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D1532" w14:textId="77777777" w:rsidR="00AB48BD" w:rsidRPr="000148B5" w:rsidRDefault="00AB48BD" w:rsidP="001B3DA0">
      <w:pPr>
        <w:spacing w:after="0" w:line="240" w:lineRule="auto"/>
        <w:textAlignment w:val="baseline"/>
        <w:rPr>
          <w:rFonts w:ascii="Times New Roman" w:eastAsia="Times New Roman" w:hAnsi="Times New Roman" w:cs="Times New Roman"/>
          <w:b/>
          <w:bCs/>
          <w:caps/>
          <w:sz w:val="24"/>
          <w:szCs w:val="24"/>
        </w:rPr>
      </w:pPr>
    </w:p>
    <w:p w14:paraId="5272F99A" w14:textId="77777777" w:rsidR="000E0539" w:rsidRPr="000148B5" w:rsidRDefault="000E0539" w:rsidP="001B3DA0">
      <w:pPr>
        <w:spacing w:after="0" w:line="240" w:lineRule="auto"/>
        <w:textAlignment w:val="baseline"/>
        <w:rPr>
          <w:rFonts w:ascii="Times New Roman" w:eastAsia="Times New Roman" w:hAnsi="Times New Roman" w:cs="Times New Roman"/>
          <w:b/>
          <w:bCs/>
          <w:caps/>
          <w:sz w:val="24"/>
          <w:szCs w:val="24"/>
        </w:rPr>
      </w:pPr>
      <w:r w:rsidRPr="000148B5">
        <w:rPr>
          <w:rFonts w:ascii="Times New Roman" w:eastAsia="Times New Roman" w:hAnsi="Times New Roman" w:cs="Times New Roman"/>
          <w:b/>
          <w:bCs/>
          <w:caps/>
          <w:sz w:val="24"/>
          <w:szCs w:val="24"/>
        </w:rPr>
        <w:t xml:space="preserve">REGJISTRI I KËRKESAVE DHE PËRGJIGJEVE </w:t>
      </w:r>
    </w:p>
    <w:p w14:paraId="1FDE6C01" w14:textId="77777777" w:rsidR="00C75058" w:rsidRPr="000148B5" w:rsidRDefault="00C75058" w:rsidP="001B3DA0">
      <w:pPr>
        <w:rPr>
          <w:rFonts w:ascii="Times New Roman" w:hAnsi="Times New Roman" w:cs="Times New Roman"/>
          <w:sz w:val="24"/>
          <w:szCs w:val="24"/>
        </w:rPr>
      </w:pPr>
    </w:p>
    <w:tbl>
      <w:tblPr>
        <w:tblStyle w:val="TableGrid"/>
        <w:tblW w:w="13158" w:type="dxa"/>
        <w:tblLayout w:type="fixed"/>
        <w:tblLook w:val="04A0" w:firstRow="1" w:lastRow="0" w:firstColumn="1" w:lastColumn="0" w:noHBand="0" w:noVBand="1"/>
      </w:tblPr>
      <w:tblGrid>
        <w:gridCol w:w="918"/>
        <w:gridCol w:w="1440"/>
        <w:gridCol w:w="2520"/>
        <w:gridCol w:w="1890"/>
        <w:gridCol w:w="2520"/>
        <w:gridCol w:w="2610"/>
        <w:gridCol w:w="1260"/>
      </w:tblGrid>
      <w:tr w:rsidR="000315F5" w:rsidRPr="000148B5" w14:paraId="6898E1DD" w14:textId="77777777" w:rsidTr="00730466">
        <w:trPr>
          <w:trHeight w:val="546"/>
        </w:trPr>
        <w:tc>
          <w:tcPr>
            <w:tcW w:w="918" w:type="dxa"/>
            <w:shd w:val="clear" w:color="auto" w:fill="9CC2E5" w:themeFill="accent1" w:themeFillTint="99"/>
          </w:tcPr>
          <w:p w14:paraId="32E21AC9" w14:textId="77777777" w:rsidR="00FF3048" w:rsidRPr="000148B5" w:rsidRDefault="00FF3048" w:rsidP="001B3DA0">
            <w:pPr>
              <w:rPr>
                <w:rFonts w:ascii="Times New Roman" w:hAnsi="Times New Roman" w:cs="Times New Roman"/>
                <w:sz w:val="24"/>
                <w:szCs w:val="24"/>
              </w:rPr>
            </w:pPr>
            <w:r w:rsidRPr="000148B5">
              <w:rPr>
                <w:rFonts w:ascii="Times New Roman" w:eastAsia="Times New Roman" w:hAnsi="Times New Roman" w:cs="Times New Roman"/>
                <w:b/>
                <w:bCs/>
                <w:sz w:val="24"/>
                <w:szCs w:val="24"/>
              </w:rPr>
              <w:t xml:space="preserve">Nr. Rendor </w:t>
            </w:r>
            <w:r w:rsidRPr="000148B5">
              <w:rPr>
                <w:rStyle w:val="FootnoteReference"/>
                <w:rFonts w:ascii="Times New Roman" w:eastAsia="Times New Roman" w:hAnsi="Times New Roman" w:cs="Times New Roman"/>
                <w:b/>
                <w:bCs/>
                <w:sz w:val="24"/>
                <w:szCs w:val="24"/>
              </w:rPr>
              <w:footnoteReference w:id="1"/>
            </w:r>
          </w:p>
        </w:tc>
        <w:tc>
          <w:tcPr>
            <w:tcW w:w="1440" w:type="dxa"/>
            <w:shd w:val="clear" w:color="auto" w:fill="9CC2E5" w:themeFill="accent1" w:themeFillTint="99"/>
          </w:tcPr>
          <w:p w14:paraId="272A623E" w14:textId="77777777" w:rsidR="00FF3048" w:rsidRPr="000148B5" w:rsidRDefault="00FF3048" w:rsidP="001B3DA0">
            <w:pPr>
              <w:rPr>
                <w:rFonts w:ascii="Times New Roman" w:eastAsia="Times New Roman" w:hAnsi="Times New Roman" w:cs="Times New Roman"/>
                <w:b/>
                <w:bCs/>
                <w:sz w:val="24"/>
                <w:szCs w:val="24"/>
              </w:rPr>
            </w:pPr>
            <w:r w:rsidRPr="000148B5">
              <w:rPr>
                <w:rFonts w:ascii="Times New Roman" w:eastAsia="Times New Roman" w:hAnsi="Times New Roman" w:cs="Times New Roman"/>
                <w:b/>
                <w:bCs/>
                <w:sz w:val="24"/>
                <w:szCs w:val="24"/>
              </w:rPr>
              <w:t>Data e kërkesës</w:t>
            </w:r>
            <w:r w:rsidRPr="000148B5">
              <w:rPr>
                <w:rStyle w:val="FootnoteReference"/>
                <w:rFonts w:ascii="Times New Roman" w:eastAsia="Times New Roman" w:hAnsi="Times New Roman" w:cs="Times New Roman"/>
                <w:b/>
                <w:bCs/>
                <w:sz w:val="24"/>
                <w:szCs w:val="24"/>
              </w:rPr>
              <w:footnoteReference w:id="2"/>
            </w:r>
          </w:p>
        </w:tc>
        <w:tc>
          <w:tcPr>
            <w:tcW w:w="2520" w:type="dxa"/>
            <w:shd w:val="clear" w:color="auto" w:fill="9CC2E5" w:themeFill="accent1" w:themeFillTint="99"/>
          </w:tcPr>
          <w:p w14:paraId="2007BA78" w14:textId="77777777" w:rsidR="00FF3048" w:rsidRPr="000148B5" w:rsidRDefault="00FF3048" w:rsidP="001B3DA0">
            <w:pPr>
              <w:rPr>
                <w:rFonts w:ascii="Times New Roman" w:eastAsia="Times New Roman" w:hAnsi="Times New Roman" w:cs="Times New Roman"/>
                <w:b/>
                <w:bCs/>
                <w:sz w:val="24"/>
                <w:szCs w:val="24"/>
              </w:rPr>
            </w:pPr>
            <w:r w:rsidRPr="000148B5">
              <w:rPr>
                <w:rFonts w:ascii="Times New Roman" w:eastAsia="Times New Roman" w:hAnsi="Times New Roman" w:cs="Times New Roman"/>
                <w:b/>
                <w:bCs/>
                <w:sz w:val="24"/>
                <w:szCs w:val="24"/>
              </w:rPr>
              <w:t>Objekti i kërkesës</w:t>
            </w:r>
            <w:r w:rsidRPr="000148B5">
              <w:rPr>
                <w:rStyle w:val="FootnoteReference"/>
                <w:rFonts w:ascii="Times New Roman" w:eastAsia="Times New Roman" w:hAnsi="Times New Roman" w:cs="Times New Roman"/>
                <w:b/>
                <w:bCs/>
                <w:sz w:val="24"/>
                <w:szCs w:val="24"/>
              </w:rPr>
              <w:footnoteReference w:id="3"/>
            </w:r>
          </w:p>
          <w:p w14:paraId="63894E2E" w14:textId="77777777" w:rsidR="00FF3048" w:rsidRPr="000148B5" w:rsidRDefault="00FF3048" w:rsidP="001B3DA0">
            <w:pPr>
              <w:rPr>
                <w:rFonts w:ascii="Times New Roman" w:eastAsia="Times New Roman" w:hAnsi="Times New Roman" w:cs="Times New Roman"/>
                <w:b/>
                <w:bCs/>
                <w:sz w:val="24"/>
                <w:szCs w:val="24"/>
              </w:rPr>
            </w:pPr>
          </w:p>
          <w:p w14:paraId="25892A95" w14:textId="77777777" w:rsidR="00FF3048" w:rsidRPr="000148B5" w:rsidRDefault="00FF3048" w:rsidP="001B3DA0">
            <w:pPr>
              <w:rPr>
                <w:rFonts w:ascii="Times New Roman" w:hAnsi="Times New Roman" w:cs="Times New Roman"/>
                <w:sz w:val="24"/>
                <w:szCs w:val="24"/>
              </w:rPr>
            </w:pPr>
          </w:p>
        </w:tc>
        <w:tc>
          <w:tcPr>
            <w:tcW w:w="1890" w:type="dxa"/>
            <w:shd w:val="clear" w:color="auto" w:fill="9CC2E5" w:themeFill="accent1" w:themeFillTint="99"/>
          </w:tcPr>
          <w:p w14:paraId="1A3350E0" w14:textId="77777777" w:rsidR="00FF3048" w:rsidRPr="000148B5" w:rsidRDefault="00FF3048" w:rsidP="001B3DA0">
            <w:pPr>
              <w:rPr>
                <w:rFonts w:ascii="Times New Roman" w:eastAsia="Times New Roman" w:hAnsi="Times New Roman" w:cs="Times New Roman"/>
                <w:b/>
                <w:bCs/>
                <w:sz w:val="24"/>
                <w:szCs w:val="24"/>
              </w:rPr>
            </w:pPr>
            <w:r w:rsidRPr="000148B5">
              <w:rPr>
                <w:rFonts w:ascii="Times New Roman" w:eastAsia="Times New Roman" w:hAnsi="Times New Roman" w:cs="Times New Roman"/>
                <w:b/>
                <w:bCs/>
                <w:sz w:val="24"/>
                <w:szCs w:val="24"/>
              </w:rPr>
              <w:t>Data e përgjigjes</w:t>
            </w:r>
            <w:r w:rsidRPr="000148B5">
              <w:rPr>
                <w:rStyle w:val="FootnoteReference"/>
                <w:rFonts w:ascii="Times New Roman" w:eastAsia="Times New Roman" w:hAnsi="Times New Roman" w:cs="Times New Roman"/>
                <w:b/>
                <w:bCs/>
                <w:sz w:val="24"/>
                <w:szCs w:val="24"/>
              </w:rPr>
              <w:footnoteReference w:id="4"/>
            </w:r>
          </w:p>
        </w:tc>
        <w:tc>
          <w:tcPr>
            <w:tcW w:w="2520" w:type="dxa"/>
            <w:shd w:val="clear" w:color="auto" w:fill="9CC2E5" w:themeFill="accent1" w:themeFillTint="99"/>
          </w:tcPr>
          <w:p w14:paraId="3DB26470" w14:textId="77777777" w:rsidR="00FF3048" w:rsidRPr="000148B5" w:rsidRDefault="00FF3048" w:rsidP="001B3DA0">
            <w:pPr>
              <w:rPr>
                <w:rFonts w:ascii="Times New Roman" w:eastAsia="Times New Roman" w:hAnsi="Times New Roman" w:cs="Times New Roman"/>
                <w:b/>
                <w:bCs/>
                <w:sz w:val="24"/>
                <w:szCs w:val="24"/>
              </w:rPr>
            </w:pPr>
            <w:r w:rsidRPr="000148B5">
              <w:rPr>
                <w:rFonts w:ascii="Times New Roman" w:eastAsia="Times New Roman" w:hAnsi="Times New Roman" w:cs="Times New Roman"/>
                <w:b/>
                <w:bCs/>
                <w:sz w:val="24"/>
                <w:szCs w:val="24"/>
              </w:rPr>
              <w:t>Përgjigje</w:t>
            </w:r>
            <w:r w:rsidRPr="000148B5">
              <w:rPr>
                <w:rStyle w:val="FootnoteReference"/>
                <w:rFonts w:ascii="Times New Roman" w:eastAsia="Times New Roman" w:hAnsi="Times New Roman" w:cs="Times New Roman"/>
                <w:b/>
                <w:bCs/>
                <w:sz w:val="24"/>
                <w:szCs w:val="24"/>
              </w:rPr>
              <w:footnoteReference w:id="5"/>
            </w:r>
          </w:p>
          <w:p w14:paraId="7FC3E5F7" w14:textId="77777777" w:rsidR="00FF3048" w:rsidRPr="000148B5" w:rsidRDefault="00FF3048" w:rsidP="001B3DA0">
            <w:pPr>
              <w:rPr>
                <w:rFonts w:ascii="Times New Roman" w:hAnsi="Times New Roman" w:cs="Times New Roman"/>
                <w:sz w:val="24"/>
                <w:szCs w:val="24"/>
              </w:rPr>
            </w:pPr>
          </w:p>
        </w:tc>
        <w:tc>
          <w:tcPr>
            <w:tcW w:w="2610" w:type="dxa"/>
            <w:shd w:val="clear" w:color="auto" w:fill="9CC2E5" w:themeFill="accent1" w:themeFillTint="99"/>
          </w:tcPr>
          <w:p w14:paraId="195A274C" w14:textId="77777777" w:rsidR="00FF3048" w:rsidRPr="000148B5" w:rsidRDefault="00FF3048" w:rsidP="001B3DA0">
            <w:pPr>
              <w:rPr>
                <w:rFonts w:ascii="Times New Roman" w:hAnsi="Times New Roman" w:cs="Times New Roman"/>
                <w:b/>
                <w:sz w:val="24"/>
                <w:szCs w:val="24"/>
              </w:rPr>
            </w:pPr>
            <w:r w:rsidRPr="000148B5">
              <w:rPr>
                <w:rFonts w:ascii="Times New Roman" w:hAnsi="Times New Roman" w:cs="Times New Roman"/>
                <w:b/>
                <w:sz w:val="24"/>
                <w:szCs w:val="24"/>
              </w:rPr>
              <w:t>Mënyra e përfundimit të kërkesës</w:t>
            </w:r>
            <w:r w:rsidRPr="000148B5">
              <w:rPr>
                <w:rStyle w:val="FootnoteReference"/>
                <w:rFonts w:ascii="Times New Roman" w:hAnsi="Times New Roman" w:cs="Times New Roman"/>
                <w:b/>
                <w:sz w:val="24"/>
                <w:szCs w:val="24"/>
              </w:rPr>
              <w:footnoteReference w:id="6"/>
            </w:r>
          </w:p>
        </w:tc>
        <w:tc>
          <w:tcPr>
            <w:tcW w:w="1260" w:type="dxa"/>
            <w:shd w:val="clear" w:color="auto" w:fill="9CC2E5" w:themeFill="accent1" w:themeFillTint="99"/>
          </w:tcPr>
          <w:p w14:paraId="32A25E1C" w14:textId="77777777" w:rsidR="00FF3048" w:rsidRPr="000148B5" w:rsidRDefault="00FF3048" w:rsidP="001B3DA0">
            <w:pPr>
              <w:rPr>
                <w:rFonts w:ascii="Times New Roman" w:eastAsia="Times New Roman" w:hAnsi="Times New Roman" w:cs="Times New Roman"/>
                <w:b/>
                <w:bCs/>
                <w:sz w:val="24"/>
                <w:szCs w:val="24"/>
              </w:rPr>
            </w:pPr>
            <w:r w:rsidRPr="000148B5">
              <w:rPr>
                <w:rFonts w:ascii="Times New Roman" w:eastAsia="Times New Roman" w:hAnsi="Times New Roman" w:cs="Times New Roman"/>
                <w:b/>
                <w:bCs/>
                <w:sz w:val="24"/>
                <w:szCs w:val="24"/>
              </w:rPr>
              <w:t>Tarifa</w:t>
            </w:r>
            <w:r w:rsidRPr="000148B5">
              <w:rPr>
                <w:rStyle w:val="FootnoteReference"/>
                <w:rFonts w:ascii="Times New Roman" w:eastAsia="Times New Roman" w:hAnsi="Times New Roman" w:cs="Times New Roman"/>
                <w:b/>
                <w:bCs/>
                <w:sz w:val="24"/>
                <w:szCs w:val="24"/>
              </w:rPr>
              <w:footnoteReference w:id="7"/>
            </w:r>
          </w:p>
          <w:p w14:paraId="1A01274C" w14:textId="77777777" w:rsidR="00FF3048" w:rsidRPr="000148B5" w:rsidRDefault="00FF3048" w:rsidP="001B3DA0">
            <w:pPr>
              <w:rPr>
                <w:rFonts w:ascii="Times New Roman" w:eastAsia="Times New Roman" w:hAnsi="Times New Roman" w:cs="Times New Roman"/>
                <w:b/>
                <w:bCs/>
                <w:sz w:val="24"/>
                <w:szCs w:val="24"/>
              </w:rPr>
            </w:pPr>
          </w:p>
          <w:p w14:paraId="394D6142" w14:textId="77777777" w:rsidR="00FF3048" w:rsidRPr="000148B5" w:rsidRDefault="00FF3048" w:rsidP="001B3DA0">
            <w:pPr>
              <w:rPr>
                <w:rFonts w:ascii="Times New Roman" w:hAnsi="Times New Roman" w:cs="Times New Roman"/>
                <w:sz w:val="24"/>
                <w:szCs w:val="24"/>
              </w:rPr>
            </w:pPr>
          </w:p>
        </w:tc>
      </w:tr>
      <w:tr w:rsidR="000315F5" w:rsidRPr="000148B5" w14:paraId="1D4C51A1" w14:textId="77777777" w:rsidTr="00730466">
        <w:trPr>
          <w:trHeight w:val="310"/>
        </w:trPr>
        <w:tc>
          <w:tcPr>
            <w:tcW w:w="918" w:type="dxa"/>
          </w:tcPr>
          <w:p w14:paraId="4C1DC0AA" w14:textId="77777777" w:rsidR="00FF3048" w:rsidRPr="000148B5" w:rsidRDefault="00282E6B" w:rsidP="001B3DA0">
            <w:pPr>
              <w:rPr>
                <w:rFonts w:ascii="Times New Roman" w:hAnsi="Times New Roman" w:cs="Times New Roman"/>
                <w:sz w:val="24"/>
                <w:szCs w:val="24"/>
              </w:rPr>
            </w:pPr>
            <w:r w:rsidRPr="000148B5">
              <w:rPr>
                <w:rFonts w:ascii="Times New Roman" w:hAnsi="Times New Roman" w:cs="Times New Roman"/>
                <w:sz w:val="24"/>
                <w:szCs w:val="24"/>
              </w:rPr>
              <w:t>1</w:t>
            </w:r>
          </w:p>
        </w:tc>
        <w:tc>
          <w:tcPr>
            <w:tcW w:w="1440" w:type="dxa"/>
          </w:tcPr>
          <w:p w14:paraId="2C750A62" w14:textId="77777777" w:rsidR="00FF3048" w:rsidRPr="000148B5" w:rsidRDefault="00F32954" w:rsidP="001B3DA0">
            <w:pPr>
              <w:rPr>
                <w:rFonts w:ascii="Times New Roman" w:hAnsi="Times New Roman" w:cs="Times New Roman"/>
                <w:sz w:val="24"/>
                <w:szCs w:val="24"/>
              </w:rPr>
            </w:pPr>
            <w:r w:rsidRPr="000148B5">
              <w:rPr>
                <w:rFonts w:ascii="Times New Roman" w:hAnsi="Times New Roman" w:cs="Times New Roman"/>
                <w:sz w:val="24"/>
                <w:szCs w:val="24"/>
              </w:rPr>
              <w:t>30.3.2023</w:t>
            </w:r>
          </w:p>
        </w:tc>
        <w:tc>
          <w:tcPr>
            <w:tcW w:w="2520" w:type="dxa"/>
          </w:tcPr>
          <w:p w14:paraId="211C162A" w14:textId="436ED0CF" w:rsidR="00F9484F" w:rsidRPr="000148B5" w:rsidRDefault="008E12FA" w:rsidP="00F9484F">
            <w:pPr>
              <w:pStyle w:val="NormalWeb"/>
            </w:pPr>
            <w:r w:rsidRPr="000148B5">
              <w:t>Pas k</w:t>
            </w:r>
            <w:r w:rsidR="000148B5">
              <w:t>ë</w:t>
            </w:r>
            <w:r w:rsidRPr="000148B5">
              <w:t>rkesave q</w:t>
            </w:r>
            <w:r w:rsidR="000148B5">
              <w:t>ë</w:t>
            </w:r>
            <w:r w:rsidRPr="000148B5">
              <w:t xml:space="preserve"> TKOBAP ka b</w:t>
            </w:r>
            <w:r w:rsidR="000148B5">
              <w:t>ë</w:t>
            </w:r>
            <w:r w:rsidRPr="000148B5">
              <w:t>r</w:t>
            </w:r>
            <w:r w:rsidR="000148B5">
              <w:t>ë</w:t>
            </w:r>
            <w:r w:rsidRPr="000148B5">
              <w:t xml:space="preserve"> tek ju, n</w:t>
            </w:r>
            <w:r w:rsidR="000148B5">
              <w:t>ë</w:t>
            </w:r>
            <w:r w:rsidRPr="000148B5">
              <w:t xml:space="preserve"> periudha t</w:t>
            </w:r>
            <w:r w:rsidR="000148B5">
              <w:t>ë</w:t>
            </w:r>
            <w:r w:rsidRPr="000148B5">
              <w:t xml:space="preserve"> ndryshme t</w:t>
            </w:r>
            <w:r w:rsidR="000148B5">
              <w:t>ë</w:t>
            </w:r>
            <w:r w:rsidRPr="000148B5">
              <w:t xml:space="preserve"> vitit 2022, çfar</w:t>
            </w:r>
            <w:r w:rsidR="000148B5">
              <w:t>ë</w:t>
            </w:r>
            <w:r w:rsidRPr="000148B5">
              <w:t xml:space="preserve"> </w:t>
            </w:r>
            <w:r w:rsidR="000148B5">
              <w:t>ë</w:t>
            </w:r>
            <w:r w:rsidRPr="000148B5">
              <w:t>sht</w:t>
            </w:r>
            <w:r w:rsidR="000148B5">
              <w:t>ë</w:t>
            </w:r>
            <w:r w:rsidRPr="000148B5">
              <w:t xml:space="preserve"> marr</w:t>
            </w:r>
            <w:r w:rsidR="000148B5">
              <w:t>ë</w:t>
            </w:r>
            <w:r w:rsidRPr="000148B5">
              <w:t xml:space="preserve"> nga ju?</w:t>
            </w:r>
            <w:r w:rsidR="00F9484F" w:rsidRPr="000148B5">
              <w:t xml:space="preserve"> </w:t>
            </w:r>
          </w:p>
          <w:p w14:paraId="4D8B0473" w14:textId="166F498B" w:rsidR="008E12FA" w:rsidRPr="000148B5" w:rsidRDefault="000148B5" w:rsidP="00F9484F">
            <w:pPr>
              <w:pStyle w:val="NormalWeb"/>
            </w:pPr>
            <w:r>
              <w:t>Ë</w:t>
            </w:r>
            <w:r w:rsidR="008E12FA" w:rsidRPr="000148B5">
              <w:t>sht</w:t>
            </w:r>
            <w:r>
              <w:t>ë</w:t>
            </w:r>
            <w:r w:rsidR="008E12FA" w:rsidRPr="000148B5">
              <w:t xml:space="preserve"> marr</w:t>
            </w:r>
            <w:r>
              <w:t>ë</w:t>
            </w:r>
            <w:r w:rsidR="008E12FA" w:rsidRPr="000148B5">
              <w:t xml:space="preserve"> n</w:t>
            </w:r>
            <w:r>
              <w:t>ë</w:t>
            </w:r>
            <w:r w:rsidR="008E12FA" w:rsidRPr="000148B5">
              <w:t xml:space="preserve"> dor</w:t>
            </w:r>
            <w:r>
              <w:t>ë</w:t>
            </w:r>
            <w:r w:rsidR="008E12FA" w:rsidRPr="000148B5">
              <w:t>zim godina e TKOBAP?</w:t>
            </w:r>
          </w:p>
          <w:p w14:paraId="69369CA5" w14:textId="252AB8B2" w:rsidR="008E12FA" w:rsidRPr="000148B5" w:rsidRDefault="008E12FA" w:rsidP="00F9484F">
            <w:pPr>
              <w:pStyle w:val="NormalWeb"/>
              <w:spacing w:before="0" w:beforeAutospacing="0"/>
            </w:pPr>
            <w:r w:rsidRPr="000148B5">
              <w:t>N</w:t>
            </w:r>
            <w:r w:rsidR="000148B5">
              <w:t>ë</w:t>
            </w:r>
            <w:r w:rsidRPr="000148B5">
              <w:t>se po, mund t</w:t>
            </w:r>
            <w:r w:rsidR="000148B5">
              <w:t>ë</w:t>
            </w:r>
            <w:r w:rsidRPr="000148B5">
              <w:t xml:space="preserve"> na vini n</w:t>
            </w:r>
            <w:r w:rsidR="000148B5">
              <w:t>ë</w:t>
            </w:r>
            <w:r w:rsidRPr="000148B5">
              <w:t xml:space="preserve"> dispozicion nj</w:t>
            </w:r>
            <w:r w:rsidR="000148B5">
              <w:t>ë</w:t>
            </w:r>
            <w:r w:rsidRPr="000148B5">
              <w:t xml:space="preserve"> procesverbal q</w:t>
            </w:r>
            <w:r w:rsidR="000148B5">
              <w:t>ë</w:t>
            </w:r>
            <w:r w:rsidRPr="000148B5">
              <w:t xml:space="preserve"> v</w:t>
            </w:r>
            <w:r w:rsidR="000148B5">
              <w:t>ë</w:t>
            </w:r>
            <w:r w:rsidRPr="000148B5">
              <w:t>rteton k</w:t>
            </w:r>
            <w:r w:rsidR="000148B5">
              <w:t>ë</w:t>
            </w:r>
            <w:r w:rsidRPr="000148B5">
              <w:t>t</w:t>
            </w:r>
            <w:r w:rsidR="000148B5">
              <w:t>ë</w:t>
            </w:r>
            <w:r w:rsidRPr="000148B5">
              <w:t>?</w:t>
            </w:r>
          </w:p>
          <w:p w14:paraId="6F246338" w14:textId="44B810AD" w:rsidR="008E12FA" w:rsidRPr="000148B5" w:rsidRDefault="008E12FA" w:rsidP="00F9484F">
            <w:pPr>
              <w:pStyle w:val="NormalWeb"/>
              <w:spacing w:before="0" w:beforeAutospacing="0"/>
            </w:pPr>
            <w:r w:rsidRPr="000148B5">
              <w:t>P</w:t>
            </w:r>
            <w:r w:rsidR="000148B5">
              <w:t>ë</w:t>
            </w:r>
            <w:r w:rsidRPr="000148B5">
              <w:t>r rikonsrtuksionin e k</w:t>
            </w:r>
            <w:r w:rsidR="000148B5">
              <w:t>ë</w:t>
            </w:r>
            <w:r w:rsidRPr="000148B5">
              <w:t>saj godine p</w:t>
            </w:r>
            <w:r w:rsidR="000148B5">
              <w:t>ë</w:t>
            </w:r>
            <w:r w:rsidRPr="000148B5">
              <w:t>rveç tenderit fillestar u zhvillua dhe nj</w:t>
            </w:r>
            <w:r w:rsidR="000148B5">
              <w:t>ë</w:t>
            </w:r>
            <w:r w:rsidRPr="000148B5">
              <w:t xml:space="preserve"> tjet</w:t>
            </w:r>
            <w:r w:rsidR="000148B5">
              <w:t>ë</w:t>
            </w:r>
            <w:r w:rsidRPr="000148B5">
              <w:t>r p</w:t>
            </w:r>
            <w:r w:rsidR="000148B5">
              <w:t>ë</w:t>
            </w:r>
            <w:r w:rsidRPr="000148B5">
              <w:t>r punime shtes</w:t>
            </w:r>
            <w:r w:rsidR="000148B5">
              <w:t>ë</w:t>
            </w:r>
            <w:r w:rsidRPr="000148B5">
              <w:t>.</w:t>
            </w:r>
            <w:r w:rsidR="00F9484F" w:rsidRPr="000148B5">
              <w:t xml:space="preserve"> </w:t>
            </w:r>
            <w:r w:rsidR="00F9484F" w:rsidRPr="000148B5">
              <w:lastRenderedPageBreak/>
              <w:t>Çfar</w:t>
            </w:r>
            <w:r w:rsidR="000148B5">
              <w:t>ë</w:t>
            </w:r>
            <w:r w:rsidR="00F9484F" w:rsidRPr="000148B5">
              <w:t xml:space="preserve">  mungonte q</w:t>
            </w:r>
            <w:r w:rsidR="000148B5">
              <w:t>ë</w:t>
            </w:r>
            <w:r w:rsidR="00F9484F" w:rsidRPr="000148B5">
              <w:t xml:space="preserve"> duhej dhe nj</w:t>
            </w:r>
            <w:r w:rsidR="000148B5">
              <w:t>ë</w:t>
            </w:r>
            <w:r w:rsidR="00F9484F" w:rsidRPr="000148B5">
              <w:t xml:space="preserve"> tender I dyt</w:t>
            </w:r>
            <w:r w:rsidR="000148B5">
              <w:t>ë</w:t>
            </w:r>
            <w:r w:rsidR="00F9484F" w:rsidRPr="000148B5">
              <w:t>?</w:t>
            </w:r>
          </w:p>
        </w:tc>
        <w:tc>
          <w:tcPr>
            <w:tcW w:w="1890" w:type="dxa"/>
          </w:tcPr>
          <w:p w14:paraId="61FF5028" w14:textId="77777777" w:rsidR="00FF3048" w:rsidRPr="000148B5" w:rsidRDefault="00F9484F" w:rsidP="001B3DA0">
            <w:pPr>
              <w:rPr>
                <w:rFonts w:ascii="Times New Roman" w:hAnsi="Times New Roman" w:cs="Times New Roman"/>
                <w:sz w:val="24"/>
                <w:szCs w:val="24"/>
              </w:rPr>
            </w:pPr>
            <w:r w:rsidRPr="000148B5">
              <w:rPr>
                <w:rFonts w:ascii="Times New Roman" w:hAnsi="Times New Roman" w:cs="Times New Roman"/>
                <w:sz w:val="24"/>
                <w:szCs w:val="24"/>
              </w:rPr>
              <w:lastRenderedPageBreak/>
              <w:t>19.4.2023</w:t>
            </w:r>
          </w:p>
        </w:tc>
        <w:tc>
          <w:tcPr>
            <w:tcW w:w="2520" w:type="dxa"/>
          </w:tcPr>
          <w:p w14:paraId="1AB2EF44" w14:textId="77777777" w:rsidR="00F9484F" w:rsidRPr="000148B5" w:rsidRDefault="00F9484F" w:rsidP="00F9484F">
            <w:pPr>
              <w:jc w:val="both"/>
              <w:rPr>
                <w:rFonts w:ascii="Times New Roman" w:hAnsi="Times New Roman" w:cs="Times New Roman"/>
                <w:sz w:val="24"/>
                <w:szCs w:val="24"/>
              </w:rPr>
            </w:pPr>
            <w:r w:rsidRPr="000148B5">
              <w:rPr>
                <w:rFonts w:ascii="Times New Roman" w:hAnsi="Times New Roman" w:cs="Times New Roman"/>
                <w:sz w:val="24"/>
                <w:szCs w:val="24"/>
              </w:rPr>
              <w:t xml:space="preserve">Me urdhrin nr. 108, datë 21.02.2023 “Për kalimin kapital të punimeve të realizuara, pajisjeve të teknologjisë së skenës dhe materialeve të blera në kuadër të projektit "Rehabilitimi i Teatrit Kombëtar të Operas, Baletit dhe Ansamblit Popullor" nga Ministria e Kulturës tek Teatri Kombëtar i Operas, Baletit dhe Ansamblit Popullor”, ka përfunduar kalimi kapital nga Ministria e Kulturës tek Teatri Kombëtar i Operas, </w:t>
            </w:r>
            <w:r w:rsidRPr="000148B5">
              <w:rPr>
                <w:rFonts w:ascii="Times New Roman" w:hAnsi="Times New Roman" w:cs="Times New Roman"/>
                <w:sz w:val="24"/>
                <w:szCs w:val="24"/>
              </w:rPr>
              <w:lastRenderedPageBreak/>
              <w:t xml:space="preserve">Baletit dhe Ansamblit Popullor i punimeve të realizuara si dhe kalimi kapital i pajisjeve teknologjike përfshirë mbikqyrjen e punimeve dhe kolaudimin e tyre </w:t>
            </w:r>
            <w:r w:rsidRPr="000148B5">
              <w:rPr>
                <w:rFonts w:ascii="Times New Roman" w:hAnsi="Times New Roman" w:cs="Times New Roman"/>
                <w:i/>
                <w:sz w:val="24"/>
                <w:szCs w:val="24"/>
              </w:rPr>
              <w:t>(bashkëlidhur akti i dorëzimit datë 31.03.2023</w:t>
            </w:r>
            <w:r w:rsidRPr="000148B5">
              <w:rPr>
                <w:rFonts w:ascii="Times New Roman" w:hAnsi="Times New Roman" w:cs="Times New Roman"/>
                <w:sz w:val="24"/>
                <w:szCs w:val="24"/>
              </w:rPr>
              <w:t>).</w:t>
            </w:r>
          </w:p>
          <w:p w14:paraId="5D91CA49" w14:textId="77777777" w:rsidR="00F9484F" w:rsidRPr="000148B5" w:rsidRDefault="00F9484F" w:rsidP="00F9484F">
            <w:pPr>
              <w:jc w:val="both"/>
              <w:rPr>
                <w:rFonts w:ascii="Times New Roman" w:hAnsi="Times New Roman" w:cs="Times New Roman"/>
                <w:sz w:val="24"/>
                <w:szCs w:val="24"/>
              </w:rPr>
            </w:pPr>
          </w:p>
          <w:p w14:paraId="3D0A3068" w14:textId="77777777" w:rsidR="00F9484F" w:rsidRPr="000148B5" w:rsidRDefault="00F9484F" w:rsidP="00F9484F">
            <w:pPr>
              <w:jc w:val="both"/>
              <w:rPr>
                <w:rFonts w:ascii="Times New Roman" w:hAnsi="Times New Roman" w:cs="Times New Roman"/>
                <w:sz w:val="24"/>
                <w:szCs w:val="24"/>
              </w:rPr>
            </w:pPr>
            <w:r w:rsidRPr="000148B5">
              <w:rPr>
                <w:rFonts w:ascii="Times New Roman" w:hAnsi="Times New Roman" w:cs="Times New Roman"/>
                <w:sz w:val="24"/>
                <w:szCs w:val="24"/>
              </w:rPr>
              <w:t>Për sa i përket pyetjes suaj për arsyen e zhvillimit të një tenderi të dytë, ju bëjmë me dije se kontratat e lidhura për rikonstruksionin e TKOBAP janë si vijon:</w:t>
            </w:r>
          </w:p>
          <w:p w14:paraId="4AEFD01C" w14:textId="77777777" w:rsidR="00F9484F" w:rsidRPr="000148B5" w:rsidRDefault="00F9484F" w:rsidP="00F9484F">
            <w:pPr>
              <w:numPr>
                <w:ilvl w:val="0"/>
                <w:numId w:val="12"/>
              </w:numPr>
              <w:shd w:val="clear" w:color="auto" w:fill="FFFFFF"/>
              <w:tabs>
                <w:tab w:val="clear" w:pos="720"/>
                <w:tab w:val="num" w:pos="270"/>
              </w:tabs>
              <w:spacing w:line="276" w:lineRule="auto"/>
              <w:ind w:left="270" w:hanging="270"/>
              <w:jc w:val="both"/>
              <w:rPr>
                <w:rFonts w:ascii="Times New Roman" w:hAnsi="Times New Roman" w:cs="Times New Roman"/>
                <w:sz w:val="24"/>
                <w:szCs w:val="24"/>
              </w:rPr>
            </w:pPr>
            <w:r w:rsidRPr="000148B5">
              <w:rPr>
                <w:rFonts w:ascii="Times New Roman" w:hAnsi="Times New Roman" w:cs="Times New Roman"/>
                <w:sz w:val="24"/>
                <w:szCs w:val="24"/>
                <w:bdr w:val="none" w:sz="0" w:space="0" w:color="auto" w:frame="1"/>
              </w:rPr>
              <w:t>Kontratë zbatimi punimesh nr.5349 Prot., datë, 31.10.2016, me objekt “Rehabilitim i Teatrit Kombëtar të Operas, Baletit dhe Ansamblit Popullor”, e cila nuk ka shtesë kontrate.</w:t>
            </w:r>
          </w:p>
          <w:p w14:paraId="6D0FA334" w14:textId="77777777" w:rsidR="00F9484F" w:rsidRPr="000148B5" w:rsidRDefault="00F9484F" w:rsidP="00F9484F">
            <w:pPr>
              <w:shd w:val="clear" w:color="auto" w:fill="FFFFFF"/>
              <w:tabs>
                <w:tab w:val="num" w:pos="270"/>
              </w:tabs>
              <w:ind w:left="270" w:hanging="270"/>
              <w:jc w:val="both"/>
              <w:rPr>
                <w:rFonts w:ascii="Times New Roman" w:hAnsi="Times New Roman" w:cs="Times New Roman"/>
                <w:sz w:val="24"/>
                <w:szCs w:val="24"/>
              </w:rPr>
            </w:pPr>
            <w:r w:rsidRPr="000148B5">
              <w:rPr>
                <w:rFonts w:ascii="Times New Roman" w:hAnsi="Times New Roman" w:cs="Times New Roman"/>
                <w:sz w:val="24"/>
                <w:szCs w:val="24"/>
                <w:bdr w:val="none" w:sz="0" w:space="0" w:color="auto" w:frame="1"/>
              </w:rPr>
              <w:t> </w:t>
            </w:r>
          </w:p>
          <w:p w14:paraId="0BF4E45A" w14:textId="77777777" w:rsidR="00F9484F" w:rsidRPr="000148B5" w:rsidRDefault="00F9484F" w:rsidP="00F9484F">
            <w:pPr>
              <w:numPr>
                <w:ilvl w:val="0"/>
                <w:numId w:val="13"/>
              </w:numPr>
              <w:shd w:val="clear" w:color="auto" w:fill="FFFFFF"/>
              <w:tabs>
                <w:tab w:val="clear" w:pos="720"/>
                <w:tab w:val="num" w:pos="270"/>
              </w:tabs>
              <w:spacing w:line="276" w:lineRule="auto"/>
              <w:ind w:left="270" w:hanging="270"/>
              <w:jc w:val="both"/>
              <w:rPr>
                <w:rFonts w:ascii="Times New Roman" w:hAnsi="Times New Roman" w:cs="Times New Roman"/>
                <w:sz w:val="24"/>
                <w:szCs w:val="24"/>
              </w:rPr>
            </w:pPr>
            <w:r w:rsidRPr="000148B5">
              <w:rPr>
                <w:rFonts w:ascii="Times New Roman" w:hAnsi="Times New Roman" w:cs="Times New Roman"/>
                <w:sz w:val="24"/>
                <w:szCs w:val="24"/>
                <w:bdr w:val="none" w:sz="0" w:space="0" w:color="auto" w:frame="1"/>
              </w:rPr>
              <w:t xml:space="preserve">Kontratë nr.2304 prot. </w:t>
            </w:r>
            <w:r w:rsidRPr="000148B5">
              <w:rPr>
                <w:rFonts w:ascii="Times New Roman" w:hAnsi="Times New Roman" w:cs="Times New Roman"/>
                <w:sz w:val="24"/>
                <w:szCs w:val="24"/>
                <w:bdr w:val="none" w:sz="0" w:space="0" w:color="auto" w:frame="1"/>
              </w:rPr>
              <w:lastRenderedPageBreak/>
              <w:t xml:space="preserve">datë.04.04.2019, me objekt </w:t>
            </w:r>
            <w:r w:rsidRPr="000148B5">
              <w:rPr>
                <w:rFonts w:ascii="Times New Roman" w:hAnsi="Times New Roman" w:cs="Times New Roman"/>
                <w:sz w:val="24"/>
                <w:szCs w:val="24"/>
                <w:shd w:val="clear" w:color="auto" w:fill="FFFFFF"/>
              </w:rPr>
              <w:t>“Furnizim dhe vendosje të pajisjeve të teknologjisë së skenës dhe materialeve në funksion të projektit "Rehabilitimi i Teatrit Kombëtar të Operas dhe Baletit dhe Ansamblit Popullor", e cila ka dy anekse kontrate si më poshtë:</w:t>
            </w:r>
          </w:p>
          <w:p w14:paraId="4CE8F7E2" w14:textId="77777777" w:rsidR="00F9484F" w:rsidRPr="000148B5" w:rsidRDefault="00F9484F" w:rsidP="00F9484F">
            <w:pPr>
              <w:shd w:val="clear" w:color="auto" w:fill="FFFFFF"/>
              <w:ind w:left="270"/>
              <w:jc w:val="both"/>
              <w:rPr>
                <w:rFonts w:ascii="Times New Roman" w:hAnsi="Times New Roman" w:cs="Times New Roman"/>
                <w:sz w:val="24"/>
                <w:szCs w:val="24"/>
                <w:shd w:val="clear" w:color="auto" w:fill="FFFFFF"/>
              </w:rPr>
            </w:pPr>
          </w:p>
          <w:p w14:paraId="207A72DE" w14:textId="77777777" w:rsidR="00F9484F" w:rsidRPr="000148B5" w:rsidRDefault="00F9484F" w:rsidP="00F9484F">
            <w:pPr>
              <w:pStyle w:val="ListParagraph"/>
              <w:numPr>
                <w:ilvl w:val="0"/>
                <w:numId w:val="14"/>
              </w:numPr>
              <w:shd w:val="clear" w:color="auto" w:fill="FFFFFF"/>
              <w:spacing w:after="0"/>
              <w:ind w:left="540" w:hanging="270"/>
              <w:jc w:val="both"/>
              <w:rPr>
                <w:rFonts w:ascii="Times New Roman" w:hAnsi="Times New Roman"/>
                <w:noProof w:val="0"/>
                <w:sz w:val="24"/>
                <w:szCs w:val="24"/>
                <w:lang w:val="en-US"/>
              </w:rPr>
            </w:pPr>
            <w:r w:rsidRPr="000148B5">
              <w:rPr>
                <w:rFonts w:ascii="Times New Roman" w:hAnsi="Times New Roman"/>
                <w:noProof w:val="0"/>
                <w:sz w:val="24"/>
                <w:szCs w:val="24"/>
                <w:lang w:val="en-US"/>
              </w:rPr>
              <w:t>Aneks Kontrate Nr.1 me Nr.7019/2 Prot., datë 03.12.2019;</w:t>
            </w:r>
          </w:p>
          <w:p w14:paraId="1495795B" w14:textId="77777777" w:rsidR="00F9484F" w:rsidRPr="000148B5" w:rsidRDefault="00F9484F" w:rsidP="00F9484F">
            <w:pPr>
              <w:pStyle w:val="ListParagraph"/>
              <w:numPr>
                <w:ilvl w:val="0"/>
                <w:numId w:val="14"/>
              </w:numPr>
              <w:shd w:val="clear" w:color="auto" w:fill="FFFFFF"/>
              <w:spacing w:after="0"/>
              <w:ind w:left="540" w:hanging="270"/>
              <w:jc w:val="both"/>
              <w:rPr>
                <w:rFonts w:ascii="Times New Roman" w:hAnsi="Times New Roman"/>
                <w:noProof w:val="0"/>
                <w:sz w:val="24"/>
                <w:szCs w:val="24"/>
                <w:lang w:val="en-US"/>
              </w:rPr>
            </w:pPr>
            <w:r w:rsidRPr="000148B5">
              <w:rPr>
                <w:rFonts w:ascii="Times New Roman" w:hAnsi="Times New Roman"/>
                <w:noProof w:val="0"/>
                <w:sz w:val="24"/>
                <w:szCs w:val="24"/>
                <w:lang w:val="en-US"/>
              </w:rPr>
              <w:t>Aneks Kontrate Nr.2 me Nr.1097/2 Prot., datë 03.03.2020.</w:t>
            </w:r>
          </w:p>
          <w:p w14:paraId="455D4F35" w14:textId="73046584" w:rsidR="00F9484F" w:rsidRPr="000148B5" w:rsidRDefault="00F9484F" w:rsidP="00F9484F">
            <w:pPr>
              <w:shd w:val="clear" w:color="auto" w:fill="FFFFFF"/>
              <w:ind w:left="270"/>
              <w:jc w:val="both"/>
              <w:rPr>
                <w:rFonts w:ascii="Times New Roman" w:hAnsi="Times New Roman" w:cs="Times New Roman"/>
                <w:sz w:val="24"/>
                <w:szCs w:val="24"/>
              </w:rPr>
            </w:pPr>
            <w:r w:rsidRPr="000148B5">
              <w:rPr>
                <w:rFonts w:ascii="Times New Roman" w:hAnsi="Times New Roman" w:cs="Times New Roman"/>
                <w:sz w:val="24"/>
                <w:szCs w:val="24"/>
              </w:rPr>
              <w:t> Për sa më sipër, të dy këto anekse ndryshojnë afatin e p</w:t>
            </w:r>
            <w:r w:rsidR="000148B5">
              <w:rPr>
                <w:rFonts w:ascii="Times New Roman" w:hAnsi="Times New Roman" w:cs="Times New Roman"/>
                <w:sz w:val="24"/>
                <w:szCs w:val="24"/>
              </w:rPr>
              <w:t>ë</w:t>
            </w:r>
            <w:r w:rsidRPr="000148B5">
              <w:rPr>
                <w:rFonts w:ascii="Times New Roman" w:hAnsi="Times New Roman" w:cs="Times New Roman"/>
                <w:sz w:val="24"/>
                <w:szCs w:val="24"/>
              </w:rPr>
              <w:t>rfundimit t</w:t>
            </w:r>
            <w:r w:rsidR="000148B5">
              <w:rPr>
                <w:rFonts w:ascii="Times New Roman" w:hAnsi="Times New Roman" w:cs="Times New Roman"/>
                <w:sz w:val="24"/>
                <w:szCs w:val="24"/>
              </w:rPr>
              <w:t>ë</w:t>
            </w:r>
            <w:r w:rsidRPr="000148B5">
              <w:rPr>
                <w:rFonts w:ascii="Times New Roman" w:hAnsi="Times New Roman" w:cs="Times New Roman"/>
                <w:sz w:val="24"/>
                <w:szCs w:val="24"/>
              </w:rPr>
              <w:t xml:space="preserve"> kontrat</w:t>
            </w:r>
            <w:r w:rsidR="000148B5">
              <w:rPr>
                <w:rFonts w:ascii="Times New Roman" w:hAnsi="Times New Roman" w:cs="Times New Roman"/>
                <w:sz w:val="24"/>
                <w:szCs w:val="24"/>
              </w:rPr>
              <w:t>ë</w:t>
            </w:r>
            <w:r w:rsidRPr="000148B5">
              <w:rPr>
                <w:rFonts w:ascii="Times New Roman" w:hAnsi="Times New Roman" w:cs="Times New Roman"/>
                <w:sz w:val="24"/>
                <w:szCs w:val="24"/>
              </w:rPr>
              <w:t xml:space="preserve">s përkatësisht në datën </w:t>
            </w:r>
            <w:r w:rsidRPr="000148B5">
              <w:rPr>
                <w:rFonts w:ascii="Times New Roman" w:hAnsi="Times New Roman" w:cs="Times New Roman"/>
                <w:sz w:val="24"/>
                <w:szCs w:val="24"/>
              </w:rPr>
              <w:lastRenderedPageBreak/>
              <w:t>29.02.2020 dhe në datën 31.05.2020.</w:t>
            </w:r>
          </w:p>
          <w:p w14:paraId="27B4721B" w14:textId="77777777" w:rsidR="00FF3048" w:rsidRPr="000148B5" w:rsidRDefault="00FF3048" w:rsidP="001B3DA0">
            <w:pPr>
              <w:rPr>
                <w:rFonts w:ascii="Times New Roman" w:hAnsi="Times New Roman" w:cs="Times New Roman"/>
                <w:sz w:val="24"/>
                <w:szCs w:val="24"/>
              </w:rPr>
            </w:pPr>
          </w:p>
        </w:tc>
        <w:tc>
          <w:tcPr>
            <w:tcW w:w="2610" w:type="dxa"/>
          </w:tcPr>
          <w:p w14:paraId="508A4515" w14:textId="3C060166" w:rsidR="00FF3048" w:rsidRPr="000148B5" w:rsidRDefault="00F9484F" w:rsidP="00F9484F">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shkres</w:t>
            </w:r>
            <w:r w:rsidR="000148B5">
              <w:rPr>
                <w:rFonts w:ascii="Times New Roman" w:hAnsi="Times New Roman" w:cs="Times New Roman"/>
                <w:sz w:val="24"/>
                <w:szCs w:val="24"/>
              </w:rPr>
              <w:t>ë</w:t>
            </w:r>
            <w:r w:rsidRPr="000148B5">
              <w:rPr>
                <w:rFonts w:ascii="Times New Roman" w:hAnsi="Times New Roman" w:cs="Times New Roman"/>
                <w:sz w:val="24"/>
                <w:szCs w:val="24"/>
              </w:rPr>
              <w:t>.</w:t>
            </w:r>
          </w:p>
        </w:tc>
        <w:tc>
          <w:tcPr>
            <w:tcW w:w="1260" w:type="dxa"/>
          </w:tcPr>
          <w:p w14:paraId="63891736" w14:textId="77777777" w:rsidR="00FF3048" w:rsidRPr="000148B5" w:rsidRDefault="00F9484F" w:rsidP="001B3DA0">
            <w:pPr>
              <w:rPr>
                <w:rFonts w:ascii="Times New Roman" w:hAnsi="Times New Roman" w:cs="Times New Roman"/>
                <w:sz w:val="24"/>
                <w:szCs w:val="24"/>
              </w:rPr>
            </w:pPr>
            <w:r w:rsidRPr="000148B5">
              <w:rPr>
                <w:rFonts w:ascii="Times New Roman" w:hAnsi="Times New Roman" w:cs="Times New Roman"/>
                <w:sz w:val="24"/>
                <w:szCs w:val="24"/>
              </w:rPr>
              <w:t>Nuk ka</w:t>
            </w:r>
          </w:p>
        </w:tc>
      </w:tr>
      <w:tr w:rsidR="00F9484F" w:rsidRPr="000148B5" w14:paraId="1812954C" w14:textId="77777777" w:rsidTr="00730466">
        <w:trPr>
          <w:trHeight w:val="310"/>
        </w:trPr>
        <w:tc>
          <w:tcPr>
            <w:tcW w:w="918" w:type="dxa"/>
          </w:tcPr>
          <w:p w14:paraId="13E44D41" w14:textId="77777777" w:rsidR="00F9484F" w:rsidRPr="000148B5" w:rsidRDefault="00F9484F" w:rsidP="001B3DA0">
            <w:pPr>
              <w:rPr>
                <w:rFonts w:ascii="Times New Roman" w:hAnsi="Times New Roman" w:cs="Times New Roman"/>
                <w:sz w:val="24"/>
                <w:szCs w:val="24"/>
              </w:rPr>
            </w:pPr>
            <w:r w:rsidRPr="000148B5">
              <w:rPr>
                <w:rFonts w:ascii="Times New Roman" w:hAnsi="Times New Roman" w:cs="Times New Roman"/>
                <w:sz w:val="24"/>
                <w:szCs w:val="24"/>
              </w:rPr>
              <w:lastRenderedPageBreak/>
              <w:t>2</w:t>
            </w:r>
          </w:p>
        </w:tc>
        <w:tc>
          <w:tcPr>
            <w:tcW w:w="1440" w:type="dxa"/>
          </w:tcPr>
          <w:p w14:paraId="38748032" w14:textId="77777777" w:rsidR="00F9484F" w:rsidRPr="000148B5" w:rsidRDefault="00F9484F" w:rsidP="001B3DA0">
            <w:pPr>
              <w:rPr>
                <w:rFonts w:ascii="Times New Roman" w:hAnsi="Times New Roman" w:cs="Times New Roman"/>
                <w:sz w:val="24"/>
                <w:szCs w:val="24"/>
              </w:rPr>
            </w:pPr>
            <w:r w:rsidRPr="000148B5">
              <w:rPr>
                <w:rFonts w:ascii="Times New Roman" w:hAnsi="Times New Roman" w:cs="Times New Roman"/>
                <w:sz w:val="24"/>
                <w:szCs w:val="24"/>
              </w:rPr>
              <w:t>5.4.2023</w:t>
            </w:r>
          </w:p>
        </w:tc>
        <w:tc>
          <w:tcPr>
            <w:tcW w:w="2520" w:type="dxa"/>
          </w:tcPr>
          <w:p w14:paraId="6866BFE0" w14:textId="77777777" w:rsidR="00F9484F" w:rsidRPr="000148B5" w:rsidRDefault="00F9484F" w:rsidP="00F9484F">
            <w:pPr>
              <w:pStyle w:val="NormalWeb"/>
            </w:pPr>
            <w:r w:rsidRPr="000148B5">
              <w:t>1. Sa investime strategjike ka në ministrinë tuaj?</w:t>
            </w:r>
          </w:p>
          <w:p w14:paraId="48DBD9AE" w14:textId="77777777" w:rsidR="00F9484F" w:rsidRPr="000148B5" w:rsidRDefault="00F9484F" w:rsidP="00F9484F">
            <w:pPr>
              <w:pStyle w:val="NormalWeb"/>
            </w:pPr>
            <w:r w:rsidRPr="000148B5">
              <w:t>2. Specifikoni tipologjinë e investimeve strategjike (llojin)?</w:t>
            </w:r>
          </w:p>
          <w:p w14:paraId="353AB1DE" w14:textId="77777777" w:rsidR="00F9484F" w:rsidRPr="000148B5" w:rsidRDefault="00F9484F" w:rsidP="00F9484F">
            <w:pPr>
              <w:pStyle w:val="NormalWeb"/>
            </w:pPr>
            <w:r w:rsidRPr="000148B5">
              <w:t xml:space="preserve">3. Kush janë investitorët </w:t>
            </w:r>
            <w:proofErr w:type="gramStart"/>
            <w:r w:rsidRPr="000148B5">
              <w:t>strategjikë(</w:t>
            </w:r>
            <w:proofErr w:type="gramEnd"/>
            <w:r w:rsidRPr="000148B5">
              <w:t>emrat e kompanive, personit fizik)?</w:t>
            </w:r>
          </w:p>
          <w:p w14:paraId="27C65A55" w14:textId="77777777" w:rsidR="00F9484F" w:rsidRPr="000148B5" w:rsidRDefault="00F9484F" w:rsidP="00F9484F">
            <w:pPr>
              <w:pStyle w:val="NormalWeb"/>
            </w:pPr>
            <w:r w:rsidRPr="000148B5">
              <w:t>4. Në çfarë zonash janë këto investime strategjike?</w:t>
            </w:r>
          </w:p>
          <w:p w14:paraId="7F8429B2" w14:textId="77777777" w:rsidR="00F9484F" w:rsidRPr="000148B5" w:rsidRDefault="00F9484F" w:rsidP="00F9484F">
            <w:pPr>
              <w:pStyle w:val="NormalWeb"/>
            </w:pPr>
            <w:r w:rsidRPr="000148B5">
              <w:t>5. Në çfarë viti e kanë marrë statusin e investitorit strategjikë?</w:t>
            </w:r>
          </w:p>
          <w:p w14:paraId="0C40820F" w14:textId="77777777" w:rsidR="00F9484F" w:rsidRPr="000148B5" w:rsidRDefault="00F9484F" w:rsidP="00F9484F">
            <w:pPr>
              <w:pStyle w:val="NormalWeb"/>
            </w:pPr>
          </w:p>
        </w:tc>
        <w:tc>
          <w:tcPr>
            <w:tcW w:w="1890" w:type="dxa"/>
          </w:tcPr>
          <w:p w14:paraId="21CA3E9C" w14:textId="77777777" w:rsidR="00F9484F" w:rsidRPr="000148B5" w:rsidRDefault="00F9484F" w:rsidP="001B3DA0">
            <w:pPr>
              <w:rPr>
                <w:rFonts w:ascii="Times New Roman" w:hAnsi="Times New Roman" w:cs="Times New Roman"/>
                <w:sz w:val="24"/>
                <w:szCs w:val="24"/>
              </w:rPr>
            </w:pPr>
            <w:r w:rsidRPr="000148B5">
              <w:rPr>
                <w:rFonts w:ascii="Times New Roman" w:hAnsi="Times New Roman" w:cs="Times New Roman"/>
                <w:sz w:val="24"/>
                <w:szCs w:val="24"/>
              </w:rPr>
              <w:t>20.4.2023</w:t>
            </w:r>
          </w:p>
        </w:tc>
        <w:tc>
          <w:tcPr>
            <w:tcW w:w="2520" w:type="dxa"/>
          </w:tcPr>
          <w:p w14:paraId="66D0B33F"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242424"/>
                <w:bdr w:val="none" w:sz="0" w:space="0" w:color="auto" w:frame="1"/>
                <w:lang w:val="sq-AL"/>
              </w:rPr>
              <w:t>Bazuar në ligjin nr. 55/2015 “</w:t>
            </w:r>
            <w:r w:rsidRPr="000148B5">
              <w:rPr>
                <w:i/>
                <w:iCs/>
                <w:color w:val="242424"/>
                <w:bdr w:val="none" w:sz="0" w:space="0" w:color="auto" w:frame="1"/>
                <w:lang w:val="sq-AL"/>
              </w:rPr>
              <w:t>Për investimet strategjike në Republikën e Shqipërisë</w:t>
            </w:r>
            <w:r w:rsidRPr="000148B5">
              <w:rPr>
                <w:color w:val="242424"/>
                <w:bdr w:val="none" w:sz="0" w:space="0" w:color="auto" w:frame="1"/>
                <w:lang w:val="sq-AL"/>
              </w:rPr>
              <w:t>”, i ndryshuar, ju bëjmë me dije se </w:t>
            </w:r>
            <w:r w:rsidRPr="000148B5">
              <w:rPr>
                <w:i/>
                <w:iCs/>
                <w:color w:val="242424"/>
                <w:bdr w:val="none" w:sz="0" w:space="0" w:color="auto" w:frame="1"/>
                <w:lang w:val="sq-AL"/>
              </w:rPr>
              <w:t>investime strategjike</w:t>
            </w:r>
            <w:r w:rsidRPr="000148B5">
              <w:rPr>
                <w:color w:val="242424"/>
                <w:bdr w:val="none" w:sz="0" w:space="0" w:color="auto" w:frame="1"/>
                <w:lang w:val="sq-AL"/>
              </w:rPr>
              <w:t> janë investimet e kryera në një nga sektorët ekonomikë strategjikë dhe konsiderohen me interes publik. </w:t>
            </w:r>
            <w:r w:rsidRPr="000148B5">
              <w:rPr>
                <w:color w:val="000000"/>
                <w:bdr w:val="none" w:sz="0" w:space="0" w:color="auto" w:frame="1"/>
                <w:shd w:val="clear" w:color="auto" w:fill="FFFFFF"/>
                <w:lang w:val="sq-AL"/>
              </w:rPr>
              <w:t>Sektorë strategjikë janë sektorët ekonomikë, të përcaktuar sipas këtij ligji, të cilët konsiderohen nga shteti shqiptar me potencial të lartë për zhvillimin e ekonomisë së vendit. Sektorë strategjikë, konsiderohen: </w:t>
            </w:r>
          </w:p>
          <w:p w14:paraId="6F796A26"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000000"/>
                <w:bdr w:val="none" w:sz="0" w:space="0" w:color="auto" w:frame="1"/>
                <w:shd w:val="clear" w:color="auto" w:fill="FFFFFF"/>
                <w:lang w:val="sq-AL"/>
              </w:rPr>
              <w:t>a) sektori energjetik dhe minerar, </w:t>
            </w:r>
          </w:p>
          <w:p w14:paraId="1FEA3416"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000000"/>
                <w:bdr w:val="none" w:sz="0" w:space="0" w:color="auto" w:frame="1"/>
                <w:shd w:val="clear" w:color="auto" w:fill="FFFFFF"/>
                <w:lang w:val="sq-AL"/>
              </w:rPr>
              <w:t>b) sektori “Transport, infrastrukturë e komunikimeve elektronike dhe mbetjet urbane”,</w:t>
            </w:r>
          </w:p>
          <w:p w14:paraId="76DCE244"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000000"/>
                <w:bdr w:val="none" w:sz="0" w:space="0" w:color="auto" w:frame="1"/>
                <w:shd w:val="clear" w:color="auto" w:fill="FFFFFF"/>
                <w:lang w:val="sq-AL"/>
              </w:rPr>
              <w:lastRenderedPageBreak/>
              <w:t>c) sektori “Turizëm (Strukturat turistike)”, </w:t>
            </w:r>
          </w:p>
          <w:p w14:paraId="12E14657"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000000"/>
                <w:bdr w:val="none" w:sz="0" w:space="0" w:color="auto" w:frame="1"/>
                <w:shd w:val="clear" w:color="auto" w:fill="FFFFFF"/>
                <w:lang w:val="sq-AL"/>
              </w:rPr>
              <w:t>ç) sektori “Bujqësi (Ferma e madhe bujqësore) dhe peshkim”,</w:t>
            </w:r>
          </w:p>
          <w:p w14:paraId="67541FFD"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000000"/>
                <w:bdr w:val="none" w:sz="0" w:space="0" w:color="auto" w:frame="1"/>
                <w:shd w:val="clear" w:color="auto" w:fill="FFFFFF"/>
                <w:lang w:val="sq-AL"/>
              </w:rPr>
              <w:t>d) sektori “Zonë e teknologjisë dhe zhvillimit ekonomik”, </w:t>
            </w:r>
          </w:p>
          <w:p w14:paraId="215C2971" w14:textId="77777777" w:rsidR="00F9484F" w:rsidRPr="000148B5" w:rsidRDefault="00F9484F" w:rsidP="00F9484F">
            <w:pPr>
              <w:pStyle w:val="NormalWeb"/>
              <w:shd w:val="clear" w:color="auto" w:fill="FFFFFF"/>
              <w:spacing w:before="0" w:beforeAutospacing="0" w:after="0" w:afterAutospacing="0"/>
              <w:jc w:val="both"/>
              <w:rPr>
                <w:color w:val="242424"/>
              </w:rPr>
            </w:pPr>
            <w:r w:rsidRPr="000148B5">
              <w:rPr>
                <w:color w:val="000000"/>
                <w:bdr w:val="none" w:sz="0" w:space="0" w:color="auto" w:frame="1"/>
                <w:shd w:val="clear" w:color="auto" w:fill="FFFFFF"/>
                <w:lang w:val="sq-AL"/>
              </w:rPr>
              <w:t xml:space="preserve">dh) zona me përparësi zhvillimi.Për sa më sipër, </w:t>
            </w:r>
            <w:r w:rsidR="00047E77" w:rsidRPr="000148B5">
              <w:rPr>
                <w:color w:val="000000"/>
                <w:bdr w:val="none" w:sz="0" w:space="0" w:color="auto" w:frame="1"/>
                <w:shd w:val="clear" w:color="auto" w:fill="FFFFFF"/>
                <w:lang w:val="sq-AL"/>
              </w:rPr>
              <w:t xml:space="preserve">ne zbatim te ligjit nr. 55/2015 </w:t>
            </w:r>
            <w:r w:rsidRPr="000148B5">
              <w:rPr>
                <w:color w:val="000000"/>
                <w:bdr w:val="none" w:sz="0" w:space="0" w:color="auto" w:frame="1"/>
                <w:shd w:val="clear" w:color="auto" w:fill="FFFFFF"/>
                <w:lang w:val="sq-AL"/>
              </w:rPr>
              <w:t>"Mbi investimet strategjike ne Republiken e Shqiperise" Ministria e Kultures nuk ka investitor strategjik te shpallur si te tille.</w:t>
            </w:r>
          </w:p>
          <w:p w14:paraId="67AEA98B" w14:textId="77777777" w:rsidR="00F9484F" w:rsidRPr="000148B5" w:rsidRDefault="00F9484F" w:rsidP="00F9484F">
            <w:pPr>
              <w:jc w:val="both"/>
              <w:rPr>
                <w:rFonts w:ascii="Times New Roman" w:hAnsi="Times New Roman" w:cs="Times New Roman"/>
                <w:sz w:val="24"/>
                <w:szCs w:val="24"/>
              </w:rPr>
            </w:pPr>
          </w:p>
        </w:tc>
        <w:tc>
          <w:tcPr>
            <w:tcW w:w="2610" w:type="dxa"/>
          </w:tcPr>
          <w:p w14:paraId="32AB1D01" w14:textId="77777777" w:rsidR="00F9484F" w:rsidRPr="000148B5" w:rsidRDefault="00F9484F" w:rsidP="00F9484F">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e-mail.</w:t>
            </w:r>
          </w:p>
        </w:tc>
        <w:tc>
          <w:tcPr>
            <w:tcW w:w="1260" w:type="dxa"/>
          </w:tcPr>
          <w:p w14:paraId="69846B3B" w14:textId="77777777" w:rsidR="00F9484F" w:rsidRPr="000148B5" w:rsidRDefault="00047E77" w:rsidP="001B3DA0">
            <w:pPr>
              <w:rPr>
                <w:rFonts w:ascii="Times New Roman" w:hAnsi="Times New Roman" w:cs="Times New Roman"/>
                <w:sz w:val="24"/>
                <w:szCs w:val="24"/>
              </w:rPr>
            </w:pPr>
            <w:r w:rsidRPr="000148B5">
              <w:rPr>
                <w:rFonts w:ascii="Times New Roman" w:hAnsi="Times New Roman" w:cs="Times New Roman"/>
                <w:sz w:val="24"/>
                <w:szCs w:val="24"/>
              </w:rPr>
              <w:t>Nuk ka</w:t>
            </w:r>
          </w:p>
        </w:tc>
      </w:tr>
      <w:tr w:rsidR="00047E77" w:rsidRPr="000148B5" w14:paraId="348387BA" w14:textId="77777777" w:rsidTr="00730466">
        <w:trPr>
          <w:trHeight w:val="310"/>
        </w:trPr>
        <w:tc>
          <w:tcPr>
            <w:tcW w:w="918" w:type="dxa"/>
          </w:tcPr>
          <w:p w14:paraId="1BF63670" w14:textId="77777777" w:rsidR="00047E77" w:rsidRPr="000148B5" w:rsidRDefault="00047E77" w:rsidP="001B3DA0">
            <w:pPr>
              <w:rPr>
                <w:rFonts w:ascii="Times New Roman" w:hAnsi="Times New Roman" w:cs="Times New Roman"/>
                <w:sz w:val="24"/>
                <w:szCs w:val="24"/>
              </w:rPr>
            </w:pPr>
            <w:r w:rsidRPr="000148B5">
              <w:rPr>
                <w:rFonts w:ascii="Times New Roman" w:hAnsi="Times New Roman" w:cs="Times New Roman"/>
                <w:sz w:val="24"/>
                <w:szCs w:val="24"/>
              </w:rPr>
              <w:t>3</w:t>
            </w:r>
          </w:p>
        </w:tc>
        <w:tc>
          <w:tcPr>
            <w:tcW w:w="1440" w:type="dxa"/>
          </w:tcPr>
          <w:p w14:paraId="4F933882" w14:textId="77777777" w:rsidR="00047E77" w:rsidRPr="000148B5" w:rsidRDefault="00047E77" w:rsidP="001B3DA0">
            <w:pPr>
              <w:rPr>
                <w:rFonts w:ascii="Times New Roman" w:hAnsi="Times New Roman" w:cs="Times New Roman"/>
                <w:sz w:val="24"/>
                <w:szCs w:val="24"/>
              </w:rPr>
            </w:pPr>
            <w:r w:rsidRPr="000148B5">
              <w:rPr>
                <w:rFonts w:ascii="Times New Roman" w:hAnsi="Times New Roman" w:cs="Times New Roman"/>
                <w:sz w:val="24"/>
                <w:szCs w:val="24"/>
              </w:rPr>
              <w:t>12.4.2023</w:t>
            </w:r>
          </w:p>
        </w:tc>
        <w:tc>
          <w:tcPr>
            <w:tcW w:w="2520" w:type="dxa"/>
          </w:tcPr>
          <w:p w14:paraId="5DEBBA8D" w14:textId="61080C5B" w:rsidR="00047E77" w:rsidRPr="000148B5" w:rsidRDefault="00047E77" w:rsidP="00F9484F">
            <w:pPr>
              <w:pStyle w:val="NormalWeb"/>
            </w:pPr>
            <w:r w:rsidRPr="000148B5">
              <w:t>Informacion n</w:t>
            </w:r>
            <w:r w:rsidR="000148B5">
              <w:t>ë</w:t>
            </w:r>
            <w:r w:rsidRPr="000148B5">
              <w:t xml:space="preserve"> lidhje me programet apo projektet q</w:t>
            </w:r>
            <w:r w:rsidR="000148B5">
              <w:t>ë</w:t>
            </w:r>
            <w:r w:rsidRPr="000148B5">
              <w:t xml:space="preserve"> ka Ministria e Kultur</w:t>
            </w:r>
            <w:r w:rsidR="000148B5">
              <w:t>ë</w:t>
            </w:r>
            <w:r w:rsidRPr="000148B5">
              <w:t>s p</w:t>
            </w:r>
            <w:r w:rsidR="000148B5">
              <w:t>ë</w:t>
            </w:r>
            <w:r w:rsidRPr="000148B5">
              <w:t>r t</w:t>
            </w:r>
            <w:r w:rsidR="000148B5">
              <w:t>ë</w:t>
            </w:r>
            <w:r w:rsidRPr="000148B5">
              <w:t xml:space="preserve"> nxitur dhe mb</w:t>
            </w:r>
            <w:r w:rsidR="000148B5">
              <w:t>ë</w:t>
            </w:r>
            <w:r w:rsidRPr="000148B5">
              <w:t>shtetur let</w:t>
            </w:r>
            <w:r w:rsidR="000148B5">
              <w:t>ë</w:t>
            </w:r>
            <w:r w:rsidRPr="000148B5">
              <w:t>rsin</w:t>
            </w:r>
            <w:r w:rsidR="000148B5">
              <w:t>ë</w:t>
            </w:r>
            <w:r w:rsidRPr="000148B5">
              <w:t xml:space="preserve"> e udh</w:t>
            </w:r>
            <w:r w:rsidR="000148B5">
              <w:t>ë</w:t>
            </w:r>
            <w:r w:rsidRPr="000148B5">
              <w:t>timit.</w:t>
            </w:r>
          </w:p>
          <w:p w14:paraId="37609F92" w14:textId="77777777" w:rsidR="00047E77" w:rsidRPr="000148B5" w:rsidRDefault="00047E77" w:rsidP="00F9484F">
            <w:pPr>
              <w:pStyle w:val="NormalWeb"/>
            </w:pPr>
          </w:p>
        </w:tc>
        <w:tc>
          <w:tcPr>
            <w:tcW w:w="1890" w:type="dxa"/>
          </w:tcPr>
          <w:p w14:paraId="10D6708B" w14:textId="77777777" w:rsidR="00047E77" w:rsidRPr="000148B5" w:rsidRDefault="00047E77" w:rsidP="001B3DA0">
            <w:pPr>
              <w:rPr>
                <w:rFonts w:ascii="Times New Roman" w:hAnsi="Times New Roman" w:cs="Times New Roman"/>
                <w:sz w:val="24"/>
                <w:szCs w:val="24"/>
              </w:rPr>
            </w:pPr>
            <w:r w:rsidRPr="000148B5">
              <w:rPr>
                <w:rFonts w:ascii="Times New Roman" w:hAnsi="Times New Roman" w:cs="Times New Roman"/>
                <w:sz w:val="24"/>
                <w:szCs w:val="24"/>
              </w:rPr>
              <w:t>26.4.2023</w:t>
            </w:r>
          </w:p>
        </w:tc>
        <w:tc>
          <w:tcPr>
            <w:tcW w:w="2520" w:type="dxa"/>
          </w:tcPr>
          <w:p w14:paraId="0DA8496F" w14:textId="77777777" w:rsidR="00047E77" w:rsidRPr="000148B5" w:rsidRDefault="00047E77" w:rsidP="00047E77">
            <w:pPr>
              <w:pStyle w:val="NormalWeb"/>
              <w:shd w:val="clear" w:color="auto" w:fill="FFFFFF"/>
              <w:spacing w:before="0" w:beforeAutospacing="0" w:after="0" w:afterAutospacing="0"/>
              <w:jc w:val="both"/>
              <w:rPr>
                <w:color w:val="242424"/>
              </w:rPr>
            </w:pPr>
            <w:r w:rsidRPr="000148B5">
              <w:rPr>
                <w:color w:val="242424"/>
                <w:bdr w:val="none" w:sz="0" w:space="0" w:color="auto" w:frame="1"/>
                <w:lang w:val="sq-AL"/>
              </w:rPr>
              <w:t xml:space="preserve">Në zbatim të politikave kulturore me qëllim zhvillimin dhe pasurimin e mëtejshëm të jetës kulturore në vend, Ministria e Kulturës i kushton një vëmendjen të posaçme duke e kthyer në përparësi institucionale mbështetjen financiare për projekte dhe iniciativat e lira që </w:t>
            </w:r>
            <w:r w:rsidRPr="000148B5">
              <w:rPr>
                <w:color w:val="242424"/>
                <w:bdr w:val="none" w:sz="0" w:space="0" w:color="auto" w:frame="1"/>
                <w:lang w:val="sq-AL"/>
              </w:rPr>
              <w:lastRenderedPageBreak/>
              <w:t>burojnë nga individë, grupime intelektuale apo artistësh, shoqata ose forume që kanë për qëllim të nxisin dhe realizojnë aktivitete apo botime artistike në dobi të përurimit dhe konsolidimit të mëtejshëm të vlerave më të qënësishme të artit dhe kulturës kombëtare.</w:t>
            </w:r>
          </w:p>
          <w:p w14:paraId="0C15DF00" w14:textId="77777777" w:rsidR="00047E77" w:rsidRPr="000148B5" w:rsidRDefault="00047E77" w:rsidP="00047E77">
            <w:pPr>
              <w:pStyle w:val="NormalWeb"/>
              <w:shd w:val="clear" w:color="auto" w:fill="FFFFFF"/>
              <w:spacing w:before="0" w:beforeAutospacing="0" w:after="0" w:afterAutospacing="0"/>
              <w:jc w:val="both"/>
              <w:rPr>
                <w:color w:val="242424"/>
              </w:rPr>
            </w:pPr>
            <w:r w:rsidRPr="000148B5">
              <w:rPr>
                <w:color w:val="242424"/>
                <w:bdr w:val="none" w:sz="0" w:space="0" w:color="auto" w:frame="1"/>
                <w:lang w:val="sq-AL"/>
              </w:rPr>
              <w:t>Sa më sipër, Ministria e Kulturës, ju bën me dije se pasi shqyrtuam kërkesën tuaj për informacion, vëmë re se informacioni i kërkuar është jashtë fushës sonë të veprimtarisë, e për më tepër mbështetja fiananciare që MK akordon për promovimin e trashëgimisë sonë kulturore lidhet kryesisht me mbështetje për botim të albumeve, broshura, fletëpalosje, etj.</w:t>
            </w:r>
          </w:p>
          <w:p w14:paraId="3E18B4E7" w14:textId="77777777" w:rsidR="00047E77" w:rsidRPr="000148B5" w:rsidRDefault="00047E77" w:rsidP="00F9484F">
            <w:pPr>
              <w:pStyle w:val="NormalWeb"/>
              <w:shd w:val="clear" w:color="auto" w:fill="FFFFFF"/>
              <w:spacing w:before="0" w:beforeAutospacing="0" w:after="0" w:afterAutospacing="0"/>
              <w:jc w:val="both"/>
              <w:rPr>
                <w:color w:val="242424"/>
                <w:bdr w:val="none" w:sz="0" w:space="0" w:color="auto" w:frame="1"/>
                <w:lang w:val="sq-AL"/>
              </w:rPr>
            </w:pPr>
          </w:p>
        </w:tc>
        <w:tc>
          <w:tcPr>
            <w:tcW w:w="2610" w:type="dxa"/>
          </w:tcPr>
          <w:p w14:paraId="54E0DAB5" w14:textId="77BCB1B4" w:rsidR="00047E77" w:rsidRPr="000148B5" w:rsidRDefault="00047E77" w:rsidP="00F9484F">
            <w:pPr>
              <w:rPr>
                <w:rFonts w:ascii="Times New Roman" w:hAnsi="Times New Roman" w:cs="Times New Roman"/>
                <w:sz w:val="24"/>
                <w:szCs w:val="24"/>
              </w:rPr>
            </w:pPr>
            <w:r w:rsidRPr="000148B5">
              <w:rPr>
                <w:rFonts w:ascii="Times New Roman" w:hAnsi="Times New Roman" w:cs="Times New Roman"/>
                <w:sz w:val="24"/>
                <w:szCs w:val="24"/>
              </w:rPr>
              <w:lastRenderedPageBreak/>
              <w:t xml:space="preserve">Përfunduar. Kthim përgjigje me </w:t>
            </w:r>
            <w:r w:rsidR="009A1613" w:rsidRPr="000148B5">
              <w:rPr>
                <w:rFonts w:ascii="Times New Roman" w:hAnsi="Times New Roman" w:cs="Times New Roman"/>
                <w:sz w:val="24"/>
                <w:szCs w:val="24"/>
              </w:rPr>
              <w:t>shkres</w:t>
            </w:r>
            <w:r w:rsidR="000148B5">
              <w:rPr>
                <w:rFonts w:ascii="Times New Roman" w:hAnsi="Times New Roman" w:cs="Times New Roman"/>
                <w:sz w:val="24"/>
                <w:szCs w:val="24"/>
              </w:rPr>
              <w:t>ë</w:t>
            </w:r>
            <w:r w:rsidRPr="000148B5">
              <w:rPr>
                <w:rFonts w:ascii="Times New Roman" w:hAnsi="Times New Roman" w:cs="Times New Roman"/>
                <w:sz w:val="24"/>
                <w:szCs w:val="24"/>
              </w:rPr>
              <w:t>.</w:t>
            </w:r>
          </w:p>
        </w:tc>
        <w:tc>
          <w:tcPr>
            <w:tcW w:w="1260" w:type="dxa"/>
          </w:tcPr>
          <w:p w14:paraId="513334F5" w14:textId="77777777" w:rsidR="00047E77" w:rsidRPr="000148B5" w:rsidRDefault="00047E77" w:rsidP="001B3DA0">
            <w:pPr>
              <w:rPr>
                <w:rFonts w:ascii="Times New Roman" w:hAnsi="Times New Roman" w:cs="Times New Roman"/>
                <w:sz w:val="24"/>
                <w:szCs w:val="24"/>
              </w:rPr>
            </w:pPr>
            <w:r w:rsidRPr="000148B5">
              <w:rPr>
                <w:rFonts w:ascii="Times New Roman" w:hAnsi="Times New Roman" w:cs="Times New Roman"/>
                <w:sz w:val="24"/>
                <w:szCs w:val="24"/>
              </w:rPr>
              <w:t>Nuk ka</w:t>
            </w:r>
          </w:p>
        </w:tc>
      </w:tr>
      <w:tr w:rsidR="00F346B8" w:rsidRPr="000148B5" w14:paraId="52437941" w14:textId="77777777" w:rsidTr="00730466">
        <w:trPr>
          <w:trHeight w:val="310"/>
        </w:trPr>
        <w:tc>
          <w:tcPr>
            <w:tcW w:w="918" w:type="dxa"/>
          </w:tcPr>
          <w:p w14:paraId="34FAB38D" w14:textId="77777777" w:rsidR="00F346B8" w:rsidRPr="000148B5" w:rsidRDefault="00F346B8" w:rsidP="001B3DA0">
            <w:pPr>
              <w:rPr>
                <w:rFonts w:ascii="Times New Roman" w:hAnsi="Times New Roman" w:cs="Times New Roman"/>
                <w:sz w:val="24"/>
                <w:szCs w:val="24"/>
              </w:rPr>
            </w:pPr>
            <w:r w:rsidRPr="000148B5">
              <w:rPr>
                <w:rFonts w:ascii="Times New Roman" w:hAnsi="Times New Roman" w:cs="Times New Roman"/>
                <w:sz w:val="24"/>
                <w:szCs w:val="24"/>
              </w:rPr>
              <w:lastRenderedPageBreak/>
              <w:t>4</w:t>
            </w:r>
          </w:p>
        </w:tc>
        <w:tc>
          <w:tcPr>
            <w:tcW w:w="1440" w:type="dxa"/>
          </w:tcPr>
          <w:p w14:paraId="10C6FEEB" w14:textId="77777777" w:rsidR="00F346B8" w:rsidRPr="000148B5" w:rsidRDefault="00F346B8" w:rsidP="00F346B8">
            <w:pPr>
              <w:rPr>
                <w:rFonts w:ascii="Times New Roman" w:hAnsi="Times New Roman" w:cs="Times New Roman"/>
                <w:sz w:val="24"/>
                <w:szCs w:val="24"/>
              </w:rPr>
            </w:pPr>
            <w:r w:rsidRPr="000148B5">
              <w:rPr>
                <w:rFonts w:ascii="Times New Roman" w:hAnsi="Times New Roman" w:cs="Times New Roman"/>
                <w:sz w:val="24"/>
                <w:szCs w:val="24"/>
              </w:rPr>
              <w:t>2.5.2023</w:t>
            </w:r>
          </w:p>
        </w:tc>
        <w:tc>
          <w:tcPr>
            <w:tcW w:w="2520" w:type="dxa"/>
          </w:tcPr>
          <w:p w14:paraId="3D2E36EB" w14:textId="77777777" w:rsidR="00F346B8" w:rsidRPr="000148B5" w:rsidRDefault="00F346B8" w:rsidP="00F346B8">
            <w:pPr>
              <w:rPr>
                <w:rFonts w:ascii="Times New Roman" w:hAnsi="Times New Roman" w:cs="Times New Roman"/>
                <w:sz w:val="24"/>
                <w:szCs w:val="24"/>
              </w:rPr>
            </w:pPr>
            <w:r w:rsidRPr="000148B5">
              <w:rPr>
                <w:rFonts w:ascii="Times New Roman" w:hAnsi="Times New Roman" w:cs="Times New Roman"/>
                <w:sz w:val="24"/>
                <w:szCs w:val="24"/>
              </w:rPr>
              <w:t>Sa është buxheti i alokuar për secilin nga 186 projektet fituese të shpallura nga thirrja e fillim-</w:t>
            </w:r>
            <w:proofErr w:type="gramStart"/>
            <w:r w:rsidRPr="000148B5">
              <w:rPr>
                <w:rFonts w:ascii="Times New Roman" w:hAnsi="Times New Roman" w:cs="Times New Roman"/>
                <w:sz w:val="24"/>
                <w:szCs w:val="24"/>
              </w:rPr>
              <w:t>vitit  2023</w:t>
            </w:r>
            <w:proofErr w:type="gramEnd"/>
            <w:r w:rsidRPr="000148B5">
              <w:rPr>
                <w:rFonts w:ascii="Times New Roman" w:hAnsi="Times New Roman" w:cs="Times New Roman"/>
                <w:sz w:val="24"/>
                <w:szCs w:val="24"/>
              </w:rPr>
              <w:t>?</w:t>
            </w:r>
          </w:p>
          <w:p w14:paraId="30FD9C08" w14:textId="77777777" w:rsidR="00F346B8" w:rsidRPr="000148B5" w:rsidRDefault="00F346B8" w:rsidP="00F346B8">
            <w:pPr>
              <w:rPr>
                <w:rFonts w:ascii="Times New Roman" w:hAnsi="Times New Roman" w:cs="Times New Roman"/>
                <w:sz w:val="24"/>
                <w:szCs w:val="24"/>
              </w:rPr>
            </w:pPr>
            <w:r w:rsidRPr="000148B5">
              <w:rPr>
                <w:rFonts w:ascii="Times New Roman" w:hAnsi="Times New Roman" w:cs="Times New Roman"/>
                <w:sz w:val="24"/>
                <w:szCs w:val="24"/>
              </w:rPr>
              <w:t>Nga sa persona përbëhej bordi përzgjedhës për thirrjen e fillim-vitit 2023 dhe cilët janë ata?</w:t>
            </w:r>
          </w:p>
          <w:p w14:paraId="0C579D66" w14:textId="77777777" w:rsidR="00F346B8" w:rsidRPr="000148B5" w:rsidRDefault="00F346B8" w:rsidP="00F346B8">
            <w:pPr>
              <w:rPr>
                <w:rFonts w:ascii="Times New Roman" w:hAnsi="Times New Roman" w:cs="Times New Roman"/>
                <w:sz w:val="24"/>
                <w:szCs w:val="24"/>
              </w:rPr>
            </w:pPr>
            <w:r w:rsidRPr="000148B5">
              <w:rPr>
                <w:rFonts w:ascii="Times New Roman" w:hAnsi="Times New Roman" w:cs="Times New Roman"/>
                <w:sz w:val="24"/>
                <w:szCs w:val="24"/>
              </w:rPr>
              <w:t>Cila ka qenë politika që ka ndjekur bordi për të përfshirë të gjitha disiplinat artistike, për t'i bërë më të qëndrueshme, për të përfshirë grupet e margjinalizuara dhe për të arritur barazinë gjinore?</w:t>
            </w:r>
          </w:p>
          <w:p w14:paraId="183E1844" w14:textId="77777777" w:rsidR="00F346B8" w:rsidRPr="000148B5" w:rsidRDefault="00F346B8" w:rsidP="00F346B8">
            <w:pPr>
              <w:rPr>
                <w:rFonts w:ascii="Times New Roman" w:hAnsi="Times New Roman" w:cs="Times New Roman"/>
                <w:sz w:val="24"/>
                <w:szCs w:val="24"/>
              </w:rPr>
            </w:pPr>
            <w:r w:rsidRPr="000148B5">
              <w:rPr>
                <w:rFonts w:ascii="Times New Roman" w:hAnsi="Times New Roman" w:cs="Times New Roman"/>
                <w:sz w:val="24"/>
                <w:szCs w:val="24"/>
              </w:rPr>
              <w:t>Cilat janë ato projekte që i mbështesin këto?</w:t>
            </w:r>
          </w:p>
        </w:tc>
        <w:tc>
          <w:tcPr>
            <w:tcW w:w="1890" w:type="dxa"/>
          </w:tcPr>
          <w:p w14:paraId="2135A3C0" w14:textId="77777777" w:rsidR="00F346B8" w:rsidRPr="000148B5" w:rsidRDefault="00F346B8" w:rsidP="001B3DA0">
            <w:pPr>
              <w:rPr>
                <w:rFonts w:ascii="Times New Roman" w:hAnsi="Times New Roman" w:cs="Times New Roman"/>
                <w:sz w:val="24"/>
                <w:szCs w:val="24"/>
              </w:rPr>
            </w:pPr>
            <w:r w:rsidRPr="000148B5">
              <w:rPr>
                <w:rFonts w:ascii="Times New Roman" w:hAnsi="Times New Roman" w:cs="Times New Roman"/>
                <w:sz w:val="24"/>
                <w:szCs w:val="24"/>
              </w:rPr>
              <w:t>11.5.2023</w:t>
            </w:r>
          </w:p>
        </w:tc>
        <w:tc>
          <w:tcPr>
            <w:tcW w:w="2520" w:type="dxa"/>
          </w:tcPr>
          <w:p w14:paraId="21D7B553"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en-GB"/>
              </w:rPr>
              <w:t>1. Projekt-propozimet e shpallura fituese ne Thirrjen 2023 do të </w:t>
            </w:r>
            <w:r w:rsidRPr="000148B5">
              <w:rPr>
                <w:color w:val="242424"/>
                <w:bdr w:val="none" w:sz="0" w:space="0" w:color="auto" w:frame="1"/>
                <w:lang w:val="sq-AL"/>
              </w:rPr>
              <w:t>mbështeten në shumën totale prej </w:t>
            </w:r>
            <w:r w:rsidRPr="000148B5">
              <w:rPr>
                <w:b/>
                <w:bCs/>
                <w:color w:val="242424"/>
                <w:bdr w:val="none" w:sz="0" w:space="0" w:color="auto" w:frame="1"/>
                <w:lang w:val="sq-AL"/>
              </w:rPr>
              <w:t>165.120.000lekë </w:t>
            </w:r>
            <w:r w:rsidRPr="000148B5">
              <w:rPr>
                <w:color w:val="242424"/>
                <w:bdr w:val="none" w:sz="0" w:space="0" w:color="auto" w:frame="1"/>
                <w:lang w:val="sq-AL"/>
              </w:rPr>
              <w:t>nga Programi “Art dhe Kulturë”, llogaria ekonomike 604 – “Projekte dhe programe në mbështetje të skenës së pavarur”</w:t>
            </w:r>
            <w:r w:rsidRPr="000148B5">
              <w:rPr>
                <w:b/>
                <w:bCs/>
                <w:color w:val="242424"/>
                <w:bdr w:val="none" w:sz="0" w:space="0" w:color="auto" w:frame="1"/>
                <w:lang w:val="sq-AL"/>
              </w:rPr>
              <w:t>. </w:t>
            </w:r>
            <w:r w:rsidRPr="000148B5">
              <w:rPr>
                <w:color w:val="242424"/>
                <w:bdr w:val="none" w:sz="0" w:space="0" w:color="auto" w:frame="1"/>
                <w:lang w:val="sq-AL"/>
              </w:rPr>
              <w:t>Vlerat për secilin projekt fitues janë në negocim, proces i cili vijon në varësi të datave të zhvillimit të aktiviteteve të projekteve.</w:t>
            </w:r>
          </w:p>
          <w:p w14:paraId="6B53E9F2"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2. Kolegjiumi i cili shqyrtoi, vlerësoi dhe paraqiti për miratim pranë Ministrit të Kulturës projektet e shpallura fituese, ngritur me Urdhër të Ministrit të Kulturës nr.156 prot, datë 09.03.2023</w:t>
            </w:r>
            <w:r w:rsidR="00AC369B" w:rsidRPr="000148B5">
              <w:rPr>
                <w:color w:val="242424"/>
                <w:bdr w:val="none" w:sz="0" w:space="0" w:color="auto" w:frame="1"/>
                <w:lang w:val="sq-AL"/>
              </w:rPr>
              <w:t>.</w:t>
            </w:r>
          </w:p>
          <w:p w14:paraId="0D42DCFB"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 xml:space="preserve">3. Politikat e ndjekura nga Kolegjiumi për </w:t>
            </w:r>
            <w:r w:rsidRPr="000148B5">
              <w:rPr>
                <w:color w:val="242424"/>
                <w:bdr w:val="none" w:sz="0" w:space="0" w:color="auto" w:frame="1"/>
                <w:lang w:val="sq-AL"/>
              </w:rPr>
              <w:lastRenderedPageBreak/>
              <w:t>shqyrtimin, vlerësimin dhe propozimin pranë Ministrit të Kulturës të projkteve fituese janë bazuar në zbatimin e politikave, objektivave dhe qëllimeve të Ministrisë së Kulturës, mbështetur në :</w:t>
            </w:r>
          </w:p>
          <w:p w14:paraId="59244A98"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  Ligjin nr. 10352, dt. 18.11.2010, “Për artin dhe kulturën”i ndryshuar, </w:t>
            </w:r>
          </w:p>
          <w:p w14:paraId="604E9903"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 Udhëzuesin e Thirrjes </w:t>
            </w:r>
          </w:p>
          <w:p w14:paraId="4250E23B"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 “Rregulloren për mënyrën e funksionimit të Kolegjiumit”.</w:t>
            </w:r>
          </w:p>
          <w:p w14:paraId="3403B89E"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 xml:space="preserve"> 4. Kolegjiumi, gjatë punës për shqyrtimin, vlerësimin dhe propozimin pranë Ministrit të Kulturës të projketeve fituese për Thirrjen 2023, u bazua në ligjshmërinë, barazinë e të drejtave të personave, cilësinë dhe përmbajtjen, shtrirjen </w:t>
            </w:r>
            <w:r w:rsidRPr="000148B5">
              <w:rPr>
                <w:color w:val="242424"/>
                <w:bdr w:val="none" w:sz="0" w:space="0" w:color="auto" w:frame="1"/>
                <w:lang w:val="sq-AL"/>
              </w:rPr>
              <w:lastRenderedPageBreak/>
              <w:t>gjeografike, shtrirjen kalendarike, diversiteti në gjini artistike, përshtatshmërisë së projekt-propozimit me objektivat e Thirrjes, efikasitetin dhe besueshmërinë realizuese të projketit, vazhdimësia dhe qëndrueshmëria e projekt-propozimit, buxhetimi në raport me cilësinë artistike të projekt-propozimit. Gjatë punës së tij voluminoze të shqyrtimit të 741 projekt-propozimeve të paraqitura, Kolegjiumi ndoqi me rigorozitet politikat e përfshirjes të të gjitha disiplinave artistike si festivale, ekspozita, edukim përmes kulturës, trashëgimi kulturore, tour-e virtuale, muzikë, balet, industri kreative, teatër, arte pamore etj.</w:t>
            </w:r>
          </w:p>
          <w:p w14:paraId="0DCE4E4F" w14:textId="77777777" w:rsidR="00F346B8" w:rsidRPr="000148B5" w:rsidRDefault="00F346B8" w:rsidP="00F346B8">
            <w:pPr>
              <w:pStyle w:val="NormalWeb"/>
              <w:rPr>
                <w:color w:val="242424"/>
                <w:bdr w:val="none" w:sz="0" w:space="0" w:color="auto" w:frame="1"/>
              </w:rPr>
            </w:pPr>
            <w:r w:rsidRPr="000148B5">
              <w:rPr>
                <w:color w:val="242424"/>
                <w:bdr w:val="none" w:sz="0" w:space="0" w:color="auto" w:frame="1"/>
                <w:lang w:val="sq-AL"/>
              </w:rPr>
              <w:t xml:space="preserve">Gjithashtu, pa mënjanuar parimin e </w:t>
            </w:r>
            <w:r w:rsidRPr="000148B5">
              <w:rPr>
                <w:color w:val="242424"/>
                <w:bdr w:val="none" w:sz="0" w:space="0" w:color="auto" w:frame="1"/>
                <w:lang w:val="sq-AL"/>
              </w:rPr>
              <w:lastRenderedPageBreak/>
              <w:t>barazisë në aplikim dhe vlerësim, Kolegjiumi ndoqi politika të mbështetjes së grupeve të margjinalizuara, duke propozuar projekte të paraqitura nga përfaqësues të kësaj kategorie, si dhe duke propozuar projekte me përmbajtje të cilat ndikojnë në trajtimin e problematikave që këto grupe bartin.</w:t>
            </w:r>
          </w:p>
          <w:p w14:paraId="3E9ED60F" w14:textId="77777777" w:rsidR="00F346B8" w:rsidRPr="000148B5" w:rsidRDefault="00F346B8" w:rsidP="00047E77">
            <w:pPr>
              <w:pStyle w:val="NormalWeb"/>
              <w:shd w:val="clear" w:color="auto" w:fill="FFFFFF"/>
              <w:spacing w:before="0" w:beforeAutospacing="0" w:after="0" w:afterAutospacing="0"/>
              <w:jc w:val="both"/>
              <w:rPr>
                <w:color w:val="242424"/>
                <w:bdr w:val="none" w:sz="0" w:space="0" w:color="auto" w:frame="1"/>
                <w:lang w:val="sq-AL"/>
              </w:rPr>
            </w:pPr>
          </w:p>
        </w:tc>
        <w:tc>
          <w:tcPr>
            <w:tcW w:w="2610" w:type="dxa"/>
          </w:tcPr>
          <w:p w14:paraId="6E86E17A" w14:textId="77777777" w:rsidR="00F346B8" w:rsidRPr="000148B5" w:rsidRDefault="00AC369B" w:rsidP="00F9484F">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e-mail.</w:t>
            </w:r>
          </w:p>
        </w:tc>
        <w:tc>
          <w:tcPr>
            <w:tcW w:w="1260" w:type="dxa"/>
          </w:tcPr>
          <w:p w14:paraId="4784F1F7" w14:textId="77777777" w:rsidR="00F346B8" w:rsidRPr="000148B5" w:rsidRDefault="00AC369B" w:rsidP="001B3DA0">
            <w:pPr>
              <w:rPr>
                <w:rFonts w:ascii="Times New Roman" w:hAnsi="Times New Roman" w:cs="Times New Roman"/>
                <w:sz w:val="24"/>
                <w:szCs w:val="24"/>
              </w:rPr>
            </w:pPr>
            <w:r w:rsidRPr="000148B5">
              <w:rPr>
                <w:rFonts w:ascii="Times New Roman" w:hAnsi="Times New Roman" w:cs="Times New Roman"/>
                <w:sz w:val="24"/>
                <w:szCs w:val="24"/>
              </w:rPr>
              <w:t>Nuk ka</w:t>
            </w:r>
          </w:p>
        </w:tc>
      </w:tr>
      <w:tr w:rsidR="00AC369B" w:rsidRPr="000148B5" w14:paraId="5C2C545A" w14:textId="77777777" w:rsidTr="00730466">
        <w:trPr>
          <w:trHeight w:val="310"/>
        </w:trPr>
        <w:tc>
          <w:tcPr>
            <w:tcW w:w="918" w:type="dxa"/>
          </w:tcPr>
          <w:p w14:paraId="018F9B5E" w14:textId="77777777" w:rsidR="00AC369B" w:rsidRPr="000148B5" w:rsidRDefault="00AC369B" w:rsidP="001B3DA0">
            <w:pPr>
              <w:rPr>
                <w:rFonts w:ascii="Times New Roman" w:hAnsi="Times New Roman" w:cs="Times New Roman"/>
                <w:sz w:val="24"/>
                <w:szCs w:val="24"/>
              </w:rPr>
            </w:pPr>
            <w:r w:rsidRPr="000148B5">
              <w:rPr>
                <w:rFonts w:ascii="Times New Roman" w:hAnsi="Times New Roman" w:cs="Times New Roman"/>
                <w:sz w:val="24"/>
                <w:szCs w:val="24"/>
              </w:rPr>
              <w:lastRenderedPageBreak/>
              <w:t>5</w:t>
            </w:r>
          </w:p>
        </w:tc>
        <w:tc>
          <w:tcPr>
            <w:tcW w:w="1440" w:type="dxa"/>
          </w:tcPr>
          <w:p w14:paraId="7D481613" w14:textId="77777777" w:rsidR="00AC369B" w:rsidRPr="000148B5" w:rsidRDefault="00AC369B" w:rsidP="00F346B8">
            <w:pPr>
              <w:rPr>
                <w:rFonts w:ascii="Times New Roman" w:hAnsi="Times New Roman" w:cs="Times New Roman"/>
                <w:sz w:val="24"/>
                <w:szCs w:val="24"/>
              </w:rPr>
            </w:pPr>
            <w:r w:rsidRPr="000148B5">
              <w:rPr>
                <w:rFonts w:ascii="Times New Roman" w:hAnsi="Times New Roman" w:cs="Times New Roman"/>
                <w:sz w:val="24"/>
                <w:szCs w:val="24"/>
              </w:rPr>
              <w:t>18.5.2023</w:t>
            </w:r>
          </w:p>
        </w:tc>
        <w:tc>
          <w:tcPr>
            <w:tcW w:w="2520" w:type="dxa"/>
          </w:tcPr>
          <w:p w14:paraId="5183C832" w14:textId="77777777" w:rsidR="00AC369B" w:rsidRPr="000148B5" w:rsidRDefault="00AC369B" w:rsidP="00AC369B">
            <w:pPr>
              <w:rPr>
                <w:rFonts w:ascii="Times New Roman" w:hAnsi="Times New Roman" w:cs="Times New Roman"/>
                <w:sz w:val="24"/>
                <w:szCs w:val="24"/>
              </w:rPr>
            </w:pPr>
            <w:r w:rsidRPr="000148B5">
              <w:rPr>
                <w:rFonts w:ascii="Times New Roman" w:hAnsi="Times New Roman" w:cs="Times New Roman"/>
                <w:sz w:val="24"/>
                <w:szCs w:val="24"/>
              </w:rPr>
              <w:t>Cilat janë 186 projektet fituese të shpallura nga thirrja e fillim-</w:t>
            </w:r>
            <w:proofErr w:type="gramStart"/>
            <w:r w:rsidRPr="000148B5">
              <w:rPr>
                <w:rFonts w:ascii="Times New Roman" w:hAnsi="Times New Roman" w:cs="Times New Roman"/>
                <w:sz w:val="24"/>
                <w:szCs w:val="24"/>
              </w:rPr>
              <w:t>vitit  2023</w:t>
            </w:r>
            <w:proofErr w:type="gramEnd"/>
            <w:r w:rsidRPr="000148B5">
              <w:rPr>
                <w:rFonts w:ascii="Times New Roman" w:hAnsi="Times New Roman" w:cs="Times New Roman"/>
                <w:sz w:val="24"/>
                <w:szCs w:val="24"/>
              </w:rPr>
              <w:t>?</w:t>
            </w:r>
          </w:p>
          <w:p w14:paraId="47A3FDC1" w14:textId="77777777" w:rsidR="00AC369B" w:rsidRPr="000148B5" w:rsidRDefault="00AC369B" w:rsidP="00AC369B">
            <w:pPr>
              <w:rPr>
                <w:rFonts w:ascii="Times New Roman" w:hAnsi="Times New Roman" w:cs="Times New Roman"/>
                <w:sz w:val="24"/>
                <w:szCs w:val="24"/>
              </w:rPr>
            </w:pPr>
            <w:r w:rsidRPr="000148B5">
              <w:rPr>
                <w:rFonts w:ascii="Times New Roman" w:hAnsi="Times New Roman" w:cs="Times New Roman"/>
                <w:sz w:val="24"/>
                <w:szCs w:val="24"/>
              </w:rPr>
              <w:t>Sa është buxheti i propozuar për secilin nga projektet nga aplikantët?</w:t>
            </w:r>
          </w:p>
          <w:p w14:paraId="794ABBE9" w14:textId="77777777" w:rsidR="00AC369B" w:rsidRPr="000148B5" w:rsidRDefault="00AC369B" w:rsidP="00AC369B">
            <w:pPr>
              <w:rPr>
                <w:rFonts w:ascii="Times New Roman" w:hAnsi="Times New Roman" w:cs="Times New Roman"/>
                <w:sz w:val="24"/>
                <w:szCs w:val="24"/>
              </w:rPr>
            </w:pPr>
            <w:r w:rsidRPr="000148B5">
              <w:rPr>
                <w:rFonts w:ascii="Times New Roman" w:hAnsi="Times New Roman" w:cs="Times New Roman"/>
                <w:sz w:val="24"/>
                <w:szCs w:val="24"/>
              </w:rPr>
              <w:t>Cilat janë projektet për të cilat është pranuar buxheti sipas propozimit dhe për cilat projekte është negociuar buxheti?</w:t>
            </w:r>
          </w:p>
          <w:p w14:paraId="4317E1F0" w14:textId="77777777" w:rsidR="00AC369B" w:rsidRPr="000148B5" w:rsidRDefault="00AC369B" w:rsidP="00AC369B">
            <w:pPr>
              <w:rPr>
                <w:rFonts w:ascii="Times New Roman" w:hAnsi="Times New Roman" w:cs="Times New Roman"/>
                <w:sz w:val="24"/>
                <w:szCs w:val="24"/>
              </w:rPr>
            </w:pPr>
            <w:r w:rsidRPr="000148B5">
              <w:rPr>
                <w:rFonts w:ascii="Times New Roman" w:hAnsi="Times New Roman" w:cs="Times New Roman"/>
                <w:sz w:val="24"/>
                <w:szCs w:val="24"/>
              </w:rPr>
              <w:t xml:space="preserve">Për cilat projekte ka përfunduar procesi i </w:t>
            </w:r>
            <w:r w:rsidRPr="000148B5">
              <w:rPr>
                <w:rFonts w:ascii="Times New Roman" w:hAnsi="Times New Roman" w:cs="Times New Roman"/>
                <w:sz w:val="24"/>
                <w:szCs w:val="24"/>
              </w:rPr>
              <w:lastRenderedPageBreak/>
              <w:t>negocimit dhe sa është vlera përfundimtare e projektit?</w:t>
            </w:r>
          </w:p>
          <w:p w14:paraId="06439D9E" w14:textId="77777777" w:rsidR="00AC369B" w:rsidRPr="000148B5" w:rsidRDefault="00AC369B" w:rsidP="00F346B8">
            <w:pPr>
              <w:rPr>
                <w:rFonts w:ascii="Times New Roman" w:hAnsi="Times New Roman" w:cs="Times New Roman"/>
                <w:sz w:val="24"/>
                <w:szCs w:val="24"/>
              </w:rPr>
            </w:pPr>
          </w:p>
        </w:tc>
        <w:tc>
          <w:tcPr>
            <w:tcW w:w="1890" w:type="dxa"/>
          </w:tcPr>
          <w:p w14:paraId="6B025950" w14:textId="77777777" w:rsidR="00AC369B" w:rsidRPr="000148B5" w:rsidRDefault="00AC369B" w:rsidP="001B3DA0">
            <w:pPr>
              <w:rPr>
                <w:rFonts w:ascii="Times New Roman" w:hAnsi="Times New Roman" w:cs="Times New Roman"/>
                <w:sz w:val="24"/>
                <w:szCs w:val="24"/>
              </w:rPr>
            </w:pPr>
            <w:r w:rsidRPr="000148B5">
              <w:rPr>
                <w:rFonts w:ascii="Times New Roman" w:hAnsi="Times New Roman" w:cs="Times New Roman"/>
                <w:sz w:val="24"/>
                <w:szCs w:val="24"/>
              </w:rPr>
              <w:lastRenderedPageBreak/>
              <w:t>29.5.2023</w:t>
            </w:r>
          </w:p>
        </w:tc>
        <w:tc>
          <w:tcPr>
            <w:tcW w:w="2520" w:type="dxa"/>
          </w:tcPr>
          <w:p w14:paraId="542944A1" w14:textId="77777777" w:rsidR="00C17731" w:rsidRPr="000148B5" w:rsidRDefault="00C17731" w:rsidP="00C17731">
            <w:pPr>
              <w:pStyle w:val="NormalWeb"/>
              <w:rPr>
                <w:color w:val="242424"/>
                <w:bdr w:val="none" w:sz="0" w:space="0" w:color="auto" w:frame="1"/>
              </w:rPr>
            </w:pPr>
            <w:r w:rsidRPr="000148B5">
              <w:rPr>
                <w:color w:val="242424"/>
                <w:bdr w:val="none" w:sz="0" w:space="0" w:color="auto" w:frame="1"/>
              </w:rPr>
              <w:t>1. Lista e projekteve fituese është publikuar në faqen zyrtare të Ministrisë së Kulturës në linkun e mëposhtëm: https://kultura.gov.al/shpallen-listat-e-fituesve-per-thirrjen-per-projekte-kulturore-dhe-per-fondin-e-artizanit/</w:t>
            </w:r>
          </w:p>
          <w:p w14:paraId="4E3AA3FD" w14:textId="77777777" w:rsidR="00C17731" w:rsidRPr="000148B5" w:rsidRDefault="00C17731" w:rsidP="00C17731">
            <w:pPr>
              <w:pStyle w:val="NormalWeb"/>
              <w:rPr>
                <w:color w:val="242424"/>
                <w:bdr w:val="none" w:sz="0" w:space="0" w:color="auto" w:frame="1"/>
              </w:rPr>
            </w:pPr>
            <w:r w:rsidRPr="000148B5">
              <w:rPr>
                <w:color w:val="242424"/>
                <w:bdr w:val="none" w:sz="0" w:space="0" w:color="auto" w:frame="1"/>
              </w:rPr>
              <w:t xml:space="preserve">2. Për sa i përket buxhetit të propozuar për secilin nga projektet e aplikantëve ju bëjmë me dije se </w:t>
            </w:r>
            <w:r w:rsidRPr="000148B5">
              <w:rPr>
                <w:color w:val="242424"/>
                <w:bdr w:val="none" w:sz="0" w:space="0" w:color="auto" w:frame="1"/>
              </w:rPr>
              <w:lastRenderedPageBreak/>
              <w:t>buxheti është ende në fazë negocimi me secilin nga aplikantët dhe vetëm 8 aplikantë nuk kanë pranuar negocim me vlerat e propozuara.</w:t>
            </w:r>
          </w:p>
          <w:p w14:paraId="3AB1F009" w14:textId="77777777" w:rsidR="00AC369B" w:rsidRPr="000148B5" w:rsidRDefault="00AC369B" w:rsidP="00F346B8">
            <w:pPr>
              <w:pStyle w:val="NormalWeb"/>
              <w:rPr>
                <w:color w:val="242424"/>
                <w:bdr w:val="none" w:sz="0" w:space="0" w:color="auto" w:frame="1"/>
                <w:lang w:val="en-GB"/>
              </w:rPr>
            </w:pPr>
          </w:p>
        </w:tc>
        <w:tc>
          <w:tcPr>
            <w:tcW w:w="2610" w:type="dxa"/>
          </w:tcPr>
          <w:p w14:paraId="57525BEA" w14:textId="74CC2114" w:rsidR="00AC369B" w:rsidRPr="000148B5" w:rsidRDefault="00A200F9" w:rsidP="00F9484F">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e-mail.</w:t>
            </w:r>
          </w:p>
        </w:tc>
        <w:tc>
          <w:tcPr>
            <w:tcW w:w="1260" w:type="dxa"/>
          </w:tcPr>
          <w:p w14:paraId="0D9D0743" w14:textId="72315904" w:rsidR="00AC369B" w:rsidRPr="000148B5" w:rsidRDefault="00A200F9" w:rsidP="001B3DA0">
            <w:pPr>
              <w:rPr>
                <w:rFonts w:ascii="Times New Roman" w:hAnsi="Times New Roman" w:cs="Times New Roman"/>
                <w:sz w:val="24"/>
                <w:szCs w:val="24"/>
              </w:rPr>
            </w:pPr>
            <w:r w:rsidRPr="000148B5">
              <w:rPr>
                <w:rFonts w:ascii="Times New Roman" w:hAnsi="Times New Roman" w:cs="Times New Roman"/>
                <w:sz w:val="24"/>
                <w:szCs w:val="24"/>
              </w:rPr>
              <w:t>Nuk ka</w:t>
            </w:r>
          </w:p>
        </w:tc>
      </w:tr>
      <w:tr w:rsidR="009C5F61" w:rsidRPr="000148B5" w14:paraId="7D3DEA8E" w14:textId="77777777" w:rsidTr="00730466">
        <w:trPr>
          <w:trHeight w:val="310"/>
        </w:trPr>
        <w:tc>
          <w:tcPr>
            <w:tcW w:w="918" w:type="dxa"/>
          </w:tcPr>
          <w:p w14:paraId="36610E37" w14:textId="4B5C3E66" w:rsidR="009C5F61" w:rsidRPr="000148B5" w:rsidRDefault="009C5F61" w:rsidP="001B3DA0">
            <w:pPr>
              <w:rPr>
                <w:rFonts w:ascii="Times New Roman" w:hAnsi="Times New Roman" w:cs="Times New Roman"/>
                <w:sz w:val="24"/>
                <w:szCs w:val="24"/>
              </w:rPr>
            </w:pPr>
            <w:r w:rsidRPr="000148B5">
              <w:rPr>
                <w:rFonts w:ascii="Times New Roman" w:hAnsi="Times New Roman" w:cs="Times New Roman"/>
                <w:sz w:val="24"/>
                <w:szCs w:val="24"/>
              </w:rPr>
              <w:t>6</w:t>
            </w:r>
          </w:p>
        </w:tc>
        <w:tc>
          <w:tcPr>
            <w:tcW w:w="1440" w:type="dxa"/>
          </w:tcPr>
          <w:p w14:paraId="446B3217" w14:textId="7EAFAD5F" w:rsidR="009C5F61" w:rsidRPr="000148B5" w:rsidRDefault="00A200F9" w:rsidP="00F346B8">
            <w:pPr>
              <w:rPr>
                <w:rFonts w:ascii="Times New Roman" w:hAnsi="Times New Roman" w:cs="Times New Roman"/>
                <w:sz w:val="24"/>
                <w:szCs w:val="24"/>
              </w:rPr>
            </w:pPr>
            <w:r w:rsidRPr="000148B5">
              <w:rPr>
                <w:rFonts w:ascii="Times New Roman" w:hAnsi="Times New Roman" w:cs="Times New Roman"/>
                <w:sz w:val="24"/>
                <w:szCs w:val="24"/>
              </w:rPr>
              <w:t>26.05.2023</w:t>
            </w:r>
          </w:p>
        </w:tc>
        <w:tc>
          <w:tcPr>
            <w:tcW w:w="2520" w:type="dxa"/>
          </w:tcPr>
          <w:p w14:paraId="5F6D7B96" w14:textId="558C2E1C" w:rsidR="009C5F61" w:rsidRPr="000148B5" w:rsidRDefault="00A200F9" w:rsidP="00AC369B">
            <w:pPr>
              <w:rPr>
                <w:rFonts w:ascii="Times New Roman" w:hAnsi="Times New Roman" w:cs="Times New Roman"/>
                <w:sz w:val="24"/>
                <w:szCs w:val="24"/>
              </w:rPr>
            </w:pPr>
            <w:r w:rsidRPr="000148B5">
              <w:rPr>
                <w:rFonts w:ascii="Times New Roman" w:hAnsi="Times New Roman" w:cs="Times New Roman"/>
                <w:color w:val="424242"/>
                <w:sz w:val="24"/>
                <w:szCs w:val="24"/>
                <w:shd w:val="clear" w:color="auto" w:fill="FFFFFF"/>
              </w:rPr>
              <w:t>Në bazë të ligjit 6916, Ministria ka një regjistër të botuesve të licensuar. Do të ishte e mundur të ma vinit në dispozicion këtë dokument, duke qenë se nuk është online?</w:t>
            </w:r>
          </w:p>
        </w:tc>
        <w:tc>
          <w:tcPr>
            <w:tcW w:w="1890" w:type="dxa"/>
          </w:tcPr>
          <w:p w14:paraId="062B2487" w14:textId="594720EC" w:rsidR="009C5F61" w:rsidRPr="000148B5" w:rsidRDefault="00A200F9" w:rsidP="001B3DA0">
            <w:pPr>
              <w:rPr>
                <w:rFonts w:ascii="Times New Roman" w:hAnsi="Times New Roman" w:cs="Times New Roman"/>
                <w:sz w:val="24"/>
                <w:szCs w:val="24"/>
              </w:rPr>
            </w:pPr>
            <w:r w:rsidRPr="000148B5">
              <w:rPr>
                <w:rFonts w:ascii="Times New Roman" w:hAnsi="Times New Roman" w:cs="Times New Roman"/>
                <w:sz w:val="24"/>
                <w:szCs w:val="24"/>
              </w:rPr>
              <w:t>5.6.2023</w:t>
            </w:r>
          </w:p>
        </w:tc>
        <w:tc>
          <w:tcPr>
            <w:tcW w:w="2520" w:type="dxa"/>
          </w:tcPr>
          <w:p w14:paraId="40250C42" w14:textId="11F0DA65" w:rsidR="009C5F61" w:rsidRPr="000148B5" w:rsidRDefault="00A200F9" w:rsidP="00C17731">
            <w:pPr>
              <w:pStyle w:val="NormalWeb"/>
              <w:rPr>
                <w:color w:val="242424"/>
                <w:bdr w:val="none" w:sz="0" w:space="0" w:color="auto" w:frame="1"/>
              </w:rPr>
            </w:pPr>
            <w:r w:rsidRPr="000148B5">
              <w:rPr>
                <w:color w:val="242424"/>
                <w:bdr w:val="none" w:sz="0" w:space="0" w:color="auto" w:frame="1"/>
              </w:rPr>
              <w:t xml:space="preserve">Dokumentacioni </w:t>
            </w:r>
            <w:r w:rsidR="000148B5">
              <w:rPr>
                <w:color w:val="242424"/>
                <w:bdr w:val="none" w:sz="0" w:space="0" w:color="auto" w:frame="1"/>
              </w:rPr>
              <w:t>ë</w:t>
            </w:r>
            <w:r w:rsidRPr="000148B5">
              <w:rPr>
                <w:color w:val="242424"/>
                <w:bdr w:val="none" w:sz="0" w:space="0" w:color="auto" w:frame="1"/>
              </w:rPr>
              <w:t>sht</w:t>
            </w:r>
            <w:r w:rsidR="000148B5">
              <w:rPr>
                <w:color w:val="242424"/>
                <w:bdr w:val="none" w:sz="0" w:space="0" w:color="auto" w:frame="1"/>
              </w:rPr>
              <w:t>ë</w:t>
            </w:r>
            <w:r w:rsidRPr="000148B5">
              <w:rPr>
                <w:color w:val="242424"/>
                <w:bdr w:val="none" w:sz="0" w:space="0" w:color="auto" w:frame="1"/>
              </w:rPr>
              <w:t xml:space="preserve"> v</w:t>
            </w:r>
            <w:r w:rsidR="000148B5">
              <w:rPr>
                <w:color w:val="242424"/>
                <w:bdr w:val="none" w:sz="0" w:space="0" w:color="auto" w:frame="1"/>
              </w:rPr>
              <w:t>ë</w:t>
            </w:r>
            <w:r w:rsidRPr="000148B5">
              <w:rPr>
                <w:color w:val="242424"/>
                <w:bdr w:val="none" w:sz="0" w:space="0" w:color="auto" w:frame="1"/>
              </w:rPr>
              <w:t>n</w:t>
            </w:r>
            <w:r w:rsidR="000148B5">
              <w:rPr>
                <w:color w:val="242424"/>
                <w:bdr w:val="none" w:sz="0" w:space="0" w:color="auto" w:frame="1"/>
              </w:rPr>
              <w:t>ë</w:t>
            </w:r>
            <w:r w:rsidRPr="000148B5">
              <w:rPr>
                <w:color w:val="242424"/>
                <w:bdr w:val="none" w:sz="0" w:space="0" w:color="auto" w:frame="1"/>
              </w:rPr>
              <w:t xml:space="preserve"> n</w:t>
            </w:r>
            <w:r w:rsidR="000148B5">
              <w:rPr>
                <w:color w:val="242424"/>
                <w:bdr w:val="none" w:sz="0" w:space="0" w:color="auto" w:frame="1"/>
              </w:rPr>
              <w:t>ë</w:t>
            </w:r>
            <w:r w:rsidRPr="000148B5">
              <w:rPr>
                <w:color w:val="242424"/>
                <w:bdr w:val="none" w:sz="0" w:space="0" w:color="auto" w:frame="1"/>
              </w:rPr>
              <w:t xml:space="preserve"> dispozicion</w:t>
            </w:r>
            <w:r w:rsidR="00213893" w:rsidRPr="000148B5">
              <w:rPr>
                <w:color w:val="242424"/>
                <w:bdr w:val="none" w:sz="0" w:space="0" w:color="auto" w:frame="1"/>
              </w:rPr>
              <w:t xml:space="preserve"> k</w:t>
            </w:r>
            <w:r w:rsidR="000148B5">
              <w:rPr>
                <w:color w:val="242424"/>
                <w:bdr w:val="none" w:sz="0" w:space="0" w:color="auto" w:frame="1"/>
              </w:rPr>
              <w:t>ë</w:t>
            </w:r>
            <w:r w:rsidR="00213893" w:rsidRPr="000148B5">
              <w:rPr>
                <w:color w:val="242424"/>
                <w:bdr w:val="none" w:sz="0" w:space="0" w:color="auto" w:frame="1"/>
              </w:rPr>
              <w:t>rkuesit</w:t>
            </w:r>
            <w:r w:rsidRPr="000148B5">
              <w:rPr>
                <w:color w:val="242424"/>
                <w:bdr w:val="none" w:sz="0" w:space="0" w:color="auto" w:frame="1"/>
              </w:rPr>
              <w:t>.</w:t>
            </w:r>
          </w:p>
        </w:tc>
        <w:tc>
          <w:tcPr>
            <w:tcW w:w="2610" w:type="dxa"/>
          </w:tcPr>
          <w:p w14:paraId="6854292C" w14:textId="3BBE0EC3" w:rsidR="009C5F61" w:rsidRPr="000148B5" w:rsidRDefault="00A200F9" w:rsidP="00F9484F">
            <w:pPr>
              <w:rPr>
                <w:rFonts w:ascii="Times New Roman" w:hAnsi="Times New Roman" w:cs="Times New Roman"/>
                <w:sz w:val="24"/>
                <w:szCs w:val="24"/>
              </w:rPr>
            </w:pPr>
            <w:r w:rsidRPr="000148B5">
              <w:rPr>
                <w:rFonts w:ascii="Times New Roman" w:hAnsi="Times New Roman" w:cs="Times New Roman"/>
                <w:sz w:val="24"/>
                <w:szCs w:val="24"/>
              </w:rPr>
              <w:t>Përfunduar. Kthim përgjigje me e-mail.</w:t>
            </w:r>
          </w:p>
        </w:tc>
        <w:tc>
          <w:tcPr>
            <w:tcW w:w="1260" w:type="dxa"/>
          </w:tcPr>
          <w:p w14:paraId="7FBC7E15" w14:textId="71BDC351" w:rsidR="009C5F61" w:rsidRPr="000148B5" w:rsidRDefault="00A200F9" w:rsidP="001B3DA0">
            <w:pPr>
              <w:rPr>
                <w:rFonts w:ascii="Times New Roman" w:hAnsi="Times New Roman" w:cs="Times New Roman"/>
                <w:sz w:val="24"/>
                <w:szCs w:val="24"/>
              </w:rPr>
            </w:pPr>
            <w:r w:rsidRPr="000148B5">
              <w:rPr>
                <w:rFonts w:ascii="Times New Roman" w:hAnsi="Times New Roman" w:cs="Times New Roman"/>
                <w:sz w:val="24"/>
                <w:szCs w:val="24"/>
              </w:rPr>
              <w:t xml:space="preserve">Nuk ka </w:t>
            </w:r>
          </w:p>
        </w:tc>
      </w:tr>
      <w:tr w:rsidR="00A200F9" w:rsidRPr="000148B5" w14:paraId="7C98293A" w14:textId="77777777" w:rsidTr="00730466">
        <w:trPr>
          <w:trHeight w:val="310"/>
        </w:trPr>
        <w:tc>
          <w:tcPr>
            <w:tcW w:w="918" w:type="dxa"/>
          </w:tcPr>
          <w:p w14:paraId="21014ACC" w14:textId="74729F43" w:rsidR="00A200F9" w:rsidRPr="000148B5" w:rsidRDefault="00A200F9" w:rsidP="001B3DA0">
            <w:pPr>
              <w:rPr>
                <w:rFonts w:ascii="Times New Roman" w:hAnsi="Times New Roman" w:cs="Times New Roman"/>
                <w:sz w:val="24"/>
                <w:szCs w:val="24"/>
              </w:rPr>
            </w:pPr>
            <w:r w:rsidRPr="000148B5">
              <w:rPr>
                <w:rFonts w:ascii="Times New Roman" w:hAnsi="Times New Roman" w:cs="Times New Roman"/>
                <w:sz w:val="24"/>
                <w:szCs w:val="24"/>
              </w:rPr>
              <w:t>7</w:t>
            </w:r>
          </w:p>
        </w:tc>
        <w:tc>
          <w:tcPr>
            <w:tcW w:w="1440" w:type="dxa"/>
          </w:tcPr>
          <w:p w14:paraId="499F28A3" w14:textId="3C2CF510" w:rsidR="00A200F9" w:rsidRPr="000148B5" w:rsidRDefault="00FF4ABC" w:rsidP="00F346B8">
            <w:pPr>
              <w:rPr>
                <w:rFonts w:ascii="Times New Roman" w:hAnsi="Times New Roman" w:cs="Times New Roman"/>
                <w:sz w:val="24"/>
                <w:szCs w:val="24"/>
              </w:rPr>
            </w:pPr>
            <w:r w:rsidRPr="000148B5">
              <w:rPr>
                <w:rFonts w:ascii="Times New Roman" w:hAnsi="Times New Roman" w:cs="Times New Roman"/>
                <w:sz w:val="24"/>
                <w:szCs w:val="24"/>
              </w:rPr>
              <w:t>22.05.2023</w:t>
            </w:r>
          </w:p>
        </w:tc>
        <w:tc>
          <w:tcPr>
            <w:tcW w:w="2520" w:type="dxa"/>
          </w:tcPr>
          <w:p w14:paraId="79E6C2FD" w14:textId="0004C4EB" w:rsidR="00A200F9" w:rsidRPr="000148B5" w:rsidRDefault="00FF4ABC" w:rsidP="00AC369B">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Bashkëlidhur gjeni kërkesën për informacion për vënie në dispozicion të dokumenteve zyrtare "Relacion Shpjegues" të VKM-ve të miratuara nga Këshilli i Ministrave, gjatë vitit 2023, me propozim të Ministrit të Kulturës. </w:t>
            </w:r>
          </w:p>
        </w:tc>
        <w:tc>
          <w:tcPr>
            <w:tcW w:w="1890" w:type="dxa"/>
          </w:tcPr>
          <w:p w14:paraId="24D35295" w14:textId="26306280" w:rsidR="00A200F9" w:rsidRPr="000148B5" w:rsidRDefault="00FF4ABC" w:rsidP="001B3DA0">
            <w:pPr>
              <w:rPr>
                <w:rFonts w:ascii="Times New Roman" w:hAnsi="Times New Roman" w:cs="Times New Roman"/>
                <w:sz w:val="24"/>
                <w:szCs w:val="24"/>
              </w:rPr>
            </w:pPr>
            <w:r w:rsidRPr="000148B5">
              <w:rPr>
                <w:rFonts w:ascii="Times New Roman" w:hAnsi="Times New Roman" w:cs="Times New Roman"/>
                <w:sz w:val="24"/>
                <w:szCs w:val="24"/>
              </w:rPr>
              <w:t>9.6.2023</w:t>
            </w:r>
          </w:p>
        </w:tc>
        <w:tc>
          <w:tcPr>
            <w:tcW w:w="2520" w:type="dxa"/>
          </w:tcPr>
          <w:p w14:paraId="5A13DC8B" w14:textId="4D32AD2B" w:rsidR="00A200F9" w:rsidRPr="000148B5" w:rsidRDefault="00FF4ABC" w:rsidP="00C17731">
            <w:pPr>
              <w:pStyle w:val="NormalWeb"/>
              <w:rPr>
                <w:color w:val="242424"/>
                <w:bdr w:val="none" w:sz="0" w:space="0" w:color="auto" w:frame="1"/>
              </w:rPr>
            </w:pPr>
            <w:r w:rsidRPr="000148B5">
              <w:rPr>
                <w:color w:val="242424"/>
                <w:bdr w:val="none" w:sz="0" w:space="0" w:color="auto" w:frame="1"/>
              </w:rPr>
              <w:t xml:space="preserve">Dokumentacioni </w:t>
            </w:r>
            <w:r w:rsidR="000148B5">
              <w:rPr>
                <w:color w:val="242424"/>
                <w:bdr w:val="none" w:sz="0" w:space="0" w:color="auto" w:frame="1"/>
              </w:rPr>
              <w:t>ë</w:t>
            </w:r>
            <w:r w:rsidRPr="000148B5">
              <w:rPr>
                <w:color w:val="242424"/>
                <w:bdr w:val="none" w:sz="0" w:space="0" w:color="auto" w:frame="1"/>
              </w:rPr>
              <w:t>sht</w:t>
            </w:r>
            <w:r w:rsidR="000148B5">
              <w:rPr>
                <w:color w:val="242424"/>
                <w:bdr w:val="none" w:sz="0" w:space="0" w:color="auto" w:frame="1"/>
              </w:rPr>
              <w:t>ë</w:t>
            </w:r>
            <w:r w:rsidRPr="000148B5">
              <w:rPr>
                <w:color w:val="242424"/>
                <w:bdr w:val="none" w:sz="0" w:space="0" w:color="auto" w:frame="1"/>
              </w:rPr>
              <w:t xml:space="preserve"> v</w:t>
            </w:r>
            <w:r w:rsidR="000148B5">
              <w:rPr>
                <w:color w:val="242424"/>
                <w:bdr w:val="none" w:sz="0" w:space="0" w:color="auto" w:frame="1"/>
              </w:rPr>
              <w:t>ë</w:t>
            </w:r>
            <w:r w:rsidRPr="000148B5">
              <w:rPr>
                <w:color w:val="242424"/>
                <w:bdr w:val="none" w:sz="0" w:space="0" w:color="auto" w:frame="1"/>
              </w:rPr>
              <w:t>n</w:t>
            </w:r>
            <w:r w:rsidR="000148B5">
              <w:rPr>
                <w:color w:val="242424"/>
                <w:bdr w:val="none" w:sz="0" w:space="0" w:color="auto" w:frame="1"/>
              </w:rPr>
              <w:t>ë</w:t>
            </w:r>
            <w:r w:rsidRPr="000148B5">
              <w:rPr>
                <w:color w:val="242424"/>
                <w:bdr w:val="none" w:sz="0" w:space="0" w:color="auto" w:frame="1"/>
              </w:rPr>
              <w:t xml:space="preserve"> n</w:t>
            </w:r>
            <w:r w:rsidR="000148B5">
              <w:rPr>
                <w:color w:val="242424"/>
                <w:bdr w:val="none" w:sz="0" w:space="0" w:color="auto" w:frame="1"/>
              </w:rPr>
              <w:t>ë</w:t>
            </w:r>
            <w:r w:rsidRPr="000148B5">
              <w:rPr>
                <w:color w:val="242424"/>
                <w:bdr w:val="none" w:sz="0" w:space="0" w:color="auto" w:frame="1"/>
              </w:rPr>
              <w:t xml:space="preserve"> dispozicion</w:t>
            </w:r>
            <w:r w:rsidR="00213893" w:rsidRPr="000148B5">
              <w:rPr>
                <w:color w:val="242424"/>
                <w:bdr w:val="none" w:sz="0" w:space="0" w:color="auto" w:frame="1"/>
              </w:rPr>
              <w:t xml:space="preserve"> k</w:t>
            </w:r>
            <w:r w:rsidR="000148B5">
              <w:rPr>
                <w:color w:val="242424"/>
                <w:bdr w:val="none" w:sz="0" w:space="0" w:color="auto" w:frame="1"/>
              </w:rPr>
              <w:t>ë</w:t>
            </w:r>
            <w:r w:rsidR="00213893" w:rsidRPr="000148B5">
              <w:rPr>
                <w:color w:val="242424"/>
                <w:bdr w:val="none" w:sz="0" w:space="0" w:color="auto" w:frame="1"/>
              </w:rPr>
              <w:t>rkuesit.</w:t>
            </w:r>
          </w:p>
        </w:tc>
        <w:tc>
          <w:tcPr>
            <w:tcW w:w="2610" w:type="dxa"/>
          </w:tcPr>
          <w:p w14:paraId="4700A619" w14:textId="397FB653" w:rsidR="00A200F9" w:rsidRPr="000148B5" w:rsidRDefault="00FF4ABC" w:rsidP="00F9484F">
            <w:pPr>
              <w:rPr>
                <w:rFonts w:ascii="Times New Roman" w:hAnsi="Times New Roman" w:cs="Times New Roman"/>
                <w:sz w:val="24"/>
                <w:szCs w:val="24"/>
              </w:rPr>
            </w:pPr>
            <w:r w:rsidRPr="000148B5">
              <w:rPr>
                <w:rFonts w:ascii="Times New Roman" w:hAnsi="Times New Roman" w:cs="Times New Roman"/>
                <w:sz w:val="24"/>
                <w:szCs w:val="24"/>
              </w:rPr>
              <w:t>Përfunduar. Kthim përgjigje me e-mail.</w:t>
            </w:r>
          </w:p>
        </w:tc>
        <w:tc>
          <w:tcPr>
            <w:tcW w:w="1260" w:type="dxa"/>
          </w:tcPr>
          <w:p w14:paraId="7EF0F29B" w14:textId="2DA3492D" w:rsidR="00A200F9" w:rsidRPr="000148B5" w:rsidRDefault="00FF4ABC" w:rsidP="001B3DA0">
            <w:pPr>
              <w:rPr>
                <w:rFonts w:ascii="Times New Roman" w:hAnsi="Times New Roman" w:cs="Times New Roman"/>
                <w:sz w:val="24"/>
                <w:szCs w:val="24"/>
              </w:rPr>
            </w:pPr>
            <w:r w:rsidRPr="000148B5">
              <w:rPr>
                <w:rFonts w:ascii="Times New Roman" w:hAnsi="Times New Roman" w:cs="Times New Roman"/>
                <w:sz w:val="24"/>
                <w:szCs w:val="24"/>
              </w:rPr>
              <w:t>Nuk ka</w:t>
            </w:r>
          </w:p>
        </w:tc>
      </w:tr>
      <w:tr w:rsidR="00213893" w:rsidRPr="000148B5" w14:paraId="753C55CA" w14:textId="77777777" w:rsidTr="00730466">
        <w:trPr>
          <w:trHeight w:val="310"/>
        </w:trPr>
        <w:tc>
          <w:tcPr>
            <w:tcW w:w="918" w:type="dxa"/>
          </w:tcPr>
          <w:p w14:paraId="715B1FED" w14:textId="26B42158"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t>8</w:t>
            </w:r>
          </w:p>
        </w:tc>
        <w:tc>
          <w:tcPr>
            <w:tcW w:w="1440" w:type="dxa"/>
          </w:tcPr>
          <w:p w14:paraId="4FE4AA61" w14:textId="0E0C293A"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t>27.4.2023</w:t>
            </w:r>
          </w:p>
        </w:tc>
        <w:tc>
          <w:tcPr>
            <w:tcW w:w="2520" w:type="dxa"/>
          </w:tcPr>
          <w:p w14:paraId="20A88109" w14:textId="090576D3" w:rsidR="00213893" w:rsidRPr="000148B5" w:rsidRDefault="00213893" w:rsidP="00213893">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1.Kopje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urdhrit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Ministrit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Kultur</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s nr. 156, dat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09.03.2023.</w:t>
            </w:r>
          </w:p>
          <w:p w14:paraId="126918A4" w14:textId="4655EFF1" w:rsidR="00213893" w:rsidRPr="000148B5" w:rsidRDefault="00213893" w:rsidP="00213893">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2 Kopje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rregullores s</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Kolegjiumitn</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w:t>
            </w:r>
            <w:r w:rsidRPr="000148B5">
              <w:rPr>
                <w:rFonts w:ascii="Times New Roman" w:hAnsi="Times New Roman" w:cs="Times New Roman"/>
                <w:color w:val="424242"/>
                <w:sz w:val="24"/>
                <w:szCs w:val="24"/>
                <w:shd w:val="clear" w:color="auto" w:fill="FFFFFF"/>
              </w:rPr>
              <w:lastRenderedPageBreak/>
              <w:t>vler</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simin dhe p</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rcaktimin e project propozimeve fituese n</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kuad</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r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thirrjes 2023.</w:t>
            </w:r>
          </w:p>
        </w:tc>
        <w:tc>
          <w:tcPr>
            <w:tcW w:w="1890" w:type="dxa"/>
          </w:tcPr>
          <w:p w14:paraId="64E31767" w14:textId="7BB46FD5"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5.6.2023</w:t>
            </w:r>
          </w:p>
        </w:tc>
        <w:tc>
          <w:tcPr>
            <w:tcW w:w="2520" w:type="dxa"/>
          </w:tcPr>
          <w:p w14:paraId="7705C3B9" w14:textId="51F7D225" w:rsidR="00213893" w:rsidRPr="000148B5" w:rsidRDefault="00213893" w:rsidP="00213893">
            <w:pPr>
              <w:pStyle w:val="NormalWeb"/>
              <w:rPr>
                <w:color w:val="242424"/>
                <w:bdr w:val="none" w:sz="0" w:space="0" w:color="auto" w:frame="1"/>
              </w:rPr>
            </w:pPr>
            <w:r w:rsidRPr="000148B5">
              <w:rPr>
                <w:color w:val="242424"/>
                <w:bdr w:val="none" w:sz="0" w:space="0" w:color="auto" w:frame="1"/>
              </w:rPr>
              <w:t xml:space="preserve">Dokumentacioni </w:t>
            </w:r>
            <w:r w:rsidR="000148B5">
              <w:rPr>
                <w:color w:val="242424"/>
                <w:bdr w:val="none" w:sz="0" w:space="0" w:color="auto" w:frame="1"/>
              </w:rPr>
              <w:t>ë</w:t>
            </w:r>
            <w:r w:rsidRPr="000148B5">
              <w:rPr>
                <w:color w:val="242424"/>
                <w:bdr w:val="none" w:sz="0" w:space="0" w:color="auto" w:frame="1"/>
              </w:rPr>
              <w:t>sht</w:t>
            </w:r>
            <w:r w:rsidR="000148B5">
              <w:rPr>
                <w:color w:val="242424"/>
                <w:bdr w:val="none" w:sz="0" w:space="0" w:color="auto" w:frame="1"/>
              </w:rPr>
              <w:t>ë</w:t>
            </w:r>
            <w:r w:rsidRPr="000148B5">
              <w:rPr>
                <w:color w:val="242424"/>
                <w:bdr w:val="none" w:sz="0" w:space="0" w:color="auto" w:frame="1"/>
              </w:rPr>
              <w:t xml:space="preserve"> v</w:t>
            </w:r>
            <w:r w:rsidR="000148B5">
              <w:rPr>
                <w:color w:val="242424"/>
                <w:bdr w:val="none" w:sz="0" w:space="0" w:color="auto" w:frame="1"/>
              </w:rPr>
              <w:t>ë</w:t>
            </w:r>
            <w:r w:rsidRPr="000148B5">
              <w:rPr>
                <w:color w:val="242424"/>
                <w:bdr w:val="none" w:sz="0" w:space="0" w:color="auto" w:frame="1"/>
              </w:rPr>
              <w:t>n</w:t>
            </w:r>
            <w:r w:rsidR="000148B5">
              <w:rPr>
                <w:color w:val="242424"/>
                <w:bdr w:val="none" w:sz="0" w:space="0" w:color="auto" w:frame="1"/>
              </w:rPr>
              <w:t>ë</w:t>
            </w:r>
            <w:r w:rsidRPr="000148B5">
              <w:rPr>
                <w:color w:val="242424"/>
                <w:bdr w:val="none" w:sz="0" w:space="0" w:color="auto" w:frame="1"/>
              </w:rPr>
              <w:t xml:space="preserve"> n</w:t>
            </w:r>
            <w:r w:rsidR="000148B5">
              <w:rPr>
                <w:color w:val="242424"/>
                <w:bdr w:val="none" w:sz="0" w:space="0" w:color="auto" w:frame="1"/>
              </w:rPr>
              <w:t>ë</w:t>
            </w:r>
            <w:r w:rsidRPr="000148B5">
              <w:rPr>
                <w:color w:val="242424"/>
                <w:bdr w:val="none" w:sz="0" w:space="0" w:color="auto" w:frame="1"/>
              </w:rPr>
              <w:t xml:space="preserve"> dispozicion k</w:t>
            </w:r>
            <w:r w:rsidR="000148B5">
              <w:rPr>
                <w:color w:val="242424"/>
                <w:bdr w:val="none" w:sz="0" w:space="0" w:color="auto" w:frame="1"/>
              </w:rPr>
              <w:t>ë</w:t>
            </w:r>
            <w:r w:rsidRPr="000148B5">
              <w:rPr>
                <w:color w:val="242424"/>
                <w:bdr w:val="none" w:sz="0" w:space="0" w:color="auto" w:frame="1"/>
              </w:rPr>
              <w:t>rkuesit.</w:t>
            </w:r>
          </w:p>
        </w:tc>
        <w:tc>
          <w:tcPr>
            <w:tcW w:w="2610" w:type="dxa"/>
          </w:tcPr>
          <w:p w14:paraId="33329355" w14:textId="2EA3C953"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t>Përfunduar. Kthim përgjigje me e-mail dhe shkres</w:t>
            </w:r>
            <w:r w:rsidR="000148B5">
              <w:rPr>
                <w:rFonts w:ascii="Times New Roman" w:hAnsi="Times New Roman" w:cs="Times New Roman"/>
                <w:sz w:val="24"/>
                <w:szCs w:val="24"/>
              </w:rPr>
              <w:t>ë</w:t>
            </w:r>
            <w:r w:rsidRPr="000148B5">
              <w:rPr>
                <w:rFonts w:ascii="Times New Roman" w:hAnsi="Times New Roman" w:cs="Times New Roman"/>
                <w:sz w:val="24"/>
                <w:szCs w:val="24"/>
              </w:rPr>
              <w:t>.</w:t>
            </w:r>
          </w:p>
        </w:tc>
        <w:tc>
          <w:tcPr>
            <w:tcW w:w="1260" w:type="dxa"/>
          </w:tcPr>
          <w:p w14:paraId="364AF8EC" w14:textId="24DD98D3"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t>Nuk ka.</w:t>
            </w:r>
          </w:p>
        </w:tc>
      </w:tr>
      <w:tr w:rsidR="00213893" w:rsidRPr="000148B5" w14:paraId="06CE9BFB" w14:textId="77777777" w:rsidTr="00730466">
        <w:trPr>
          <w:trHeight w:val="310"/>
        </w:trPr>
        <w:tc>
          <w:tcPr>
            <w:tcW w:w="918" w:type="dxa"/>
          </w:tcPr>
          <w:p w14:paraId="11DFA3AD" w14:textId="3F4298C4"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t>9</w:t>
            </w:r>
          </w:p>
        </w:tc>
        <w:tc>
          <w:tcPr>
            <w:tcW w:w="1440" w:type="dxa"/>
          </w:tcPr>
          <w:p w14:paraId="4B96E556" w14:textId="77599AC9" w:rsidR="00213893" w:rsidRPr="000148B5" w:rsidRDefault="00213893" w:rsidP="00213893">
            <w:pPr>
              <w:rPr>
                <w:rFonts w:ascii="Times New Roman" w:hAnsi="Times New Roman" w:cs="Times New Roman"/>
                <w:sz w:val="24"/>
                <w:szCs w:val="24"/>
              </w:rPr>
            </w:pPr>
            <w:r w:rsidRPr="000148B5">
              <w:rPr>
                <w:rFonts w:ascii="Times New Roman" w:hAnsi="Times New Roman" w:cs="Times New Roman"/>
                <w:sz w:val="24"/>
                <w:szCs w:val="24"/>
              </w:rPr>
              <w:t>6.6.2023</w:t>
            </w:r>
          </w:p>
        </w:tc>
        <w:tc>
          <w:tcPr>
            <w:tcW w:w="2520" w:type="dxa"/>
          </w:tcPr>
          <w:p w14:paraId="468C9199" w14:textId="6944BB8E" w:rsidR="00213893" w:rsidRPr="000148B5" w:rsidRDefault="00213893" w:rsidP="00213893">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1.Kopje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m</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nyr</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s s</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funksionimit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kolegjiumit n</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form</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n se si ajo </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sht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miratuar zyrtarisht nga titullari me p</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rmbajtje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plot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w:t>
            </w:r>
          </w:p>
          <w:p w14:paraId="57202631" w14:textId="79278AEC" w:rsidR="009A1613" w:rsidRPr="000148B5" w:rsidRDefault="00213893" w:rsidP="00213893">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2.Kopje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procesverbalit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vler</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simit dhe vendimit 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 kolegjiumit p</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 xml:space="preserve">r </w:t>
            </w:r>
            <w:r w:rsidR="000A0F7A">
              <w:rPr>
                <w:rFonts w:ascii="Times New Roman" w:hAnsi="Times New Roman" w:cs="Times New Roman"/>
                <w:color w:val="424242"/>
                <w:sz w:val="24"/>
                <w:szCs w:val="24"/>
                <w:shd w:val="clear" w:color="auto" w:fill="FFFFFF"/>
              </w:rPr>
              <w:t xml:space="preserve">project </w:t>
            </w:r>
            <w:bookmarkStart w:id="0" w:name="_GoBack"/>
            <w:bookmarkEnd w:id="0"/>
            <w:proofErr w:type="gramStart"/>
            <w:r w:rsidRPr="000148B5">
              <w:rPr>
                <w:rFonts w:ascii="Times New Roman" w:hAnsi="Times New Roman" w:cs="Times New Roman"/>
                <w:color w:val="424242"/>
                <w:sz w:val="24"/>
                <w:szCs w:val="24"/>
                <w:shd w:val="clear" w:color="auto" w:fill="FFFFFF"/>
              </w:rPr>
              <w:t>propozimin  e</w:t>
            </w:r>
            <w:proofErr w:type="gramEnd"/>
            <w:r w:rsidR="009A1613" w:rsidRPr="000148B5">
              <w:rPr>
                <w:rFonts w:ascii="Times New Roman" w:hAnsi="Times New Roman" w:cs="Times New Roman"/>
                <w:color w:val="424242"/>
                <w:sz w:val="24"/>
                <w:szCs w:val="24"/>
                <w:shd w:val="clear" w:color="auto" w:fill="FFFFFF"/>
              </w:rPr>
              <w:t xml:space="preserve"> </w:t>
            </w:r>
            <w:r w:rsidRPr="000148B5">
              <w:rPr>
                <w:rFonts w:ascii="Times New Roman" w:hAnsi="Times New Roman" w:cs="Times New Roman"/>
                <w:color w:val="424242"/>
                <w:sz w:val="24"/>
                <w:szCs w:val="24"/>
                <w:shd w:val="clear" w:color="auto" w:fill="FFFFFF"/>
              </w:rPr>
              <w:t>organizat</w:t>
            </w:r>
            <w:r w:rsidR="000148B5">
              <w:rPr>
                <w:rFonts w:ascii="Times New Roman" w:hAnsi="Times New Roman" w:cs="Times New Roman"/>
                <w:color w:val="424242"/>
                <w:sz w:val="24"/>
                <w:szCs w:val="24"/>
                <w:shd w:val="clear" w:color="auto" w:fill="FFFFFF"/>
              </w:rPr>
              <w:t>ë</w:t>
            </w:r>
            <w:r w:rsidRPr="000148B5">
              <w:rPr>
                <w:rFonts w:ascii="Times New Roman" w:hAnsi="Times New Roman" w:cs="Times New Roman"/>
                <w:color w:val="424242"/>
                <w:sz w:val="24"/>
                <w:szCs w:val="24"/>
                <w:shd w:val="clear" w:color="auto" w:fill="FFFFFF"/>
              </w:rPr>
              <w:t>s son</w:t>
            </w:r>
            <w:r w:rsidR="000148B5">
              <w:rPr>
                <w:rFonts w:ascii="Times New Roman" w:hAnsi="Times New Roman" w:cs="Times New Roman"/>
                <w:color w:val="424242"/>
                <w:sz w:val="24"/>
                <w:szCs w:val="24"/>
                <w:shd w:val="clear" w:color="auto" w:fill="FFFFFF"/>
              </w:rPr>
              <w:t>ë</w:t>
            </w:r>
            <w:r w:rsidR="009A1613" w:rsidRPr="000148B5">
              <w:rPr>
                <w:rFonts w:ascii="Times New Roman" w:hAnsi="Times New Roman" w:cs="Times New Roman"/>
                <w:color w:val="424242"/>
                <w:sz w:val="24"/>
                <w:szCs w:val="24"/>
                <w:shd w:val="clear" w:color="auto" w:fill="FFFFFF"/>
              </w:rPr>
              <w:t>, n</w:t>
            </w:r>
            <w:r w:rsidR="000148B5">
              <w:rPr>
                <w:rFonts w:ascii="Times New Roman" w:hAnsi="Times New Roman" w:cs="Times New Roman"/>
                <w:color w:val="424242"/>
                <w:sz w:val="24"/>
                <w:szCs w:val="24"/>
                <w:shd w:val="clear" w:color="auto" w:fill="FFFFFF"/>
              </w:rPr>
              <w:t>ë</w:t>
            </w:r>
            <w:r w:rsidR="009A1613" w:rsidRPr="000148B5">
              <w:rPr>
                <w:rFonts w:ascii="Times New Roman" w:hAnsi="Times New Roman" w:cs="Times New Roman"/>
                <w:color w:val="424242"/>
                <w:sz w:val="24"/>
                <w:szCs w:val="24"/>
                <w:shd w:val="clear" w:color="auto" w:fill="FFFFFF"/>
              </w:rPr>
              <w:t xml:space="preserve"> kuad</w:t>
            </w:r>
            <w:r w:rsidR="000148B5">
              <w:rPr>
                <w:rFonts w:ascii="Times New Roman" w:hAnsi="Times New Roman" w:cs="Times New Roman"/>
                <w:color w:val="424242"/>
                <w:sz w:val="24"/>
                <w:szCs w:val="24"/>
                <w:shd w:val="clear" w:color="auto" w:fill="FFFFFF"/>
              </w:rPr>
              <w:t>ë</w:t>
            </w:r>
            <w:r w:rsidR="009A1613" w:rsidRPr="000148B5">
              <w:rPr>
                <w:rFonts w:ascii="Times New Roman" w:hAnsi="Times New Roman" w:cs="Times New Roman"/>
                <w:color w:val="424242"/>
                <w:sz w:val="24"/>
                <w:szCs w:val="24"/>
                <w:shd w:val="clear" w:color="auto" w:fill="FFFFFF"/>
              </w:rPr>
              <w:t>r t</w:t>
            </w:r>
            <w:r w:rsidR="000148B5">
              <w:rPr>
                <w:rFonts w:ascii="Times New Roman" w:hAnsi="Times New Roman" w:cs="Times New Roman"/>
                <w:color w:val="424242"/>
                <w:sz w:val="24"/>
                <w:szCs w:val="24"/>
                <w:shd w:val="clear" w:color="auto" w:fill="FFFFFF"/>
              </w:rPr>
              <w:t>ë</w:t>
            </w:r>
            <w:r w:rsidR="009A1613" w:rsidRPr="000148B5">
              <w:rPr>
                <w:rFonts w:ascii="Times New Roman" w:hAnsi="Times New Roman" w:cs="Times New Roman"/>
                <w:color w:val="424242"/>
                <w:sz w:val="24"/>
                <w:szCs w:val="24"/>
                <w:shd w:val="clear" w:color="auto" w:fill="FFFFFF"/>
              </w:rPr>
              <w:t xml:space="preserve"> thirrjes 2023.</w:t>
            </w:r>
          </w:p>
          <w:p w14:paraId="72CA3D2F" w14:textId="77777777" w:rsidR="009A1613" w:rsidRPr="000148B5" w:rsidRDefault="009A1613" w:rsidP="009A1613">
            <w:pPr>
              <w:rPr>
                <w:rFonts w:ascii="Times New Roman" w:hAnsi="Times New Roman" w:cs="Times New Roman"/>
                <w:color w:val="424242"/>
                <w:sz w:val="24"/>
                <w:szCs w:val="24"/>
                <w:shd w:val="clear" w:color="auto" w:fill="FFFFFF"/>
              </w:rPr>
            </w:pPr>
          </w:p>
          <w:p w14:paraId="5953AD79" w14:textId="77777777" w:rsidR="009A1613" w:rsidRPr="000148B5" w:rsidRDefault="009A1613" w:rsidP="009A1613">
            <w:pPr>
              <w:rPr>
                <w:rFonts w:ascii="Times New Roman" w:hAnsi="Times New Roman" w:cs="Times New Roman"/>
                <w:color w:val="424242"/>
                <w:sz w:val="24"/>
                <w:szCs w:val="24"/>
                <w:shd w:val="clear" w:color="auto" w:fill="FFFFFF"/>
              </w:rPr>
            </w:pPr>
          </w:p>
          <w:p w14:paraId="76E8E4A3" w14:textId="289F9BAF" w:rsidR="009A1613" w:rsidRPr="000148B5" w:rsidRDefault="009A1613" w:rsidP="009A1613">
            <w:pPr>
              <w:jc w:val="center"/>
              <w:rPr>
                <w:rFonts w:ascii="Times New Roman" w:hAnsi="Times New Roman" w:cs="Times New Roman"/>
                <w:sz w:val="24"/>
                <w:szCs w:val="24"/>
              </w:rPr>
            </w:pPr>
          </w:p>
        </w:tc>
        <w:tc>
          <w:tcPr>
            <w:tcW w:w="1890" w:type="dxa"/>
          </w:tcPr>
          <w:p w14:paraId="5F983D98" w14:textId="30FB5BA7" w:rsidR="00213893" w:rsidRPr="000148B5" w:rsidRDefault="009A1613" w:rsidP="00213893">
            <w:pPr>
              <w:rPr>
                <w:rFonts w:ascii="Times New Roman" w:hAnsi="Times New Roman" w:cs="Times New Roman"/>
                <w:sz w:val="24"/>
                <w:szCs w:val="24"/>
              </w:rPr>
            </w:pPr>
            <w:r w:rsidRPr="000148B5">
              <w:rPr>
                <w:rFonts w:ascii="Times New Roman" w:hAnsi="Times New Roman" w:cs="Times New Roman"/>
                <w:sz w:val="24"/>
                <w:szCs w:val="24"/>
              </w:rPr>
              <w:t>19.6.2023</w:t>
            </w:r>
          </w:p>
        </w:tc>
        <w:tc>
          <w:tcPr>
            <w:tcW w:w="2520" w:type="dxa"/>
          </w:tcPr>
          <w:p w14:paraId="022B4326" w14:textId="6A23C50D" w:rsidR="00213893" w:rsidRPr="000148B5" w:rsidRDefault="009A1613" w:rsidP="00213893">
            <w:pPr>
              <w:pStyle w:val="NormalWeb"/>
              <w:rPr>
                <w:color w:val="242424"/>
                <w:bdr w:val="none" w:sz="0" w:space="0" w:color="auto" w:frame="1"/>
              </w:rPr>
            </w:pPr>
            <w:r w:rsidRPr="000148B5">
              <w:rPr>
                <w:color w:val="242424"/>
                <w:bdr w:val="none" w:sz="0" w:space="0" w:color="auto" w:frame="1"/>
              </w:rPr>
              <w:t xml:space="preserve">Dokumentacioni </w:t>
            </w:r>
            <w:r w:rsidR="000148B5">
              <w:rPr>
                <w:color w:val="242424"/>
                <w:bdr w:val="none" w:sz="0" w:space="0" w:color="auto" w:frame="1"/>
              </w:rPr>
              <w:t>ë</w:t>
            </w:r>
            <w:r w:rsidRPr="000148B5">
              <w:rPr>
                <w:color w:val="242424"/>
                <w:bdr w:val="none" w:sz="0" w:space="0" w:color="auto" w:frame="1"/>
              </w:rPr>
              <w:t>sht</w:t>
            </w:r>
            <w:r w:rsidR="000148B5">
              <w:rPr>
                <w:color w:val="242424"/>
                <w:bdr w:val="none" w:sz="0" w:space="0" w:color="auto" w:frame="1"/>
              </w:rPr>
              <w:t>ë</w:t>
            </w:r>
            <w:r w:rsidRPr="000148B5">
              <w:rPr>
                <w:color w:val="242424"/>
                <w:bdr w:val="none" w:sz="0" w:space="0" w:color="auto" w:frame="1"/>
              </w:rPr>
              <w:t xml:space="preserve"> v</w:t>
            </w:r>
            <w:r w:rsidR="000148B5">
              <w:rPr>
                <w:color w:val="242424"/>
                <w:bdr w:val="none" w:sz="0" w:space="0" w:color="auto" w:frame="1"/>
              </w:rPr>
              <w:t>ë</w:t>
            </w:r>
            <w:r w:rsidRPr="000148B5">
              <w:rPr>
                <w:color w:val="242424"/>
                <w:bdr w:val="none" w:sz="0" w:space="0" w:color="auto" w:frame="1"/>
              </w:rPr>
              <w:t>n</w:t>
            </w:r>
            <w:r w:rsidR="000148B5">
              <w:rPr>
                <w:color w:val="242424"/>
                <w:bdr w:val="none" w:sz="0" w:space="0" w:color="auto" w:frame="1"/>
              </w:rPr>
              <w:t>ë</w:t>
            </w:r>
            <w:r w:rsidRPr="000148B5">
              <w:rPr>
                <w:color w:val="242424"/>
                <w:bdr w:val="none" w:sz="0" w:space="0" w:color="auto" w:frame="1"/>
              </w:rPr>
              <w:t xml:space="preserve"> n</w:t>
            </w:r>
            <w:r w:rsidR="000148B5">
              <w:rPr>
                <w:color w:val="242424"/>
                <w:bdr w:val="none" w:sz="0" w:space="0" w:color="auto" w:frame="1"/>
              </w:rPr>
              <w:t>ë</w:t>
            </w:r>
            <w:r w:rsidRPr="000148B5">
              <w:rPr>
                <w:color w:val="242424"/>
                <w:bdr w:val="none" w:sz="0" w:space="0" w:color="auto" w:frame="1"/>
              </w:rPr>
              <w:t xml:space="preserve"> dispozicion k</w:t>
            </w:r>
            <w:r w:rsidR="000148B5">
              <w:rPr>
                <w:color w:val="242424"/>
                <w:bdr w:val="none" w:sz="0" w:space="0" w:color="auto" w:frame="1"/>
              </w:rPr>
              <w:t>ë</w:t>
            </w:r>
            <w:r w:rsidRPr="000148B5">
              <w:rPr>
                <w:color w:val="242424"/>
                <w:bdr w:val="none" w:sz="0" w:space="0" w:color="auto" w:frame="1"/>
              </w:rPr>
              <w:t>rkuesit.</w:t>
            </w:r>
          </w:p>
          <w:p w14:paraId="6E7FDE23" w14:textId="01BD18F8" w:rsidR="009A1613" w:rsidRPr="000148B5" w:rsidRDefault="009A1613" w:rsidP="00213893">
            <w:pPr>
              <w:pStyle w:val="NormalWeb"/>
              <w:rPr>
                <w:color w:val="242424"/>
                <w:bdr w:val="none" w:sz="0" w:space="0" w:color="auto" w:frame="1"/>
              </w:rPr>
            </w:pPr>
            <w:r w:rsidRPr="000148B5">
              <w:rPr>
                <w:color w:val="242424"/>
                <w:bdr w:val="none" w:sz="0" w:space="0" w:color="auto" w:frame="1"/>
              </w:rPr>
              <w:t>N</w:t>
            </w:r>
            <w:r w:rsidR="000148B5">
              <w:rPr>
                <w:color w:val="242424"/>
                <w:bdr w:val="none" w:sz="0" w:space="0" w:color="auto" w:frame="1"/>
              </w:rPr>
              <w:t>ë</w:t>
            </w:r>
            <w:r w:rsidRPr="000148B5">
              <w:rPr>
                <w:color w:val="242424"/>
                <w:bdr w:val="none" w:sz="0" w:space="0" w:color="auto" w:frame="1"/>
              </w:rPr>
              <w:t xml:space="preserve"> lidhje me k</w:t>
            </w:r>
            <w:r w:rsidR="000148B5">
              <w:rPr>
                <w:color w:val="242424"/>
                <w:bdr w:val="none" w:sz="0" w:space="0" w:color="auto" w:frame="1"/>
              </w:rPr>
              <w:t>ë</w:t>
            </w:r>
            <w:r w:rsidRPr="000148B5">
              <w:rPr>
                <w:color w:val="242424"/>
                <w:bdr w:val="none" w:sz="0" w:space="0" w:color="auto" w:frame="1"/>
              </w:rPr>
              <w:t>rkes</w:t>
            </w:r>
            <w:r w:rsidR="000148B5">
              <w:rPr>
                <w:color w:val="242424"/>
                <w:bdr w:val="none" w:sz="0" w:space="0" w:color="auto" w:frame="1"/>
              </w:rPr>
              <w:t>ë</w:t>
            </w:r>
            <w:r w:rsidRPr="000148B5">
              <w:rPr>
                <w:color w:val="242424"/>
                <w:bdr w:val="none" w:sz="0" w:space="0" w:color="auto" w:frame="1"/>
              </w:rPr>
              <w:t>n p</w:t>
            </w:r>
            <w:r w:rsidR="000148B5">
              <w:rPr>
                <w:color w:val="242424"/>
                <w:bdr w:val="none" w:sz="0" w:space="0" w:color="auto" w:frame="1"/>
              </w:rPr>
              <w:t>ë</w:t>
            </w:r>
            <w:r w:rsidRPr="000148B5">
              <w:rPr>
                <w:color w:val="242424"/>
                <w:bdr w:val="none" w:sz="0" w:space="0" w:color="auto" w:frame="1"/>
              </w:rPr>
              <w:t>r paisje me kopje t</w:t>
            </w:r>
            <w:r w:rsidR="000148B5">
              <w:rPr>
                <w:color w:val="242424"/>
                <w:bdr w:val="none" w:sz="0" w:space="0" w:color="auto" w:frame="1"/>
              </w:rPr>
              <w:t>ë</w:t>
            </w:r>
            <w:r w:rsidRPr="000148B5">
              <w:rPr>
                <w:color w:val="242424"/>
                <w:bdr w:val="none" w:sz="0" w:space="0" w:color="auto" w:frame="1"/>
              </w:rPr>
              <w:t xml:space="preserve"> procesverbalit t</w:t>
            </w:r>
            <w:r w:rsidR="000148B5">
              <w:rPr>
                <w:color w:val="242424"/>
                <w:bdr w:val="none" w:sz="0" w:space="0" w:color="auto" w:frame="1"/>
              </w:rPr>
              <w:t>ë</w:t>
            </w:r>
            <w:r w:rsidRPr="000148B5">
              <w:rPr>
                <w:color w:val="242424"/>
                <w:bdr w:val="none" w:sz="0" w:space="0" w:color="auto" w:frame="1"/>
              </w:rPr>
              <w:t xml:space="preserve"> vler</w:t>
            </w:r>
            <w:r w:rsidR="000148B5">
              <w:rPr>
                <w:color w:val="242424"/>
                <w:bdr w:val="none" w:sz="0" w:space="0" w:color="auto" w:frame="1"/>
              </w:rPr>
              <w:t>ë</w:t>
            </w:r>
            <w:r w:rsidRPr="000148B5">
              <w:rPr>
                <w:color w:val="242424"/>
                <w:bdr w:val="none" w:sz="0" w:space="0" w:color="auto" w:frame="1"/>
              </w:rPr>
              <w:t>simit dhe vendimit t</w:t>
            </w:r>
            <w:r w:rsidR="000148B5">
              <w:rPr>
                <w:color w:val="242424"/>
                <w:bdr w:val="none" w:sz="0" w:space="0" w:color="auto" w:frame="1"/>
              </w:rPr>
              <w:t>ë</w:t>
            </w:r>
            <w:r w:rsidRPr="000148B5">
              <w:rPr>
                <w:color w:val="242424"/>
                <w:bdr w:val="none" w:sz="0" w:space="0" w:color="auto" w:frame="1"/>
              </w:rPr>
              <w:t xml:space="preserve"> kolegjiumit p</w:t>
            </w:r>
            <w:r w:rsidR="000148B5">
              <w:rPr>
                <w:color w:val="242424"/>
                <w:bdr w:val="none" w:sz="0" w:space="0" w:color="auto" w:frame="1"/>
              </w:rPr>
              <w:t>ë</w:t>
            </w:r>
            <w:r w:rsidRPr="000148B5">
              <w:rPr>
                <w:color w:val="242424"/>
                <w:bdr w:val="none" w:sz="0" w:space="0" w:color="auto" w:frame="1"/>
              </w:rPr>
              <w:t xml:space="preserve">r </w:t>
            </w:r>
            <w:r w:rsidR="000A0F7A">
              <w:rPr>
                <w:color w:val="242424"/>
                <w:bdr w:val="none" w:sz="0" w:space="0" w:color="auto" w:frame="1"/>
              </w:rPr>
              <w:t xml:space="preserve">project </w:t>
            </w:r>
            <w:proofErr w:type="gramStart"/>
            <w:r w:rsidRPr="000148B5">
              <w:rPr>
                <w:color w:val="242424"/>
                <w:bdr w:val="none" w:sz="0" w:space="0" w:color="auto" w:frame="1"/>
              </w:rPr>
              <w:t>propozimin  e</w:t>
            </w:r>
            <w:proofErr w:type="gramEnd"/>
            <w:r w:rsidR="000A0F7A">
              <w:rPr>
                <w:color w:val="242424"/>
                <w:bdr w:val="none" w:sz="0" w:space="0" w:color="auto" w:frame="1"/>
              </w:rPr>
              <w:t xml:space="preserve"> </w:t>
            </w:r>
            <w:r w:rsidRPr="000148B5">
              <w:rPr>
                <w:color w:val="242424"/>
                <w:bdr w:val="none" w:sz="0" w:space="0" w:color="auto" w:frame="1"/>
              </w:rPr>
              <w:t>organizat</w:t>
            </w:r>
            <w:r w:rsidR="000148B5">
              <w:rPr>
                <w:color w:val="242424"/>
                <w:bdr w:val="none" w:sz="0" w:space="0" w:color="auto" w:frame="1"/>
              </w:rPr>
              <w:t>ë</w:t>
            </w:r>
            <w:r w:rsidRPr="000148B5">
              <w:rPr>
                <w:color w:val="242424"/>
                <w:bdr w:val="none" w:sz="0" w:space="0" w:color="auto" w:frame="1"/>
              </w:rPr>
              <w:t>s suaj b</w:t>
            </w:r>
            <w:r w:rsidR="000148B5">
              <w:rPr>
                <w:color w:val="242424"/>
                <w:bdr w:val="none" w:sz="0" w:space="0" w:color="auto" w:frame="1"/>
              </w:rPr>
              <w:t>ë</w:t>
            </w:r>
            <w:r w:rsidRPr="000148B5">
              <w:rPr>
                <w:color w:val="242424"/>
                <w:bdr w:val="none" w:sz="0" w:space="0" w:color="auto" w:frame="1"/>
              </w:rPr>
              <w:t>jm</w:t>
            </w:r>
            <w:r w:rsidR="000148B5">
              <w:rPr>
                <w:color w:val="242424"/>
                <w:bdr w:val="none" w:sz="0" w:space="0" w:color="auto" w:frame="1"/>
              </w:rPr>
              <w:t>ë</w:t>
            </w:r>
            <w:r w:rsidRPr="000148B5">
              <w:rPr>
                <w:color w:val="242424"/>
                <w:bdr w:val="none" w:sz="0" w:space="0" w:color="auto" w:frame="1"/>
              </w:rPr>
              <w:t xml:space="preserve"> me dije se n</w:t>
            </w:r>
            <w:r w:rsidR="000148B5">
              <w:rPr>
                <w:color w:val="242424"/>
                <w:bdr w:val="none" w:sz="0" w:space="0" w:color="auto" w:frame="1"/>
              </w:rPr>
              <w:t>ë</w:t>
            </w:r>
            <w:r w:rsidRPr="000148B5">
              <w:rPr>
                <w:color w:val="242424"/>
                <w:bdr w:val="none" w:sz="0" w:space="0" w:color="auto" w:frame="1"/>
              </w:rPr>
              <w:t xml:space="preserve"> zbatim t</w:t>
            </w:r>
            <w:r w:rsidR="000148B5">
              <w:rPr>
                <w:color w:val="242424"/>
                <w:bdr w:val="none" w:sz="0" w:space="0" w:color="auto" w:frame="1"/>
              </w:rPr>
              <w:t>ë</w:t>
            </w:r>
            <w:r w:rsidRPr="000148B5">
              <w:rPr>
                <w:color w:val="242424"/>
                <w:bdr w:val="none" w:sz="0" w:space="0" w:color="auto" w:frame="1"/>
              </w:rPr>
              <w:t xml:space="preserve"> rregullores, kolegjiumi pas shqyrtimit dhe vler</w:t>
            </w:r>
            <w:r w:rsidR="000148B5">
              <w:rPr>
                <w:color w:val="242424"/>
                <w:bdr w:val="none" w:sz="0" w:space="0" w:color="auto" w:frame="1"/>
              </w:rPr>
              <w:t>ë</w:t>
            </w:r>
            <w:r w:rsidRPr="000148B5">
              <w:rPr>
                <w:color w:val="242424"/>
                <w:bdr w:val="none" w:sz="0" w:space="0" w:color="auto" w:frame="1"/>
              </w:rPr>
              <w:t>simit t</w:t>
            </w:r>
            <w:r w:rsidR="000148B5">
              <w:rPr>
                <w:color w:val="242424"/>
                <w:bdr w:val="none" w:sz="0" w:space="0" w:color="auto" w:frame="1"/>
              </w:rPr>
              <w:t>ë</w:t>
            </w:r>
            <w:r w:rsidRPr="000148B5">
              <w:rPr>
                <w:color w:val="242424"/>
                <w:bdr w:val="none" w:sz="0" w:space="0" w:color="auto" w:frame="1"/>
              </w:rPr>
              <w:t xml:space="preserve"> dokumentacionit t</w:t>
            </w:r>
            <w:r w:rsidR="000148B5">
              <w:rPr>
                <w:color w:val="242424"/>
                <w:bdr w:val="none" w:sz="0" w:space="0" w:color="auto" w:frame="1"/>
              </w:rPr>
              <w:t>ë</w:t>
            </w:r>
            <w:r w:rsidRPr="000148B5">
              <w:rPr>
                <w:color w:val="242424"/>
                <w:bdr w:val="none" w:sz="0" w:space="0" w:color="auto" w:frame="1"/>
              </w:rPr>
              <w:t xml:space="preserve"> paraqitur p</w:t>
            </w:r>
            <w:r w:rsidR="000148B5">
              <w:rPr>
                <w:color w:val="242424"/>
                <w:bdr w:val="none" w:sz="0" w:space="0" w:color="auto" w:frame="1"/>
              </w:rPr>
              <w:t>ë</w:t>
            </w:r>
            <w:r w:rsidRPr="000148B5">
              <w:rPr>
                <w:color w:val="242424"/>
                <w:bdr w:val="none" w:sz="0" w:space="0" w:color="auto" w:frame="1"/>
              </w:rPr>
              <w:t>r projektin kulturor, propozon pran</w:t>
            </w:r>
            <w:r w:rsidR="000148B5">
              <w:rPr>
                <w:color w:val="242424"/>
                <w:bdr w:val="none" w:sz="0" w:space="0" w:color="auto" w:frame="1"/>
              </w:rPr>
              <w:t>ë</w:t>
            </w:r>
            <w:r w:rsidRPr="000148B5">
              <w:rPr>
                <w:color w:val="242424"/>
                <w:bdr w:val="none" w:sz="0" w:space="0" w:color="auto" w:frame="1"/>
              </w:rPr>
              <w:t xml:space="preserve"> Minstrit p</w:t>
            </w:r>
            <w:r w:rsidR="000148B5">
              <w:rPr>
                <w:color w:val="242424"/>
                <w:bdr w:val="none" w:sz="0" w:space="0" w:color="auto" w:frame="1"/>
              </w:rPr>
              <w:t>ë</w:t>
            </w:r>
            <w:r w:rsidRPr="000148B5">
              <w:rPr>
                <w:color w:val="242424"/>
                <w:bdr w:val="none" w:sz="0" w:space="0" w:color="auto" w:frame="1"/>
              </w:rPr>
              <w:t>rgjegj</w:t>
            </w:r>
            <w:r w:rsidR="000148B5">
              <w:rPr>
                <w:color w:val="242424"/>
                <w:bdr w:val="none" w:sz="0" w:space="0" w:color="auto" w:frame="1"/>
              </w:rPr>
              <w:t>ë</w:t>
            </w:r>
            <w:r w:rsidRPr="000148B5">
              <w:rPr>
                <w:color w:val="242424"/>
                <w:bdr w:val="none" w:sz="0" w:space="0" w:color="auto" w:frame="1"/>
              </w:rPr>
              <w:t>s p</w:t>
            </w:r>
            <w:r w:rsidR="000148B5">
              <w:rPr>
                <w:color w:val="242424"/>
                <w:bdr w:val="none" w:sz="0" w:space="0" w:color="auto" w:frame="1"/>
              </w:rPr>
              <w:t>ë</w:t>
            </w:r>
            <w:r w:rsidRPr="000148B5">
              <w:rPr>
                <w:color w:val="242424"/>
                <w:bdr w:val="none" w:sz="0" w:space="0" w:color="auto" w:frame="1"/>
              </w:rPr>
              <w:t>r kultur</w:t>
            </w:r>
            <w:r w:rsidR="000148B5">
              <w:rPr>
                <w:color w:val="242424"/>
                <w:bdr w:val="none" w:sz="0" w:space="0" w:color="auto" w:frame="1"/>
              </w:rPr>
              <w:t>ë</w:t>
            </w:r>
            <w:r w:rsidRPr="000148B5">
              <w:rPr>
                <w:color w:val="242424"/>
                <w:bdr w:val="none" w:sz="0" w:space="0" w:color="auto" w:frame="1"/>
              </w:rPr>
              <w:t>n miratimin  eprojekteve kulturore t</w:t>
            </w:r>
            <w:r w:rsidR="000148B5">
              <w:rPr>
                <w:color w:val="242424"/>
                <w:bdr w:val="none" w:sz="0" w:space="0" w:color="auto" w:frame="1"/>
              </w:rPr>
              <w:t>ë</w:t>
            </w:r>
            <w:r w:rsidRPr="000148B5">
              <w:rPr>
                <w:color w:val="242424"/>
                <w:bdr w:val="none" w:sz="0" w:space="0" w:color="auto" w:frame="1"/>
              </w:rPr>
              <w:t xml:space="preserve"> p</w:t>
            </w:r>
            <w:r w:rsidR="000148B5">
              <w:rPr>
                <w:color w:val="242424"/>
                <w:bdr w:val="none" w:sz="0" w:space="0" w:color="auto" w:frame="1"/>
              </w:rPr>
              <w:t>ë</w:t>
            </w:r>
            <w:r w:rsidRPr="000148B5">
              <w:rPr>
                <w:color w:val="242424"/>
                <w:bdr w:val="none" w:sz="0" w:space="0" w:color="auto" w:frame="1"/>
              </w:rPr>
              <w:t>rzgjedhuraduke paraqitur procesverbalin  embledhjes dhe vendimin e tij. P</w:t>
            </w:r>
            <w:r w:rsidR="000148B5">
              <w:rPr>
                <w:color w:val="242424"/>
                <w:bdr w:val="none" w:sz="0" w:space="0" w:color="auto" w:frame="1"/>
              </w:rPr>
              <w:t>ë</w:t>
            </w:r>
            <w:r w:rsidRPr="000148B5">
              <w:rPr>
                <w:color w:val="242424"/>
                <w:bdr w:val="none" w:sz="0" w:space="0" w:color="auto" w:frame="1"/>
              </w:rPr>
              <w:t>r sa m</w:t>
            </w:r>
            <w:r w:rsidR="000148B5">
              <w:rPr>
                <w:color w:val="242424"/>
                <w:bdr w:val="none" w:sz="0" w:space="0" w:color="auto" w:frame="1"/>
              </w:rPr>
              <w:t>ë</w:t>
            </w:r>
            <w:r w:rsidRPr="000148B5">
              <w:rPr>
                <w:color w:val="242424"/>
                <w:bdr w:val="none" w:sz="0" w:space="0" w:color="auto" w:frame="1"/>
              </w:rPr>
              <w:t xml:space="preserve"> sip</w:t>
            </w:r>
            <w:r w:rsidR="000148B5">
              <w:rPr>
                <w:color w:val="242424"/>
                <w:bdr w:val="none" w:sz="0" w:space="0" w:color="auto" w:frame="1"/>
              </w:rPr>
              <w:t>ë</w:t>
            </w:r>
            <w:r w:rsidRPr="000148B5">
              <w:rPr>
                <w:color w:val="242424"/>
                <w:bdr w:val="none" w:sz="0" w:space="0" w:color="auto" w:frame="1"/>
              </w:rPr>
              <w:t>r, sqarojm</w:t>
            </w:r>
            <w:r w:rsidR="000148B5">
              <w:rPr>
                <w:color w:val="242424"/>
                <w:bdr w:val="none" w:sz="0" w:space="0" w:color="auto" w:frame="1"/>
              </w:rPr>
              <w:t>ë</w:t>
            </w:r>
            <w:r w:rsidRPr="000148B5">
              <w:rPr>
                <w:color w:val="242424"/>
                <w:bdr w:val="none" w:sz="0" w:space="0" w:color="auto" w:frame="1"/>
              </w:rPr>
              <w:t xml:space="preserve"> se kolegjiumi nuk mban </w:t>
            </w:r>
            <w:r w:rsidRPr="000148B5">
              <w:rPr>
                <w:color w:val="242424"/>
                <w:bdr w:val="none" w:sz="0" w:space="0" w:color="auto" w:frame="1"/>
              </w:rPr>
              <w:lastRenderedPageBreak/>
              <w:t>nj</w:t>
            </w:r>
            <w:r w:rsidR="000148B5">
              <w:rPr>
                <w:color w:val="242424"/>
                <w:bdr w:val="none" w:sz="0" w:space="0" w:color="auto" w:frame="1"/>
              </w:rPr>
              <w:t>ë</w:t>
            </w:r>
            <w:r w:rsidRPr="000148B5">
              <w:rPr>
                <w:color w:val="242424"/>
                <w:bdr w:val="none" w:sz="0" w:space="0" w:color="auto" w:frame="1"/>
              </w:rPr>
              <w:t xml:space="preserve"> procesverbal p</w:t>
            </w:r>
            <w:r w:rsidR="000148B5">
              <w:rPr>
                <w:color w:val="242424"/>
                <w:bdr w:val="none" w:sz="0" w:space="0" w:color="auto" w:frame="1"/>
              </w:rPr>
              <w:t>ë</w:t>
            </w:r>
            <w:r w:rsidRPr="000148B5">
              <w:rPr>
                <w:color w:val="242424"/>
                <w:bdr w:val="none" w:sz="0" w:space="0" w:color="auto" w:frame="1"/>
              </w:rPr>
              <w:t>r projektet t</w:t>
            </w:r>
            <w:r w:rsidR="000148B5">
              <w:rPr>
                <w:color w:val="242424"/>
                <w:bdr w:val="none" w:sz="0" w:space="0" w:color="auto" w:frame="1"/>
              </w:rPr>
              <w:t>ë</w:t>
            </w:r>
            <w:r w:rsidRPr="000148B5">
              <w:rPr>
                <w:color w:val="242424"/>
                <w:bdr w:val="none" w:sz="0" w:space="0" w:color="auto" w:frame="1"/>
              </w:rPr>
              <w:t xml:space="preserve"> cilat nuk p</w:t>
            </w:r>
            <w:r w:rsidR="000148B5">
              <w:rPr>
                <w:color w:val="242424"/>
                <w:bdr w:val="none" w:sz="0" w:space="0" w:color="auto" w:frame="1"/>
              </w:rPr>
              <w:t>ë</w:t>
            </w:r>
            <w:r w:rsidRPr="000148B5">
              <w:rPr>
                <w:color w:val="242424"/>
                <w:bdr w:val="none" w:sz="0" w:space="0" w:color="auto" w:frame="1"/>
              </w:rPr>
              <w:t>rmbushin kriteret p</w:t>
            </w:r>
            <w:r w:rsidR="000148B5">
              <w:rPr>
                <w:color w:val="242424"/>
                <w:bdr w:val="none" w:sz="0" w:space="0" w:color="auto" w:frame="1"/>
              </w:rPr>
              <w:t>ë</w:t>
            </w:r>
            <w:r w:rsidRPr="000148B5">
              <w:rPr>
                <w:color w:val="242424"/>
                <w:bdr w:val="none" w:sz="0" w:space="0" w:color="auto" w:frame="1"/>
              </w:rPr>
              <w:t>r p</w:t>
            </w:r>
            <w:r w:rsidR="000148B5">
              <w:rPr>
                <w:color w:val="242424"/>
                <w:bdr w:val="none" w:sz="0" w:space="0" w:color="auto" w:frame="1"/>
              </w:rPr>
              <w:t>ë</w:t>
            </w:r>
            <w:r w:rsidRPr="000148B5">
              <w:rPr>
                <w:color w:val="242424"/>
                <w:bdr w:val="none" w:sz="0" w:space="0" w:color="auto" w:frame="1"/>
              </w:rPr>
              <w:t>rzgjedhjen dhe paraqitjen e tyre p</w:t>
            </w:r>
            <w:r w:rsidR="000148B5">
              <w:rPr>
                <w:color w:val="242424"/>
                <w:bdr w:val="none" w:sz="0" w:space="0" w:color="auto" w:frame="1"/>
              </w:rPr>
              <w:t>ë</w:t>
            </w:r>
            <w:r w:rsidRPr="000148B5">
              <w:rPr>
                <w:color w:val="242424"/>
                <w:bdr w:val="none" w:sz="0" w:space="0" w:color="auto" w:frame="1"/>
              </w:rPr>
              <w:t>r miratim.</w:t>
            </w:r>
          </w:p>
        </w:tc>
        <w:tc>
          <w:tcPr>
            <w:tcW w:w="2610" w:type="dxa"/>
          </w:tcPr>
          <w:p w14:paraId="3A79D076" w14:textId="05F6C22E" w:rsidR="00213893" w:rsidRPr="000148B5" w:rsidRDefault="009A1613"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e-mail dhe shkres</w:t>
            </w:r>
            <w:r w:rsidR="000148B5">
              <w:rPr>
                <w:rFonts w:ascii="Times New Roman" w:hAnsi="Times New Roman" w:cs="Times New Roman"/>
                <w:sz w:val="24"/>
                <w:szCs w:val="24"/>
              </w:rPr>
              <w:t>ë</w:t>
            </w:r>
            <w:r w:rsidRPr="000148B5">
              <w:rPr>
                <w:rFonts w:ascii="Times New Roman" w:hAnsi="Times New Roman" w:cs="Times New Roman"/>
                <w:sz w:val="24"/>
                <w:szCs w:val="24"/>
              </w:rPr>
              <w:t>.</w:t>
            </w:r>
          </w:p>
        </w:tc>
        <w:tc>
          <w:tcPr>
            <w:tcW w:w="1260" w:type="dxa"/>
          </w:tcPr>
          <w:p w14:paraId="6E3F207F" w14:textId="125F1F3D" w:rsidR="00213893" w:rsidRPr="000148B5" w:rsidRDefault="009A1613" w:rsidP="00213893">
            <w:pPr>
              <w:rPr>
                <w:rFonts w:ascii="Times New Roman" w:hAnsi="Times New Roman" w:cs="Times New Roman"/>
                <w:sz w:val="24"/>
                <w:szCs w:val="24"/>
              </w:rPr>
            </w:pPr>
            <w:r w:rsidRPr="000148B5">
              <w:rPr>
                <w:rFonts w:ascii="Times New Roman" w:hAnsi="Times New Roman" w:cs="Times New Roman"/>
                <w:sz w:val="24"/>
                <w:szCs w:val="24"/>
              </w:rPr>
              <w:t xml:space="preserve">Nuk ka </w:t>
            </w:r>
          </w:p>
        </w:tc>
      </w:tr>
      <w:tr w:rsidR="009A1613" w:rsidRPr="000148B5" w14:paraId="29EDA125" w14:textId="77777777" w:rsidTr="00730466">
        <w:trPr>
          <w:trHeight w:val="310"/>
        </w:trPr>
        <w:tc>
          <w:tcPr>
            <w:tcW w:w="918" w:type="dxa"/>
          </w:tcPr>
          <w:p w14:paraId="2095C735" w14:textId="7CAEDEE8" w:rsidR="009A1613" w:rsidRPr="000148B5" w:rsidRDefault="003931F3" w:rsidP="00213893">
            <w:pPr>
              <w:rPr>
                <w:rFonts w:ascii="Times New Roman" w:hAnsi="Times New Roman" w:cs="Times New Roman"/>
                <w:sz w:val="24"/>
                <w:szCs w:val="24"/>
              </w:rPr>
            </w:pPr>
            <w:r w:rsidRPr="000148B5">
              <w:rPr>
                <w:rFonts w:ascii="Times New Roman" w:hAnsi="Times New Roman" w:cs="Times New Roman"/>
                <w:sz w:val="24"/>
                <w:szCs w:val="24"/>
              </w:rPr>
              <w:t>10</w:t>
            </w:r>
          </w:p>
        </w:tc>
        <w:tc>
          <w:tcPr>
            <w:tcW w:w="1440" w:type="dxa"/>
          </w:tcPr>
          <w:p w14:paraId="2D080E9A" w14:textId="46B05198" w:rsidR="009A1613" w:rsidRPr="000148B5" w:rsidRDefault="003931F3" w:rsidP="00213893">
            <w:pPr>
              <w:rPr>
                <w:rFonts w:ascii="Times New Roman" w:hAnsi="Times New Roman" w:cs="Times New Roman"/>
                <w:sz w:val="24"/>
                <w:szCs w:val="24"/>
              </w:rPr>
            </w:pPr>
            <w:r w:rsidRPr="000148B5">
              <w:rPr>
                <w:rFonts w:ascii="Times New Roman" w:hAnsi="Times New Roman" w:cs="Times New Roman"/>
                <w:sz w:val="24"/>
                <w:szCs w:val="24"/>
              </w:rPr>
              <w:t>13.6.2023</w:t>
            </w:r>
          </w:p>
        </w:tc>
        <w:tc>
          <w:tcPr>
            <w:tcW w:w="2520" w:type="dxa"/>
          </w:tcPr>
          <w:p w14:paraId="2924F553" w14:textId="7AC874B9" w:rsidR="009A1613" w:rsidRPr="000148B5" w:rsidRDefault="003931F3" w:rsidP="00213893">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 xml:space="preserve">1. Organizata e Trashëgimisë Botërore UNESCO ka kundërshtuar ndërtimet në zonën e mbrojtur Parku Ujor Drilon </w:t>
            </w:r>
            <w:proofErr w:type="gramStart"/>
            <w:r w:rsidRPr="000148B5">
              <w:rPr>
                <w:rFonts w:ascii="Times New Roman" w:hAnsi="Times New Roman" w:cs="Times New Roman"/>
                <w:color w:val="424242"/>
                <w:sz w:val="24"/>
                <w:szCs w:val="24"/>
                <w:shd w:val="clear" w:color="auto" w:fill="FFFFFF"/>
              </w:rPr>
              <w:t>Tushemisht,si</w:t>
            </w:r>
            <w:proofErr w:type="gramEnd"/>
            <w:r w:rsidRPr="000148B5">
              <w:rPr>
                <w:rFonts w:ascii="Times New Roman" w:hAnsi="Times New Roman" w:cs="Times New Roman"/>
                <w:color w:val="424242"/>
                <w:sz w:val="24"/>
                <w:szCs w:val="24"/>
                <w:shd w:val="clear" w:color="auto" w:fill="FFFFFF"/>
              </w:rPr>
              <w:t xml:space="preserve"> pasojë e zbatimit të projektit të bashkisë Pogradec si dhe ndërtimet bregut të liqenit të Ohrit ku po zbatohet projekti për ndërtimin e shëtitores së Tushemishtit dhe rruga për në doganë. Cilat janë aspektet e këtyre projekteve që kundërshton UNESCO dhe a ka një raport të organizatës drejtuar Ministrisê së Kulturës? 2.UNESCO ka kërkuar të hiqen përgjihmonë nga projektet për zhvillimin e turizmit opsionet për ndërtim në fushat bujqësore </w:t>
            </w:r>
            <w:r w:rsidRPr="000148B5">
              <w:rPr>
                <w:rFonts w:ascii="Times New Roman" w:hAnsi="Times New Roman" w:cs="Times New Roman"/>
                <w:color w:val="424242"/>
                <w:sz w:val="24"/>
                <w:szCs w:val="24"/>
                <w:shd w:val="clear" w:color="auto" w:fill="FFFFFF"/>
              </w:rPr>
              <w:lastRenderedPageBreak/>
              <w:t xml:space="preserve">përgjatë burimeve të lumit </w:t>
            </w:r>
            <w:proofErr w:type="gramStart"/>
            <w:r w:rsidRPr="000148B5">
              <w:rPr>
                <w:rFonts w:ascii="Times New Roman" w:hAnsi="Times New Roman" w:cs="Times New Roman"/>
                <w:color w:val="424242"/>
                <w:sz w:val="24"/>
                <w:szCs w:val="24"/>
                <w:shd w:val="clear" w:color="auto" w:fill="FFFFFF"/>
              </w:rPr>
              <w:t>Drilon,ndërtimit</w:t>
            </w:r>
            <w:proofErr w:type="gramEnd"/>
            <w:r w:rsidRPr="000148B5">
              <w:rPr>
                <w:rFonts w:ascii="Times New Roman" w:hAnsi="Times New Roman" w:cs="Times New Roman"/>
                <w:color w:val="424242"/>
                <w:sz w:val="24"/>
                <w:szCs w:val="24"/>
                <w:shd w:val="clear" w:color="auto" w:fill="FFFFFF"/>
              </w:rPr>
              <w:t xml:space="preserve"> e Muzeut të Liqenit ose ndonjë ndërtesë tjetër në majë të kodrës. A janë zbatuar rekomandimet në fjalë të UNESCO-s dhe a janë reflektuar në dy projektet që po zbaton bashkia në Drilon dhe Tushemisht? 3. Çfarë rekomandimesh ka dhënë Ministria e Kulturës pas kundërshtimeve të UNESCO- dhe a janë zbatuar ato nga bashkia e Pogradecit? 4. A e cënojnë statusin e UNESCO-s zbatimi i këtyre projekteve nga ana e bashkisë së Pogradecit dhe a jemi para rrezikut që kjo zonë të dalë nga lista e trashëgimisë </w:t>
            </w:r>
            <w:proofErr w:type="gramStart"/>
            <w:r w:rsidRPr="000148B5">
              <w:rPr>
                <w:rFonts w:ascii="Times New Roman" w:hAnsi="Times New Roman" w:cs="Times New Roman"/>
                <w:color w:val="424242"/>
                <w:sz w:val="24"/>
                <w:szCs w:val="24"/>
                <w:shd w:val="clear" w:color="auto" w:fill="FFFFFF"/>
              </w:rPr>
              <w:t>botêrore ?</w:t>
            </w:r>
            <w:proofErr w:type="gramEnd"/>
            <w:r w:rsidRPr="000148B5">
              <w:rPr>
                <w:rFonts w:ascii="Times New Roman" w:hAnsi="Times New Roman" w:cs="Times New Roman"/>
                <w:color w:val="424242"/>
                <w:sz w:val="24"/>
                <w:szCs w:val="24"/>
                <w:shd w:val="clear" w:color="auto" w:fill="FFFFFF"/>
              </w:rPr>
              <w:t xml:space="preserve"> 5. Projekti i Parkut të Drilonit parashikon mes të tjerash edhe ndêrtimin e një Muzeu Ujor. Ku është parashikuar të </w:t>
            </w:r>
            <w:r w:rsidRPr="000148B5">
              <w:rPr>
                <w:rFonts w:ascii="Times New Roman" w:hAnsi="Times New Roman" w:cs="Times New Roman"/>
                <w:color w:val="424242"/>
                <w:sz w:val="24"/>
                <w:szCs w:val="24"/>
                <w:shd w:val="clear" w:color="auto" w:fill="FFFFFF"/>
              </w:rPr>
              <w:lastRenderedPageBreak/>
              <w:t>ndêrtohet dhe a do t'i shkoni deri në fund këtij aspekti të projektit edhe pse kjo kundêrshtohet nga UNESCO?</w:t>
            </w:r>
          </w:p>
        </w:tc>
        <w:tc>
          <w:tcPr>
            <w:tcW w:w="1890" w:type="dxa"/>
          </w:tcPr>
          <w:p w14:paraId="09E440A8" w14:textId="2C2453F7" w:rsidR="009A1613" w:rsidRPr="000148B5" w:rsidRDefault="003931F3"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03.07.2023</w:t>
            </w:r>
          </w:p>
        </w:tc>
        <w:tc>
          <w:tcPr>
            <w:tcW w:w="2520" w:type="dxa"/>
          </w:tcPr>
          <w:p w14:paraId="447B470B" w14:textId="77777777"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Paraprakisht sqarojme se pasuria botërore "Trashegimia natyrore dhe kulturore e rajonit te Ohrit'</w:t>
            </w:r>
          </w:p>
          <w:p w14:paraId="486157CC" w14:textId="77777777"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eshte pasuri miks (e përzier) nderkufitare. Ministria e Kultures ne perputhje me fushën e saj te</w:t>
            </w:r>
          </w:p>
          <w:p w14:paraId="59720F0A" w14:textId="72C6930E"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perg</w:t>
            </w:r>
            <w:r w:rsidR="000A0F7A">
              <w:rPr>
                <w:rFonts w:ascii="Times New Roman" w:eastAsia="Times New Roman" w:hAnsi="Times New Roman" w:cs="Times New Roman"/>
                <w:color w:val="1D2228"/>
                <w:sz w:val="24"/>
                <w:szCs w:val="24"/>
              </w:rPr>
              <w:t>j</w:t>
            </w:r>
            <w:r w:rsidRPr="000148B5">
              <w:rPr>
                <w:rFonts w:ascii="Times New Roman" w:eastAsia="Times New Roman" w:hAnsi="Times New Roman" w:cs="Times New Roman"/>
                <w:color w:val="1D2228"/>
                <w:sz w:val="24"/>
                <w:szCs w:val="24"/>
              </w:rPr>
              <w:t>egjësise eshte institucioni shteteror perg</w:t>
            </w:r>
            <w:r w:rsidR="000A0F7A">
              <w:rPr>
                <w:rFonts w:ascii="Times New Roman" w:eastAsia="Times New Roman" w:hAnsi="Times New Roman" w:cs="Times New Roman"/>
                <w:color w:val="1D2228"/>
                <w:sz w:val="24"/>
                <w:szCs w:val="24"/>
              </w:rPr>
              <w:t>j</w:t>
            </w:r>
            <w:r w:rsidRPr="000148B5">
              <w:rPr>
                <w:rFonts w:ascii="Times New Roman" w:eastAsia="Times New Roman" w:hAnsi="Times New Roman" w:cs="Times New Roman"/>
                <w:color w:val="1D2228"/>
                <w:sz w:val="24"/>
                <w:szCs w:val="24"/>
              </w:rPr>
              <w:t xml:space="preserve">egjes per komponentin kulturor te pjeses shqiptare te pasurise. </w:t>
            </w:r>
          </w:p>
          <w:p w14:paraId="4A4D81D0" w14:textId="364B280F"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 xml:space="preserve">Ne </w:t>
            </w:r>
            <w:r w:rsidR="000A0F7A">
              <w:rPr>
                <w:rFonts w:ascii="Times New Roman" w:eastAsia="Times New Roman" w:hAnsi="Times New Roman" w:cs="Times New Roman"/>
                <w:color w:val="1D2228"/>
                <w:sz w:val="24"/>
                <w:szCs w:val="24"/>
              </w:rPr>
              <w:t>z</w:t>
            </w:r>
            <w:r w:rsidRPr="000148B5">
              <w:rPr>
                <w:rFonts w:ascii="Times New Roman" w:eastAsia="Times New Roman" w:hAnsi="Times New Roman" w:cs="Times New Roman"/>
                <w:color w:val="1D2228"/>
                <w:sz w:val="24"/>
                <w:szCs w:val="24"/>
              </w:rPr>
              <w:t>batim te Vendimit 44 COM 7B.77 Komitetit te Trashëgimise Botërore, shteti pale ka paraqitur</w:t>
            </w:r>
          </w:p>
          <w:p w14:paraId="1A79D49E" w14:textId="3E76F508"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ecurine e zbatimit te rekomandimeve ne Raportet e G</w:t>
            </w:r>
            <w:r w:rsidR="000A0F7A">
              <w:rPr>
                <w:rFonts w:ascii="Times New Roman" w:eastAsia="Times New Roman" w:hAnsi="Times New Roman" w:cs="Times New Roman"/>
                <w:color w:val="1D2228"/>
                <w:sz w:val="24"/>
                <w:szCs w:val="24"/>
              </w:rPr>
              <w:t>j</w:t>
            </w:r>
            <w:r w:rsidRPr="000148B5">
              <w:rPr>
                <w:rFonts w:ascii="Times New Roman" w:eastAsia="Times New Roman" w:hAnsi="Times New Roman" w:cs="Times New Roman"/>
                <w:color w:val="1D2228"/>
                <w:sz w:val="24"/>
                <w:szCs w:val="24"/>
              </w:rPr>
              <w:t>end</w:t>
            </w:r>
            <w:r w:rsidR="000A0F7A">
              <w:rPr>
                <w:rFonts w:ascii="Times New Roman" w:eastAsia="Times New Roman" w:hAnsi="Times New Roman" w:cs="Times New Roman"/>
                <w:color w:val="1D2228"/>
                <w:sz w:val="24"/>
                <w:szCs w:val="24"/>
              </w:rPr>
              <w:t>j</w:t>
            </w:r>
            <w:r w:rsidRPr="000148B5">
              <w:rPr>
                <w:rFonts w:ascii="Times New Roman" w:eastAsia="Times New Roman" w:hAnsi="Times New Roman" w:cs="Times New Roman"/>
                <w:color w:val="1D2228"/>
                <w:sz w:val="24"/>
                <w:szCs w:val="24"/>
              </w:rPr>
              <w:t>es se Konservimit te dorëzuar ne</w:t>
            </w:r>
          </w:p>
          <w:p w14:paraId="4EDE72E3" w14:textId="38A61910" w:rsidR="00B47F8A" w:rsidRPr="000148B5" w:rsidRDefault="000A0F7A" w:rsidP="00B47F8A">
            <w:pPr>
              <w:shd w:val="clear" w:color="auto" w:fill="FFFFFF"/>
              <w:jc w:val="both"/>
              <w:rPr>
                <w:rFonts w:ascii="Times New Roman" w:eastAsia="Times New Roman" w:hAnsi="Times New Roman" w:cs="Times New Roman"/>
                <w:color w:val="1D2228"/>
                <w:sz w:val="24"/>
                <w:szCs w:val="24"/>
              </w:rPr>
            </w:pPr>
            <w:r>
              <w:rPr>
                <w:rFonts w:ascii="Times New Roman" w:eastAsia="Times New Roman" w:hAnsi="Times New Roman" w:cs="Times New Roman"/>
                <w:color w:val="1D2228"/>
                <w:sz w:val="24"/>
                <w:szCs w:val="24"/>
              </w:rPr>
              <w:lastRenderedPageBreak/>
              <w:t>Qendrë</w:t>
            </w:r>
            <w:r w:rsidR="00B47F8A" w:rsidRPr="000148B5">
              <w:rPr>
                <w:rFonts w:ascii="Times New Roman" w:eastAsia="Times New Roman" w:hAnsi="Times New Roman" w:cs="Times New Roman"/>
                <w:color w:val="1D2228"/>
                <w:sz w:val="24"/>
                <w:szCs w:val="24"/>
              </w:rPr>
              <w:t>n e Trashëgimise Botërore/UNESCO ne shkurt 2022 dhe shkurt 2023. Raportet jane te</w:t>
            </w:r>
          </w:p>
          <w:p w14:paraId="46EA3EDD" w14:textId="53ABAC11"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 xml:space="preserve">aksesueshëm on-line ne fagen </w:t>
            </w:r>
            <w:r w:rsidR="000A0F7A">
              <w:rPr>
                <w:rFonts w:ascii="Times New Roman" w:eastAsia="Times New Roman" w:hAnsi="Times New Roman" w:cs="Times New Roman"/>
                <w:color w:val="1D2228"/>
                <w:sz w:val="24"/>
                <w:szCs w:val="24"/>
              </w:rPr>
              <w:t>w</w:t>
            </w:r>
            <w:r w:rsidRPr="000148B5">
              <w:rPr>
                <w:rFonts w:ascii="Times New Roman" w:eastAsia="Times New Roman" w:hAnsi="Times New Roman" w:cs="Times New Roman"/>
                <w:color w:val="1D2228"/>
                <w:sz w:val="24"/>
                <w:szCs w:val="24"/>
              </w:rPr>
              <w:t xml:space="preserve">eb te Konventes se Trashëgimise Botërore. Per informacione </w:t>
            </w:r>
            <w:r w:rsidR="000A0F7A">
              <w:rPr>
                <w:rFonts w:ascii="Times New Roman" w:eastAsia="Times New Roman" w:hAnsi="Times New Roman" w:cs="Times New Roman"/>
                <w:color w:val="1D2228"/>
                <w:sz w:val="24"/>
                <w:szCs w:val="24"/>
              </w:rPr>
              <w:t>dhe detaje te mëtej</w:t>
            </w:r>
            <w:r w:rsidRPr="000148B5">
              <w:rPr>
                <w:rFonts w:ascii="Times New Roman" w:eastAsia="Times New Roman" w:hAnsi="Times New Roman" w:cs="Times New Roman"/>
                <w:color w:val="1D2228"/>
                <w:sz w:val="24"/>
                <w:szCs w:val="24"/>
              </w:rPr>
              <w:t>shme lutemi te adresoheni prane ministrisë pergiegj</w:t>
            </w:r>
            <w:r w:rsidR="000A0F7A">
              <w:rPr>
                <w:rFonts w:ascii="Times New Roman" w:eastAsia="Times New Roman" w:hAnsi="Times New Roman" w:cs="Times New Roman"/>
                <w:color w:val="1D2228"/>
                <w:sz w:val="24"/>
                <w:szCs w:val="24"/>
              </w:rPr>
              <w:t>ëse pêr mjedisin, Agencise Kombëtare te Zonave te Mbroj</w:t>
            </w:r>
            <w:r w:rsidRPr="000148B5">
              <w:rPr>
                <w:rFonts w:ascii="Times New Roman" w:eastAsia="Times New Roman" w:hAnsi="Times New Roman" w:cs="Times New Roman"/>
                <w:color w:val="1D2228"/>
                <w:sz w:val="24"/>
                <w:szCs w:val="24"/>
              </w:rPr>
              <w:t>tura dhe Bashkise Pogradec.</w:t>
            </w:r>
          </w:p>
          <w:p w14:paraId="60EE0525" w14:textId="67FF83FB" w:rsidR="00B47F8A"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Ministria e Kultures ne bashkëpunim me institucionet e saj te varës</w:t>
            </w:r>
            <w:r w:rsidR="000A0F7A">
              <w:rPr>
                <w:rFonts w:ascii="Times New Roman" w:eastAsia="Times New Roman" w:hAnsi="Times New Roman" w:cs="Times New Roman"/>
                <w:color w:val="1D2228"/>
                <w:sz w:val="24"/>
                <w:szCs w:val="24"/>
              </w:rPr>
              <w:t>isë, Instituti Kombetar i Trashë</w:t>
            </w:r>
            <w:r w:rsidRPr="000148B5">
              <w:rPr>
                <w:rFonts w:ascii="Times New Roman" w:eastAsia="Times New Roman" w:hAnsi="Times New Roman" w:cs="Times New Roman"/>
                <w:color w:val="1D2228"/>
                <w:sz w:val="24"/>
                <w:szCs w:val="24"/>
              </w:rPr>
              <w:t xml:space="preserve">gimise Kulturore dhe Drejtoria Rajonale e Trashëgimise Kulturore Korçe ka vlerësuar me prioritet rekomandimet e Misionit Reaktiv te Monitorimit te QTB/ICOMOS/IUCN për komponentin kulturor të pasurise </w:t>
            </w:r>
            <w:r w:rsidRPr="000148B5">
              <w:rPr>
                <w:rFonts w:ascii="Times New Roman" w:eastAsia="Times New Roman" w:hAnsi="Times New Roman" w:cs="Times New Roman"/>
                <w:color w:val="1D2228"/>
                <w:sz w:val="24"/>
                <w:szCs w:val="24"/>
              </w:rPr>
              <w:lastRenderedPageBreak/>
              <w:t xml:space="preserve">boterore "Trashëgimia natyrore dhe kulturore e rajonit te Ohrit", te cilat i ka pasqyruar n Draftin e Plant Strategjik te Rimëkëmbjes (PSR) per pjesen shqiptare te pasurise boterore, kerkese e Vendimit 44 COM 7B.77 te Komitetit te Trashëgimise Boterore. Drafti është hartuar ne bashkëpunim nga Ministria e Turizmit dhe Mjedisit, Ministria e Kultures, Bashkia Pogradec dhe institucione te saj te varësise, Administrata Rajonale e Zoneve te Mbrojtura, Korçe, Instituti Kombetar i Trashëgimise Kulturore, Drejtoria Rajonale e Trashëgimise Kulturore Korçe, bazuar mbi rekomandimet e Misionit te perbashkët reaktiv te Monitorimit QTB/ICOMOS/IUCN per pjesen shqiptare te </w:t>
            </w:r>
            <w:r w:rsidRPr="000148B5">
              <w:rPr>
                <w:rFonts w:ascii="Times New Roman" w:eastAsia="Times New Roman" w:hAnsi="Times New Roman" w:cs="Times New Roman"/>
                <w:color w:val="1D2228"/>
                <w:sz w:val="24"/>
                <w:szCs w:val="24"/>
              </w:rPr>
              <w:lastRenderedPageBreak/>
              <w:t>pasurise. Drafti ishte raportuar ne raportin e giendies se konservimit te dorëzuar ne Qendrën e Trashëgimise Boterore/UNESCO ne shkurt 2023. Ministria e Kultures do te mirëprese dhe marre ne konsiderate sugjerimet dhe rekomandimet e OTB-sE dhe trupave keshillimore te sai ne lidhje komponentin kulturor te pjeses shqiptare te pasurise boterore.</w:t>
            </w:r>
          </w:p>
          <w:p w14:paraId="149115CC" w14:textId="6ED9D848" w:rsidR="009A1613" w:rsidRPr="000148B5" w:rsidRDefault="00B47F8A" w:rsidP="00B47F8A">
            <w:pPr>
              <w:shd w:val="clear" w:color="auto" w:fill="FFFFFF"/>
              <w:jc w:val="both"/>
              <w:rPr>
                <w:rFonts w:ascii="Times New Roman" w:eastAsia="Times New Roman" w:hAnsi="Times New Roman" w:cs="Times New Roman"/>
                <w:color w:val="1D2228"/>
                <w:sz w:val="24"/>
                <w:szCs w:val="24"/>
              </w:rPr>
            </w:pPr>
            <w:r w:rsidRPr="000148B5">
              <w:rPr>
                <w:rFonts w:ascii="Times New Roman" w:eastAsia="Times New Roman" w:hAnsi="Times New Roman" w:cs="Times New Roman"/>
                <w:color w:val="1D2228"/>
                <w:sz w:val="24"/>
                <w:szCs w:val="24"/>
              </w:rPr>
              <w:t>Sipas konfirmimit te Bashkise Pograde ne kuader te pergatitjes se raportit te g</w:t>
            </w:r>
            <w:r w:rsidR="000A0F7A">
              <w:rPr>
                <w:rFonts w:ascii="Times New Roman" w:eastAsia="Times New Roman" w:hAnsi="Times New Roman" w:cs="Times New Roman"/>
                <w:color w:val="1D2228"/>
                <w:sz w:val="24"/>
                <w:szCs w:val="24"/>
              </w:rPr>
              <w:t>j</w:t>
            </w:r>
            <w:r w:rsidRPr="000148B5">
              <w:rPr>
                <w:rFonts w:ascii="Times New Roman" w:eastAsia="Times New Roman" w:hAnsi="Times New Roman" w:cs="Times New Roman"/>
                <w:color w:val="1D2228"/>
                <w:sz w:val="24"/>
                <w:szCs w:val="24"/>
              </w:rPr>
              <w:t xml:space="preserve">endjes se konservimit të pjeses shqiptare te pasurise boterore, ne perputhje me Rekomandimet e Misionit Reaktiv te Monitorimit te Qendres se Trashëgimise Botërore/ ICOMOS/IUCN, projekti i Muzeut te Ujit nuk eshte hartuar dhe nuk do te zbatohet. Per </w:t>
            </w:r>
            <w:r w:rsidRPr="000148B5">
              <w:rPr>
                <w:rFonts w:ascii="Times New Roman" w:eastAsia="Times New Roman" w:hAnsi="Times New Roman" w:cs="Times New Roman"/>
                <w:color w:val="1D2228"/>
                <w:sz w:val="24"/>
                <w:szCs w:val="24"/>
              </w:rPr>
              <w:lastRenderedPageBreak/>
              <w:t>informacione dhe detaje te metejshme lutemi te adresoheni pranë Bashkisë  Pogradec.</w:t>
            </w:r>
          </w:p>
        </w:tc>
        <w:tc>
          <w:tcPr>
            <w:tcW w:w="2610" w:type="dxa"/>
          </w:tcPr>
          <w:p w14:paraId="1CFDDF65" w14:textId="06FE3A4E" w:rsidR="009A1613" w:rsidRPr="000148B5" w:rsidRDefault="003931F3"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shkres</w:t>
            </w:r>
            <w:r w:rsidR="000148B5">
              <w:rPr>
                <w:rFonts w:ascii="Times New Roman" w:hAnsi="Times New Roman" w:cs="Times New Roman"/>
                <w:sz w:val="24"/>
                <w:szCs w:val="24"/>
              </w:rPr>
              <w:t>ë</w:t>
            </w:r>
            <w:r w:rsidRPr="000148B5">
              <w:rPr>
                <w:rFonts w:ascii="Times New Roman" w:hAnsi="Times New Roman" w:cs="Times New Roman"/>
                <w:sz w:val="24"/>
                <w:szCs w:val="24"/>
              </w:rPr>
              <w:t>.</w:t>
            </w:r>
          </w:p>
        </w:tc>
        <w:tc>
          <w:tcPr>
            <w:tcW w:w="1260" w:type="dxa"/>
          </w:tcPr>
          <w:p w14:paraId="526FE694" w14:textId="6F599FD2" w:rsidR="009A1613" w:rsidRPr="000148B5" w:rsidRDefault="003931F3" w:rsidP="00213893">
            <w:pPr>
              <w:rPr>
                <w:rFonts w:ascii="Times New Roman" w:hAnsi="Times New Roman" w:cs="Times New Roman"/>
                <w:sz w:val="24"/>
                <w:szCs w:val="24"/>
              </w:rPr>
            </w:pPr>
            <w:r w:rsidRPr="000148B5">
              <w:rPr>
                <w:rFonts w:ascii="Times New Roman" w:hAnsi="Times New Roman" w:cs="Times New Roman"/>
                <w:sz w:val="24"/>
                <w:szCs w:val="24"/>
              </w:rPr>
              <w:t>Nuk ka</w:t>
            </w:r>
          </w:p>
        </w:tc>
      </w:tr>
      <w:tr w:rsidR="003931F3" w:rsidRPr="000148B5" w14:paraId="5F091FF4" w14:textId="77777777" w:rsidTr="00730466">
        <w:trPr>
          <w:trHeight w:val="310"/>
        </w:trPr>
        <w:tc>
          <w:tcPr>
            <w:tcW w:w="918" w:type="dxa"/>
          </w:tcPr>
          <w:p w14:paraId="3D634ABC" w14:textId="51E5BF4A" w:rsidR="003931F3" w:rsidRPr="000148B5" w:rsidRDefault="003931F3"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11</w:t>
            </w:r>
          </w:p>
        </w:tc>
        <w:tc>
          <w:tcPr>
            <w:tcW w:w="1440" w:type="dxa"/>
          </w:tcPr>
          <w:p w14:paraId="2536E657" w14:textId="399FAC07" w:rsidR="003931F3" w:rsidRPr="000148B5" w:rsidRDefault="009D1A0D" w:rsidP="00213893">
            <w:pPr>
              <w:rPr>
                <w:rFonts w:ascii="Times New Roman" w:hAnsi="Times New Roman" w:cs="Times New Roman"/>
                <w:sz w:val="24"/>
                <w:szCs w:val="24"/>
                <w:highlight w:val="yellow"/>
              </w:rPr>
            </w:pPr>
            <w:r w:rsidRPr="000148B5">
              <w:rPr>
                <w:rFonts w:ascii="Times New Roman" w:hAnsi="Times New Roman" w:cs="Times New Roman"/>
                <w:sz w:val="24"/>
                <w:szCs w:val="24"/>
              </w:rPr>
              <w:t>14.06.2023</w:t>
            </w:r>
          </w:p>
        </w:tc>
        <w:tc>
          <w:tcPr>
            <w:tcW w:w="2520" w:type="dxa"/>
          </w:tcPr>
          <w:p w14:paraId="60E5F502" w14:textId="6192C4EE" w:rsidR="009D1A0D" w:rsidRPr="000148B5" w:rsidRDefault="009D1A0D" w:rsidP="009D1A0D">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lang w:val="sq-AL"/>
              </w:rPr>
              <w:t>1. Kur ka aplikuar për mbështetje artistja A.I dhe a jeni në dijeni për veprën që do ta realizojë më 28 nëntor, 2023?</w:t>
            </w:r>
          </w:p>
          <w:p w14:paraId="70F54157" w14:textId="3DA8F059" w:rsidR="009D1A0D" w:rsidRPr="000148B5" w:rsidRDefault="009D1A0D" w:rsidP="009D1A0D">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lang w:val="sq-AL"/>
              </w:rPr>
              <w:t>2. Kur i keni kthyer përgjigje dhe cila është përgjigjja që ju i keni dhënë artistes?</w:t>
            </w:r>
          </w:p>
          <w:p w14:paraId="0BD88ADD" w14:textId="5F05C133" w:rsidR="009D1A0D" w:rsidRPr="000148B5" w:rsidRDefault="009D1A0D" w:rsidP="009D1A0D">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lang w:val="sq-AL"/>
              </w:rPr>
              <w:t>3. Sipas artistes ju nuk e keni mbështetur atë. Pse ka ndodhur kjo, pse nuk i është ofruar mbështetje nga Ministria e Kulturës për veprën e saj që do ta realizojë më 28 nëntor?</w:t>
            </w:r>
          </w:p>
          <w:p w14:paraId="462F5B7E" w14:textId="77777777" w:rsidR="003931F3" w:rsidRPr="000148B5" w:rsidRDefault="003931F3" w:rsidP="00213893">
            <w:pPr>
              <w:rPr>
                <w:rFonts w:ascii="Times New Roman" w:hAnsi="Times New Roman" w:cs="Times New Roman"/>
                <w:color w:val="424242"/>
                <w:sz w:val="24"/>
                <w:szCs w:val="24"/>
                <w:shd w:val="clear" w:color="auto" w:fill="FFFFFF"/>
              </w:rPr>
            </w:pPr>
          </w:p>
        </w:tc>
        <w:tc>
          <w:tcPr>
            <w:tcW w:w="1890" w:type="dxa"/>
          </w:tcPr>
          <w:p w14:paraId="21D5B9FB" w14:textId="6614E9B4" w:rsidR="003931F3" w:rsidRPr="000148B5" w:rsidRDefault="009D1A0D" w:rsidP="00213893">
            <w:pPr>
              <w:rPr>
                <w:rFonts w:ascii="Times New Roman" w:hAnsi="Times New Roman" w:cs="Times New Roman"/>
                <w:sz w:val="24"/>
                <w:szCs w:val="24"/>
              </w:rPr>
            </w:pPr>
            <w:r w:rsidRPr="000148B5">
              <w:rPr>
                <w:rFonts w:ascii="Times New Roman" w:hAnsi="Times New Roman" w:cs="Times New Roman"/>
                <w:sz w:val="24"/>
                <w:szCs w:val="24"/>
              </w:rPr>
              <w:t>26.6.2023</w:t>
            </w:r>
          </w:p>
        </w:tc>
        <w:tc>
          <w:tcPr>
            <w:tcW w:w="2520" w:type="dxa"/>
          </w:tcPr>
          <w:p w14:paraId="4229EC02" w14:textId="77777777" w:rsidR="009D1A0D" w:rsidRPr="000148B5" w:rsidRDefault="009D1A0D" w:rsidP="009D1A0D">
            <w:pPr>
              <w:pStyle w:val="NormalWeb"/>
              <w:rPr>
                <w:color w:val="242424"/>
                <w:bdr w:val="none" w:sz="0" w:space="0" w:color="auto" w:frame="1"/>
              </w:rPr>
            </w:pPr>
            <w:r w:rsidRPr="000148B5">
              <w:rPr>
                <w:color w:val="242424"/>
                <w:bdr w:val="none" w:sz="0" w:space="0" w:color="auto" w:frame="1"/>
              </w:rPr>
              <w:t>Lidhur me mbeshtejtjen financiare per znj. A.I, per realizimin e projektit se vendosjes se nje rekordi boteror Guinness per nder te Pervjetorit te 111 te Pavaresise se Shqiperise ju bejme me dije se Ministria e Kultures e Republikes se Shqiperise i ka kthyer pergjigje kerkueses ne daten 27.2.2023 duke vleresuar idene dhe angazhimin per kete rekord.</w:t>
            </w:r>
          </w:p>
          <w:p w14:paraId="1F4C976B" w14:textId="5ADF4369" w:rsidR="003931F3" w:rsidRPr="000148B5" w:rsidRDefault="009D1A0D" w:rsidP="009D1A0D">
            <w:pPr>
              <w:pStyle w:val="NormalWeb"/>
              <w:rPr>
                <w:color w:val="242424"/>
                <w:bdr w:val="none" w:sz="0" w:space="0" w:color="auto" w:frame="1"/>
              </w:rPr>
            </w:pPr>
            <w:r w:rsidRPr="000148B5">
              <w:rPr>
                <w:color w:val="242424"/>
                <w:bdr w:val="none" w:sz="0" w:space="0" w:color="auto" w:frame="1"/>
              </w:rPr>
              <w:t xml:space="preserve">Duke qene se Ministria e Kultures ka si objektiv kryesor artin-kulturen dhe trashegimine kulturore dhe ne kohen e paraqitjes se kerkeses sapo kishte mbyllur Thirrjen per aplikime ne keto fusha per vitin </w:t>
            </w:r>
            <w:r w:rsidRPr="000148B5">
              <w:rPr>
                <w:color w:val="242424"/>
                <w:bdr w:val="none" w:sz="0" w:space="0" w:color="auto" w:frame="1"/>
              </w:rPr>
              <w:lastRenderedPageBreak/>
              <w:t>2023, e cila ka sjelle nje numer te konsiderueshem aplikimesh qe kerkojne angazhim financiar te rendesishem, kerkueses i eshte bere me dije se eshte e pamundur per Ministrine e Kultures te angazhohet ne projketin e rekordit Guinness, duke ftuar qe mund te behet pjese e aplikimeve per projekte kulturore-artistike per vitin 2024.</w:t>
            </w:r>
          </w:p>
        </w:tc>
        <w:tc>
          <w:tcPr>
            <w:tcW w:w="2610" w:type="dxa"/>
          </w:tcPr>
          <w:p w14:paraId="5859B76A" w14:textId="527E27F3" w:rsidR="003931F3" w:rsidRPr="000148B5" w:rsidRDefault="009D1A0D"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e-mail.</w:t>
            </w:r>
          </w:p>
        </w:tc>
        <w:tc>
          <w:tcPr>
            <w:tcW w:w="1260" w:type="dxa"/>
          </w:tcPr>
          <w:p w14:paraId="04DE4BA8" w14:textId="594AB07F" w:rsidR="003931F3" w:rsidRPr="000148B5" w:rsidRDefault="009D1A0D" w:rsidP="00213893">
            <w:pPr>
              <w:rPr>
                <w:rFonts w:ascii="Times New Roman" w:hAnsi="Times New Roman" w:cs="Times New Roman"/>
                <w:sz w:val="24"/>
                <w:szCs w:val="24"/>
              </w:rPr>
            </w:pPr>
            <w:r w:rsidRPr="000148B5">
              <w:rPr>
                <w:rFonts w:ascii="Times New Roman" w:hAnsi="Times New Roman" w:cs="Times New Roman"/>
                <w:sz w:val="24"/>
                <w:szCs w:val="24"/>
              </w:rPr>
              <w:t>Nuk ka</w:t>
            </w:r>
          </w:p>
        </w:tc>
      </w:tr>
      <w:tr w:rsidR="009D1A0D" w:rsidRPr="000148B5" w14:paraId="7F449A59" w14:textId="77777777" w:rsidTr="00730466">
        <w:trPr>
          <w:trHeight w:val="310"/>
        </w:trPr>
        <w:tc>
          <w:tcPr>
            <w:tcW w:w="918" w:type="dxa"/>
          </w:tcPr>
          <w:p w14:paraId="1173CD2A" w14:textId="52790A56" w:rsidR="009D1A0D" w:rsidRPr="000148B5" w:rsidRDefault="009D1A0D" w:rsidP="00213893">
            <w:pPr>
              <w:rPr>
                <w:rFonts w:ascii="Times New Roman" w:hAnsi="Times New Roman" w:cs="Times New Roman"/>
                <w:sz w:val="24"/>
                <w:szCs w:val="24"/>
              </w:rPr>
            </w:pPr>
            <w:r w:rsidRPr="000148B5">
              <w:rPr>
                <w:rFonts w:ascii="Times New Roman" w:hAnsi="Times New Roman" w:cs="Times New Roman"/>
                <w:sz w:val="24"/>
                <w:szCs w:val="24"/>
              </w:rPr>
              <w:t>12</w:t>
            </w:r>
          </w:p>
        </w:tc>
        <w:tc>
          <w:tcPr>
            <w:tcW w:w="1440" w:type="dxa"/>
          </w:tcPr>
          <w:p w14:paraId="2292879F" w14:textId="316233B9" w:rsidR="009D1A0D" w:rsidRPr="000148B5" w:rsidRDefault="00AA5E11" w:rsidP="00213893">
            <w:pPr>
              <w:rPr>
                <w:rFonts w:ascii="Times New Roman" w:hAnsi="Times New Roman" w:cs="Times New Roman"/>
                <w:sz w:val="24"/>
                <w:szCs w:val="24"/>
              </w:rPr>
            </w:pPr>
            <w:r w:rsidRPr="000148B5">
              <w:rPr>
                <w:rFonts w:ascii="Times New Roman" w:hAnsi="Times New Roman" w:cs="Times New Roman"/>
                <w:sz w:val="24"/>
                <w:szCs w:val="24"/>
              </w:rPr>
              <w:t>15.6.2023</w:t>
            </w:r>
          </w:p>
        </w:tc>
        <w:tc>
          <w:tcPr>
            <w:tcW w:w="2520" w:type="dxa"/>
          </w:tcPr>
          <w:p w14:paraId="3D303CE0" w14:textId="6FA54716" w:rsidR="009D1A0D" w:rsidRPr="000148B5" w:rsidRDefault="00AA5E11" w:rsidP="009D1A0D">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 A ka nisur kompania punën në bllokun e Dumresë? Në çfarë datë dhe në çfarë faze është puna?</w:t>
            </w:r>
          </w:p>
          <w:p w14:paraId="02A23897" w14:textId="77777777" w:rsidR="00AA5E11" w:rsidRPr="000148B5" w:rsidRDefault="00AA5E11" w:rsidP="009D1A0D">
            <w:pPr>
              <w:rPr>
                <w:rFonts w:ascii="Times New Roman" w:hAnsi="Times New Roman" w:cs="Times New Roman"/>
                <w:color w:val="424242"/>
                <w:sz w:val="24"/>
                <w:szCs w:val="24"/>
                <w:shd w:val="clear" w:color="auto" w:fill="FFFFFF"/>
              </w:rPr>
            </w:pPr>
            <w:r w:rsidRPr="000148B5">
              <w:rPr>
                <w:rFonts w:ascii="Times New Roman" w:hAnsi="Times New Roman" w:cs="Times New Roman"/>
                <w:color w:val="424242"/>
                <w:sz w:val="24"/>
                <w:szCs w:val="24"/>
                <w:shd w:val="clear" w:color="auto" w:fill="FFFFFF"/>
              </w:rPr>
              <w:t>-Çfarë detyrimesh ka paguar kompania në fjalë ndaj shtetit shqiptar që prej momentit të lidhjes së kontratës? (specifikisht sipas shifrave)</w:t>
            </w:r>
          </w:p>
          <w:p w14:paraId="0AE3FA1B" w14:textId="32A4F9D3" w:rsidR="00AA5E11" w:rsidRPr="000148B5" w:rsidRDefault="00AA5E11" w:rsidP="009D1A0D">
            <w:pPr>
              <w:rPr>
                <w:rFonts w:ascii="Times New Roman" w:hAnsi="Times New Roman" w:cs="Times New Roman"/>
                <w:color w:val="000000"/>
                <w:sz w:val="24"/>
                <w:szCs w:val="24"/>
              </w:rPr>
            </w:pPr>
            <w:r w:rsidRPr="000148B5">
              <w:rPr>
                <w:rFonts w:ascii="Times New Roman" w:hAnsi="Times New Roman" w:cs="Times New Roman"/>
                <w:color w:val="000000"/>
                <w:sz w:val="24"/>
                <w:szCs w:val="24"/>
              </w:rPr>
              <w:t>-Kopje të kontratës së lidhur mes kompanisë dhe Ministrisë së Infrastrukturës dhe Energjisë.</w:t>
            </w:r>
          </w:p>
          <w:p w14:paraId="5B7D169E" w14:textId="77777777" w:rsidR="00AA5E11" w:rsidRPr="000148B5" w:rsidRDefault="00AA5E11" w:rsidP="009D1A0D">
            <w:pPr>
              <w:rPr>
                <w:rFonts w:ascii="Times New Roman" w:hAnsi="Times New Roman" w:cs="Times New Roman"/>
                <w:color w:val="000000"/>
                <w:sz w:val="24"/>
                <w:szCs w:val="24"/>
              </w:rPr>
            </w:pPr>
            <w:r w:rsidRPr="000148B5">
              <w:rPr>
                <w:rFonts w:ascii="Times New Roman" w:hAnsi="Times New Roman" w:cs="Times New Roman"/>
                <w:color w:val="000000"/>
                <w:sz w:val="24"/>
                <w:szCs w:val="24"/>
              </w:rPr>
              <w:lastRenderedPageBreak/>
              <w:t>-A ka dorëzuar kompania një VNM? Nëse po në çfarë datë?</w:t>
            </w:r>
          </w:p>
          <w:p w14:paraId="5698A04C" w14:textId="7E10DD9A" w:rsidR="00AA5E11" w:rsidRPr="000148B5" w:rsidRDefault="00AA5E11" w:rsidP="009D1A0D">
            <w:pPr>
              <w:rPr>
                <w:rFonts w:ascii="Times New Roman" w:hAnsi="Times New Roman" w:cs="Times New Roman"/>
                <w:color w:val="000000"/>
                <w:sz w:val="24"/>
                <w:szCs w:val="24"/>
              </w:rPr>
            </w:pPr>
            <w:r w:rsidRPr="000148B5">
              <w:rPr>
                <w:rFonts w:ascii="Times New Roman" w:hAnsi="Times New Roman" w:cs="Times New Roman"/>
                <w:color w:val="000000"/>
                <w:sz w:val="24"/>
                <w:szCs w:val="24"/>
              </w:rPr>
              <w:t>-Kopje të VNM që kompania ka dorëzuar</w:t>
            </w:r>
          </w:p>
          <w:p w14:paraId="4BBD6D1A" w14:textId="77777777" w:rsidR="00AA5E11" w:rsidRPr="000148B5" w:rsidRDefault="00AA5E11" w:rsidP="009D1A0D">
            <w:pPr>
              <w:rPr>
                <w:rFonts w:ascii="Times New Roman" w:hAnsi="Times New Roman" w:cs="Times New Roman"/>
                <w:color w:val="000000"/>
                <w:sz w:val="24"/>
                <w:szCs w:val="24"/>
              </w:rPr>
            </w:pPr>
            <w:r w:rsidRPr="000148B5">
              <w:rPr>
                <w:rFonts w:ascii="Times New Roman" w:hAnsi="Times New Roman" w:cs="Times New Roman"/>
                <w:color w:val="000000"/>
                <w:sz w:val="24"/>
                <w:szCs w:val="24"/>
              </w:rPr>
              <w:t>-A ka paguar kompania bonusin prej $ 4 milion USD për nënshkrimin e kontratës me AKBN dhe një shtesë $ 500,000 USD (për çdo vit që nga lidhja e kontratës)? Çfarë është bërë me këto të ardhura në dijeni të institucionit tuaj?</w:t>
            </w:r>
          </w:p>
          <w:p w14:paraId="78D0F58C" w14:textId="77777777" w:rsidR="00AA5E11" w:rsidRPr="000148B5" w:rsidRDefault="00AA5E11" w:rsidP="009D1A0D">
            <w:pPr>
              <w:rPr>
                <w:rFonts w:ascii="Times New Roman" w:hAnsi="Times New Roman" w:cs="Times New Roman"/>
                <w:color w:val="000000"/>
                <w:sz w:val="24"/>
                <w:szCs w:val="24"/>
              </w:rPr>
            </w:pPr>
            <w:r w:rsidRPr="000148B5">
              <w:rPr>
                <w:rFonts w:ascii="Times New Roman" w:hAnsi="Times New Roman" w:cs="Times New Roman"/>
                <w:color w:val="000000"/>
                <w:sz w:val="24"/>
                <w:szCs w:val="24"/>
              </w:rPr>
              <w:t xml:space="preserve">-Kontrata krijon gjithashtu një fond trainimi dhe administrimi prej 600,000 USD në vit për të përfituar punonjës të AKBN-së, studentë dhe punonjës të tjerë të qeverisë dhe për të rritur njohuritë teknike të Shqipërisë. A e ka paguar kompania këtë detyrim? A kanë përfituar punonjës të AKBN-së, studentë dhe punonjës të tjerë të qeverisë nga ky fond? </w:t>
            </w:r>
            <w:r w:rsidRPr="000148B5">
              <w:rPr>
                <w:rFonts w:ascii="Times New Roman" w:hAnsi="Times New Roman" w:cs="Times New Roman"/>
                <w:color w:val="000000"/>
                <w:sz w:val="24"/>
                <w:szCs w:val="24"/>
              </w:rPr>
              <w:lastRenderedPageBreak/>
              <w:t>Nëse po a mund të kemi një dokument që e vërteton? Nëse jo pse kompania nuk e ka paguar fondin në fjalë?</w:t>
            </w:r>
          </w:p>
          <w:p w14:paraId="6A699D8D" w14:textId="681267DC" w:rsidR="00AA5E11" w:rsidRPr="000148B5" w:rsidRDefault="00AA5E11" w:rsidP="009D1A0D">
            <w:pPr>
              <w:rPr>
                <w:rFonts w:ascii="Times New Roman" w:hAnsi="Times New Roman" w:cs="Times New Roman"/>
                <w:color w:val="424242"/>
                <w:sz w:val="24"/>
                <w:szCs w:val="24"/>
                <w:shd w:val="clear" w:color="auto" w:fill="FFFFFF"/>
                <w:lang w:val="sq-AL"/>
              </w:rPr>
            </w:pPr>
            <w:r w:rsidRPr="000148B5">
              <w:rPr>
                <w:rFonts w:ascii="Times New Roman" w:hAnsi="Times New Roman" w:cs="Times New Roman"/>
                <w:color w:val="000000"/>
                <w:sz w:val="24"/>
                <w:szCs w:val="24"/>
              </w:rPr>
              <w:t>-Në dijeni të institucionit tuaj a ka burime dhe monumente natyrore që rrezikohen nga aktiviteti që do të kryejë kompania në bllokune Dumresë?</w:t>
            </w:r>
          </w:p>
        </w:tc>
        <w:tc>
          <w:tcPr>
            <w:tcW w:w="1890" w:type="dxa"/>
          </w:tcPr>
          <w:p w14:paraId="70CE0C4D" w14:textId="445ACE4A" w:rsidR="009D1A0D" w:rsidRPr="000148B5" w:rsidRDefault="00AA5E11"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15.6.2023</w:t>
            </w:r>
          </w:p>
        </w:tc>
        <w:tc>
          <w:tcPr>
            <w:tcW w:w="2520" w:type="dxa"/>
          </w:tcPr>
          <w:p w14:paraId="2BBADD43" w14:textId="65A909F0" w:rsidR="009D1A0D" w:rsidRPr="000148B5" w:rsidRDefault="00AA5E11" w:rsidP="009D1A0D">
            <w:pPr>
              <w:pStyle w:val="NormalWeb"/>
              <w:rPr>
                <w:color w:val="242424"/>
                <w:bdr w:val="none" w:sz="0" w:space="0" w:color="auto" w:frame="1"/>
              </w:rPr>
            </w:pPr>
            <w:r w:rsidRPr="000148B5">
              <w:rPr>
                <w:color w:val="242424"/>
                <w:bdr w:val="none" w:sz="0" w:space="0" w:color="auto" w:frame="1"/>
              </w:rPr>
              <w:t>K</w:t>
            </w:r>
            <w:r w:rsidR="000148B5">
              <w:rPr>
                <w:color w:val="242424"/>
                <w:bdr w:val="none" w:sz="0" w:space="0" w:color="auto" w:frame="1"/>
              </w:rPr>
              <w:t>ë</w:t>
            </w:r>
            <w:r w:rsidRPr="000148B5">
              <w:rPr>
                <w:color w:val="242424"/>
                <w:bdr w:val="none" w:sz="0" w:space="0" w:color="auto" w:frame="1"/>
              </w:rPr>
              <w:t>rkesa deleguar per kompentence Ministris</w:t>
            </w:r>
            <w:r w:rsidR="000148B5">
              <w:rPr>
                <w:color w:val="242424"/>
                <w:bdr w:val="none" w:sz="0" w:space="0" w:color="auto" w:frame="1"/>
              </w:rPr>
              <w:t>ë</w:t>
            </w:r>
            <w:r w:rsidRPr="000148B5">
              <w:rPr>
                <w:color w:val="242424"/>
                <w:bdr w:val="none" w:sz="0" w:space="0" w:color="auto" w:frame="1"/>
              </w:rPr>
              <w:t xml:space="preserve"> s</w:t>
            </w:r>
            <w:r w:rsidR="000148B5">
              <w:rPr>
                <w:color w:val="242424"/>
                <w:bdr w:val="none" w:sz="0" w:space="0" w:color="auto" w:frame="1"/>
              </w:rPr>
              <w:t>ë</w:t>
            </w:r>
            <w:r w:rsidRPr="000148B5">
              <w:rPr>
                <w:color w:val="242424"/>
                <w:bdr w:val="none" w:sz="0" w:space="0" w:color="auto" w:frame="1"/>
              </w:rPr>
              <w:t xml:space="preserve"> Turizmit dhe Mjedisit.</w:t>
            </w:r>
          </w:p>
        </w:tc>
        <w:tc>
          <w:tcPr>
            <w:tcW w:w="2610" w:type="dxa"/>
          </w:tcPr>
          <w:p w14:paraId="3AC70D69" w14:textId="22657FD4" w:rsidR="009D1A0D" w:rsidRPr="000148B5" w:rsidRDefault="00AA5E11" w:rsidP="00213893">
            <w:pPr>
              <w:rPr>
                <w:rFonts w:ascii="Times New Roman" w:hAnsi="Times New Roman" w:cs="Times New Roman"/>
                <w:sz w:val="24"/>
                <w:szCs w:val="24"/>
              </w:rPr>
            </w:pPr>
            <w:r w:rsidRPr="000148B5">
              <w:rPr>
                <w:rFonts w:ascii="Times New Roman" w:hAnsi="Times New Roman" w:cs="Times New Roman"/>
                <w:sz w:val="24"/>
                <w:szCs w:val="24"/>
              </w:rPr>
              <w:t>Përfunduar. Kthim përgjigje me e-mail.</w:t>
            </w:r>
          </w:p>
        </w:tc>
        <w:tc>
          <w:tcPr>
            <w:tcW w:w="1260" w:type="dxa"/>
          </w:tcPr>
          <w:p w14:paraId="015A4639" w14:textId="20A47FEB" w:rsidR="009D1A0D" w:rsidRPr="000148B5" w:rsidRDefault="00AA5E11" w:rsidP="00213893">
            <w:pPr>
              <w:rPr>
                <w:rFonts w:ascii="Times New Roman" w:hAnsi="Times New Roman" w:cs="Times New Roman"/>
                <w:sz w:val="24"/>
                <w:szCs w:val="24"/>
              </w:rPr>
            </w:pPr>
            <w:r w:rsidRPr="000148B5">
              <w:rPr>
                <w:rFonts w:ascii="Times New Roman" w:hAnsi="Times New Roman" w:cs="Times New Roman"/>
                <w:sz w:val="24"/>
                <w:szCs w:val="24"/>
              </w:rPr>
              <w:t xml:space="preserve">Nuk ka </w:t>
            </w:r>
          </w:p>
        </w:tc>
      </w:tr>
      <w:tr w:rsidR="004651C5" w:rsidRPr="000148B5" w14:paraId="2BF87877" w14:textId="77777777" w:rsidTr="00730466">
        <w:trPr>
          <w:trHeight w:val="310"/>
        </w:trPr>
        <w:tc>
          <w:tcPr>
            <w:tcW w:w="918" w:type="dxa"/>
          </w:tcPr>
          <w:p w14:paraId="12E5A7BD" w14:textId="7CCFC967" w:rsidR="004651C5" w:rsidRPr="000148B5" w:rsidRDefault="004651C5"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13</w:t>
            </w:r>
          </w:p>
        </w:tc>
        <w:tc>
          <w:tcPr>
            <w:tcW w:w="1440" w:type="dxa"/>
          </w:tcPr>
          <w:p w14:paraId="0F60AB38" w14:textId="727C2944" w:rsidR="004651C5" w:rsidRPr="000148B5" w:rsidRDefault="004651C5" w:rsidP="00213893">
            <w:pPr>
              <w:rPr>
                <w:rFonts w:ascii="Times New Roman" w:hAnsi="Times New Roman" w:cs="Times New Roman"/>
                <w:sz w:val="24"/>
                <w:szCs w:val="24"/>
                <w:highlight w:val="yellow"/>
              </w:rPr>
            </w:pPr>
            <w:r w:rsidRPr="000148B5">
              <w:rPr>
                <w:rFonts w:ascii="Times New Roman" w:hAnsi="Times New Roman" w:cs="Times New Roman"/>
                <w:sz w:val="24"/>
                <w:szCs w:val="24"/>
              </w:rPr>
              <w:t>22.6.2023</w:t>
            </w:r>
          </w:p>
        </w:tc>
        <w:tc>
          <w:tcPr>
            <w:tcW w:w="2520" w:type="dxa"/>
          </w:tcPr>
          <w:p w14:paraId="26CC393F" w14:textId="77777777" w:rsidR="004651C5" w:rsidRPr="000148B5" w:rsidRDefault="004651C5" w:rsidP="009D1A0D">
            <w:pPr>
              <w:rPr>
                <w:rFonts w:ascii="Times New Roman" w:hAnsi="Times New Roman" w:cs="Times New Roman"/>
                <w:color w:val="000000"/>
                <w:sz w:val="24"/>
                <w:szCs w:val="24"/>
              </w:rPr>
            </w:pPr>
            <w:r w:rsidRPr="000148B5">
              <w:rPr>
                <w:rFonts w:ascii="Times New Roman" w:hAnsi="Times New Roman" w:cs="Times New Roman"/>
                <w:color w:val="000000"/>
                <w:sz w:val="24"/>
                <w:szCs w:val="24"/>
              </w:rPr>
              <w:t>Na pajisni me kopje të proces-verbalit të vlerësimit dhe vendimit të Kolegjiumit për projekt-propozimet e përzgjedhura nga Thirrja e vitit 2023, për të cilat Kolegjiumi ka kërkuar miratim nga ministri përgjegjës për kulturën për t’u mbështetur me fonde publike. (Bazuar në Rregulloren e miratuar, sipas Urdhërit nr. 123, datë 28.02.2023, konkretisht në zbatim të neneve 10 dhe 11 (pika 3 e 4).</w:t>
            </w:r>
          </w:p>
          <w:p w14:paraId="48517EE4" w14:textId="77777777" w:rsidR="004651C5" w:rsidRPr="000148B5" w:rsidRDefault="004651C5" w:rsidP="004651C5">
            <w:pPr>
              <w:rPr>
                <w:rFonts w:ascii="Times New Roman" w:hAnsi="Times New Roman" w:cs="Times New Roman"/>
                <w:color w:val="000000"/>
                <w:sz w:val="24"/>
                <w:szCs w:val="24"/>
              </w:rPr>
            </w:pPr>
            <w:r w:rsidRPr="000148B5">
              <w:rPr>
                <w:rFonts w:ascii="Times New Roman" w:hAnsi="Times New Roman" w:cs="Times New Roman"/>
                <w:color w:val="000000"/>
                <w:sz w:val="24"/>
                <w:szCs w:val="24"/>
              </w:rPr>
              <w:t xml:space="preserve">Na pajisni me kopje të Urdhërit të Ministrit të </w:t>
            </w:r>
            <w:r w:rsidRPr="000148B5">
              <w:rPr>
                <w:rFonts w:ascii="Times New Roman" w:hAnsi="Times New Roman" w:cs="Times New Roman"/>
                <w:color w:val="000000"/>
                <w:sz w:val="24"/>
                <w:szCs w:val="24"/>
              </w:rPr>
              <w:lastRenderedPageBreak/>
              <w:t>Kulturës nr. 36 datë 24.01.2022.</w:t>
            </w:r>
          </w:p>
          <w:p w14:paraId="2387DE53" w14:textId="4BC770E6" w:rsidR="004651C5" w:rsidRPr="000148B5" w:rsidRDefault="004651C5" w:rsidP="004651C5">
            <w:pPr>
              <w:rPr>
                <w:rFonts w:ascii="Times New Roman" w:hAnsi="Times New Roman" w:cs="Times New Roman"/>
                <w:color w:val="000000"/>
                <w:sz w:val="24"/>
                <w:szCs w:val="24"/>
              </w:rPr>
            </w:pPr>
            <w:r w:rsidRPr="000148B5">
              <w:rPr>
                <w:rFonts w:ascii="Times New Roman" w:hAnsi="Times New Roman" w:cs="Times New Roman"/>
                <w:color w:val="000000"/>
                <w:sz w:val="24"/>
                <w:szCs w:val="24"/>
              </w:rPr>
              <w:t>Na pajisni me kopje të Rregullores së Kolegjiumit në vlerësimin dhe përcaktimin e project propozimeve fituese, në kuadër të Thirrjes 2022.</w:t>
            </w:r>
          </w:p>
          <w:p w14:paraId="0A95479B" w14:textId="0E90FAA6" w:rsidR="004651C5" w:rsidRPr="000148B5" w:rsidRDefault="004651C5" w:rsidP="009D1A0D">
            <w:pPr>
              <w:rPr>
                <w:rFonts w:ascii="Times New Roman" w:hAnsi="Times New Roman" w:cs="Times New Roman"/>
                <w:color w:val="424242"/>
                <w:sz w:val="24"/>
                <w:szCs w:val="24"/>
                <w:shd w:val="clear" w:color="auto" w:fill="FFFFFF"/>
              </w:rPr>
            </w:pPr>
          </w:p>
        </w:tc>
        <w:tc>
          <w:tcPr>
            <w:tcW w:w="1890" w:type="dxa"/>
          </w:tcPr>
          <w:p w14:paraId="1BE8CAFF" w14:textId="5BD6539F" w:rsidR="004651C5" w:rsidRPr="000148B5" w:rsidRDefault="00D94F6B" w:rsidP="00213893">
            <w:pPr>
              <w:rPr>
                <w:rFonts w:ascii="Times New Roman" w:hAnsi="Times New Roman" w:cs="Times New Roman"/>
                <w:sz w:val="24"/>
                <w:szCs w:val="24"/>
              </w:rPr>
            </w:pPr>
            <w:r w:rsidRPr="000148B5">
              <w:rPr>
                <w:rFonts w:ascii="Times New Roman" w:hAnsi="Times New Roman" w:cs="Times New Roman"/>
                <w:sz w:val="24"/>
                <w:szCs w:val="24"/>
              </w:rPr>
              <w:lastRenderedPageBreak/>
              <w:t>4.7.2023</w:t>
            </w:r>
          </w:p>
        </w:tc>
        <w:tc>
          <w:tcPr>
            <w:tcW w:w="2520" w:type="dxa"/>
          </w:tcPr>
          <w:p w14:paraId="39F64474" w14:textId="40E17481" w:rsidR="00044D65" w:rsidRPr="000148B5" w:rsidRDefault="00044D65" w:rsidP="00044D65">
            <w:pPr>
              <w:spacing w:before="252"/>
              <w:ind w:right="144"/>
              <w:jc w:val="both"/>
              <w:rPr>
                <w:rFonts w:ascii="Times New Roman" w:hAnsi="Times New Roman" w:cs="Times New Roman"/>
                <w:color w:val="000000"/>
                <w:spacing w:val="1"/>
                <w:sz w:val="24"/>
                <w:szCs w:val="24"/>
                <w:lang w:val="sq-AL"/>
              </w:rPr>
            </w:pPr>
            <w:r w:rsidRPr="000148B5">
              <w:rPr>
                <w:rFonts w:ascii="Times New Roman" w:hAnsi="Times New Roman" w:cs="Times New Roman"/>
                <w:color w:val="000000"/>
                <w:spacing w:val="3"/>
                <w:sz w:val="24"/>
                <w:szCs w:val="24"/>
                <w:lang w:val="sq-AL"/>
              </w:rPr>
              <w:t xml:space="preserve">Ju ribëjmë me dije se përgjigjet, (me email) nr. 1 datë 24.4.2023, (me email) nr. 2 datë 11.5.2023, </w:t>
            </w:r>
            <w:r w:rsidRPr="000148B5">
              <w:rPr>
                <w:rFonts w:ascii="Times New Roman" w:hAnsi="Times New Roman" w:cs="Times New Roman"/>
                <w:color w:val="000000"/>
                <w:spacing w:val="-2"/>
                <w:sz w:val="24"/>
                <w:szCs w:val="24"/>
                <w:lang w:val="sq-AL"/>
              </w:rPr>
              <w:t xml:space="preserve">(me email) nr. 3 datë 25.5.2023 dhe shkresë përcjellëse,nr. 3211 prot., datë 19.06.2023, nga ana e </w:t>
            </w:r>
            <w:r w:rsidRPr="000148B5">
              <w:rPr>
                <w:rFonts w:ascii="Times New Roman" w:hAnsi="Times New Roman" w:cs="Times New Roman"/>
                <w:color w:val="000000"/>
                <w:spacing w:val="2"/>
                <w:sz w:val="24"/>
                <w:szCs w:val="24"/>
                <w:lang w:val="sq-AL"/>
              </w:rPr>
              <w:t xml:space="preserve">Ministrisë së Kulturës kanë adresuar çdo pyetje dhe paqartësi nga ju në mënyrë korrekte dhe </w:t>
            </w:r>
            <w:r w:rsidRPr="000148B5">
              <w:rPr>
                <w:rFonts w:ascii="Times New Roman" w:hAnsi="Times New Roman" w:cs="Times New Roman"/>
                <w:color w:val="000000"/>
                <w:sz w:val="24"/>
                <w:szCs w:val="24"/>
                <w:lang w:val="sq-AL"/>
              </w:rPr>
              <w:t>shteruese.</w:t>
            </w:r>
          </w:p>
          <w:p w14:paraId="37ACF500" w14:textId="77777777" w:rsidR="00044D65" w:rsidRPr="000148B5" w:rsidRDefault="00044D65" w:rsidP="00044D65">
            <w:pPr>
              <w:spacing w:before="36"/>
              <w:ind w:right="144"/>
              <w:jc w:val="both"/>
              <w:rPr>
                <w:rFonts w:ascii="Times New Roman" w:hAnsi="Times New Roman" w:cs="Times New Roman"/>
                <w:color w:val="000000"/>
                <w:spacing w:val="1"/>
                <w:sz w:val="24"/>
                <w:szCs w:val="24"/>
                <w:lang w:val="sq-AL"/>
              </w:rPr>
            </w:pPr>
            <w:r w:rsidRPr="000148B5">
              <w:rPr>
                <w:rFonts w:ascii="Times New Roman" w:hAnsi="Times New Roman" w:cs="Times New Roman"/>
                <w:color w:val="000000"/>
                <w:spacing w:val="1"/>
                <w:sz w:val="24"/>
                <w:szCs w:val="24"/>
                <w:lang w:val="sq-AL"/>
              </w:rPr>
              <w:t xml:space="preserve">Gjithashtu, me email dhe shkresë përcjellëse, nr. 3211 prot., datë 19.06.2023, ju është vënë në </w:t>
            </w:r>
            <w:r w:rsidRPr="000148B5">
              <w:rPr>
                <w:rFonts w:ascii="Times New Roman" w:hAnsi="Times New Roman" w:cs="Times New Roman"/>
                <w:color w:val="000000"/>
                <w:spacing w:val="-1"/>
                <w:sz w:val="24"/>
                <w:szCs w:val="24"/>
                <w:lang w:val="sq-AL"/>
              </w:rPr>
              <w:lastRenderedPageBreak/>
              <w:t xml:space="preserve">dispozicion, sipas kërkesës tuaj, "Rregullore e funksionimit të Kolegjiumit", Urdher Ministri për </w:t>
            </w:r>
            <w:r w:rsidRPr="000148B5">
              <w:rPr>
                <w:rFonts w:ascii="Times New Roman" w:hAnsi="Times New Roman" w:cs="Times New Roman"/>
                <w:color w:val="000000"/>
                <w:spacing w:val="2"/>
                <w:sz w:val="24"/>
                <w:szCs w:val="24"/>
                <w:lang w:val="sq-AL"/>
              </w:rPr>
              <w:t xml:space="preserve">miratimin e "Rregullores së funksionimit të Kolegjiumit", datë 28.02.2023, nr. 1078/1 prot.,dhe </w:t>
            </w:r>
            <w:r w:rsidRPr="000148B5">
              <w:rPr>
                <w:rFonts w:ascii="Times New Roman" w:hAnsi="Times New Roman" w:cs="Times New Roman"/>
                <w:color w:val="000000"/>
                <w:spacing w:val="1"/>
                <w:sz w:val="24"/>
                <w:szCs w:val="24"/>
                <w:lang w:val="sq-AL"/>
              </w:rPr>
              <w:t>linku i projekteve të shpallura fituese.</w:t>
            </w:r>
          </w:p>
          <w:p w14:paraId="013FD932" w14:textId="77777777" w:rsidR="00044D65" w:rsidRPr="000148B5" w:rsidRDefault="00044D65" w:rsidP="00044D65">
            <w:pPr>
              <w:spacing w:before="36"/>
              <w:ind w:right="144"/>
              <w:jc w:val="both"/>
              <w:rPr>
                <w:rFonts w:ascii="Times New Roman" w:hAnsi="Times New Roman" w:cs="Times New Roman"/>
                <w:color w:val="000000"/>
                <w:spacing w:val="1"/>
                <w:sz w:val="24"/>
                <w:szCs w:val="24"/>
                <w:lang w:val="sq-AL"/>
              </w:rPr>
            </w:pPr>
            <w:r w:rsidRPr="000148B5">
              <w:rPr>
                <w:rFonts w:ascii="Times New Roman" w:hAnsi="Times New Roman" w:cs="Times New Roman"/>
                <w:color w:val="000000"/>
                <w:spacing w:val="1"/>
                <w:sz w:val="24"/>
                <w:szCs w:val="24"/>
                <w:lang w:val="sq-AL"/>
              </w:rPr>
              <w:t>Kolegjiumi ngritur me Urdhër të Ministri</w:t>
            </w:r>
            <w:r w:rsidRPr="000148B5">
              <w:rPr>
                <w:rFonts w:ascii="Times New Roman" w:hAnsi="Times New Roman" w:cs="Times New Roman"/>
                <w:color w:val="000000"/>
                <w:spacing w:val="1"/>
                <w:sz w:val="24"/>
                <w:szCs w:val="24"/>
                <w:vertAlign w:val="superscript"/>
                <w:lang w:val="sq-AL"/>
              </w:rPr>
              <w:t>-</w:t>
            </w:r>
            <w:r w:rsidRPr="000148B5">
              <w:rPr>
                <w:rFonts w:ascii="Times New Roman" w:hAnsi="Times New Roman" w:cs="Times New Roman"/>
                <w:color w:val="000000"/>
                <w:spacing w:val="1"/>
                <w:sz w:val="24"/>
                <w:szCs w:val="24"/>
                <w:lang w:val="sq-AL"/>
              </w:rPr>
              <w:t xml:space="preserve">t të Kulturës, nr. 156 prot., datë 09.03.2023, bazuar në </w:t>
            </w:r>
            <w:r w:rsidRPr="000148B5">
              <w:rPr>
                <w:rFonts w:ascii="Times New Roman" w:hAnsi="Times New Roman" w:cs="Times New Roman"/>
                <w:color w:val="000000"/>
                <w:sz w:val="24"/>
                <w:szCs w:val="24"/>
                <w:lang w:val="sq-AL"/>
              </w:rPr>
              <w:t xml:space="preserve">nenin 27 të Ligjit 10352, 18.11.2010, "Për artin dhe kulturën", i ndryshuar, i cili shqyrtoi, vlerësoi </w:t>
            </w:r>
            <w:r w:rsidRPr="000148B5">
              <w:rPr>
                <w:rFonts w:ascii="Times New Roman" w:hAnsi="Times New Roman" w:cs="Times New Roman"/>
                <w:color w:val="000000"/>
                <w:spacing w:val="2"/>
                <w:sz w:val="24"/>
                <w:szCs w:val="24"/>
                <w:lang w:val="sq-AL"/>
              </w:rPr>
              <w:t xml:space="preserve">dhe propozoi pranë Ministrit të Kulturës projektet fituese të Thirrjes 2023, përbëhej nga ekspertë </w:t>
            </w:r>
            <w:r w:rsidRPr="000148B5">
              <w:rPr>
                <w:rFonts w:ascii="Times New Roman" w:hAnsi="Times New Roman" w:cs="Times New Roman"/>
                <w:color w:val="000000"/>
                <w:spacing w:val="1"/>
                <w:sz w:val="24"/>
                <w:szCs w:val="24"/>
                <w:lang w:val="sq-AL"/>
              </w:rPr>
              <w:t xml:space="preserve">të fushave të artit dhe kulturës, trashëgimisë dhe nëpunës civilë të nivelit të lartë dhe të mesëm </w:t>
            </w:r>
            <w:r w:rsidRPr="000148B5">
              <w:rPr>
                <w:rFonts w:ascii="Times New Roman" w:hAnsi="Times New Roman" w:cs="Times New Roman"/>
                <w:color w:val="000000"/>
                <w:spacing w:val="-1"/>
                <w:sz w:val="24"/>
                <w:szCs w:val="24"/>
                <w:lang w:val="sq-AL"/>
              </w:rPr>
              <w:t xml:space="preserve">drejtues. (në </w:t>
            </w:r>
            <w:r w:rsidRPr="000148B5">
              <w:rPr>
                <w:rFonts w:ascii="Times New Roman" w:hAnsi="Times New Roman" w:cs="Times New Roman"/>
                <w:color w:val="000000"/>
                <w:spacing w:val="-1"/>
                <w:sz w:val="24"/>
                <w:szCs w:val="24"/>
                <w:lang w:val="sq-AL"/>
              </w:rPr>
              <w:lastRenderedPageBreak/>
              <w:t xml:space="preserve">përputhje me nenin 26, Ligji nr. 10352, datë 18.11.2010 " Për artin dhe kulturën", i </w:t>
            </w:r>
            <w:r w:rsidRPr="000148B5">
              <w:rPr>
                <w:rFonts w:ascii="Times New Roman" w:hAnsi="Times New Roman" w:cs="Times New Roman"/>
                <w:color w:val="000000"/>
                <w:sz w:val="24"/>
                <w:szCs w:val="24"/>
                <w:lang w:val="sq-AL"/>
              </w:rPr>
              <w:t>ndryshuar).</w:t>
            </w:r>
          </w:p>
          <w:p w14:paraId="097BFEA0" w14:textId="2E18E66C" w:rsidR="00044D65" w:rsidRPr="000148B5" w:rsidRDefault="00044D65" w:rsidP="00044D65">
            <w:pPr>
              <w:spacing w:before="72"/>
              <w:ind w:right="144"/>
              <w:jc w:val="both"/>
              <w:rPr>
                <w:rFonts w:ascii="Times New Roman" w:hAnsi="Times New Roman" w:cs="Times New Roman"/>
                <w:color w:val="000000"/>
                <w:spacing w:val="-1"/>
                <w:sz w:val="24"/>
                <w:szCs w:val="24"/>
                <w:lang w:val="sq-AL"/>
              </w:rPr>
            </w:pPr>
            <w:r w:rsidRPr="000148B5">
              <w:rPr>
                <w:rFonts w:ascii="Times New Roman" w:hAnsi="Times New Roman" w:cs="Times New Roman"/>
                <w:color w:val="000000"/>
                <w:spacing w:val="-1"/>
                <w:sz w:val="24"/>
                <w:szCs w:val="24"/>
                <w:lang w:val="sq-AL"/>
              </w:rPr>
              <w:t xml:space="preserve">Në ushtrimin e detyrave dhe kompetencave të tyre, në zbatim të "Rregullores së funksionimit të </w:t>
            </w:r>
            <w:r w:rsidRPr="000148B5">
              <w:rPr>
                <w:rFonts w:ascii="Times New Roman" w:hAnsi="Times New Roman" w:cs="Times New Roman"/>
                <w:color w:val="000000"/>
                <w:spacing w:val="2"/>
                <w:sz w:val="24"/>
                <w:szCs w:val="24"/>
                <w:lang w:val="sq-AL"/>
              </w:rPr>
              <w:t xml:space="preserve">Kolegjiumit", miratuar me Urdhër Ministri të Kulturës, datë 28.02.2023, nr. 1078/1 prot. dhe të </w:t>
            </w:r>
            <w:r w:rsidRPr="000148B5">
              <w:rPr>
                <w:rFonts w:ascii="Times New Roman" w:hAnsi="Times New Roman" w:cs="Times New Roman"/>
                <w:color w:val="000000"/>
                <w:spacing w:val="3"/>
                <w:sz w:val="24"/>
                <w:szCs w:val="24"/>
                <w:lang w:val="sq-AL"/>
              </w:rPr>
              <w:t xml:space="preserve">Ligjit 10352, 18.11.2010, "Për artin dhe kulturën", i ndryshuar, neni 27, dhe 27/1, anëtarët e </w:t>
            </w:r>
            <w:r w:rsidRPr="000148B5">
              <w:rPr>
                <w:rFonts w:ascii="Times New Roman" w:hAnsi="Times New Roman" w:cs="Times New Roman"/>
                <w:color w:val="000000"/>
                <w:spacing w:val="-2"/>
                <w:sz w:val="24"/>
                <w:szCs w:val="24"/>
                <w:lang w:val="sq-AL"/>
              </w:rPr>
              <w:t xml:space="preserve">Kolegjiumit, </w:t>
            </w:r>
            <w:r w:rsidRPr="000148B5">
              <w:rPr>
                <w:rFonts w:ascii="Times New Roman" w:hAnsi="Times New Roman" w:cs="Times New Roman"/>
                <w:b/>
                <w:i/>
                <w:color w:val="000000"/>
                <w:spacing w:val="-2"/>
                <w:sz w:val="24"/>
                <w:szCs w:val="24"/>
                <w:lang w:val="sq-AL"/>
              </w:rPr>
              <w:t xml:space="preserve">(cit."- </w:t>
            </w:r>
            <w:r w:rsidRPr="000148B5">
              <w:rPr>
                <w:rFonts w:ascii="Times New Roman" w:hAnsi="Times New Roman" w:cs="Times New Roman"/>
                <w:i/>
                <w:color w:val="000000"/>
                <w:spacing w:val="-2"/>
                <w:sz w:val="24"/>
                <w:szCs w:val="24"/>
                <w:lang w:val="sq-AL"/>
              </w:rPr>
              <w:t xml:space="preserve">Kolegjhuni përzgjeclh dhe klasijikon projektet e artit nga pikëpamja e vlerave </w:t>
            </w:r>
            <w:r w:rsidRPr="000148B5">
              <w:rPr>
                <w:rFonts w:ascii="Times New Roman" w:hAnsi="Times New Roman" w:cs="Times New Roman"/>
                <w:i/>
                <w:color w:val="000000"/>
                <w:spacing w:val="1"/>
                <w:sz w:val="24"/>
                <w:szCs w:val="24"/>
                <w:lang w:val="sq-AL"/>
              </w:rPr>
              <w:t>artisiike, kulturore, edukaiive, sociale clhe ekonomike;</w:t>
            </w:r>
          </w:p>
          <w:p w14:paraId="74E40116" w14:textId="06CD4B90" w:rsidR="00044D65" w:rsidRPr="000148B5" w:rsidRDefault="00154F15" w:rsidP="00044D65">
            <w:pPr>
              <w:ind w:right="144"/>
              <w:rPr>
                <w:rFonts w:ascii="Times New Roman" w:hAnsi="Times New Roman" w:cs="Times New Roman"/>
                <w:i/>
                <w:color w:val="000000"/>
                <w:spacing w:val="-1"/>
                <w:sz w:val="24"/>
                <w:szCs w:val="24"/>
                <w:lang w:val="sq-AL"/>
              </w:rPr>
            </w:pPr>
            <w:r>
              <w:rPr>
                <w:rFonts w:ascii="Times New Roman" w:hAnsi="Times New Roman" w:cs="Times New Roman"/>
                <w:i/>
                <w:color w:val="000000"/>
                <w:spacing w:val="-1"/>
                <w:sz w:val="24"/>
                <w:szCs w:val="24"/>
                <w:lang w:val="sq-AL"/>
              </w:rPr>
              <w:t>-miraton veprimtari artistike —kulturore për art</w:t>
            </w:r>
            <w:r w:rsidR="00044D65" w:rsidRPr="000148B5">
              <w:rPr>
                <w:rFonts w:ascii="Times New Roman" w:hAnsi="Times New Roman" w:cs="Times New Roman"/>
                <w:i/>
                <w:color w:val="000000"/>
                <w:spacing w:val="-1"/>
                <w:sz w:val="24"/>
                <w:szCs w:val="24"/>
                <w:lang w:val="sq-AL"/>
              </w:rPr>
              <w:t xml:space="preserve">in dhe kulturën, në përputhje me </w:t>
            </w:r>
            <w:r w:rsidR="00044D65" w:rsidRPr="000148B5">
              <w:rPr>
                <w:rFonts w:ascii="Times New Roman" w:hAnsi="Times New Roman" w:cs="Times New Roman"/>
                <w:i/>
                <w:color w:val="000000"/>
                <w:spacing w:val="-1"/>
                <w:sz w:val="24"/>
                <w:szCs w:val="24"/>
                <w:lang w:val="sq-AL"/>
              </w:rPr>
              <w:lastRenderedPageBreak/>
              <w:t xml:space="preserve">përcaktimet e bëra </w:t>
            </w:r>
            <w:r w:rsidR="00044D65" w:rsidRPr="000148B5">
              <w:rPr>
                <w:rFonts w:ascii="Times New Roman" w:hAnsi="Times New Roman" w:cs="Times New Roman"/>
                <w:color w:val="000000"/>
                <w:spacing w:val="2"/>
                <w:sz w:val="24"/>
                <w:szCs w:val="24"/>
                <w:lang w:val="sq-AL"/>
              </w:rPr>
              <w:t xml:space="preserve">në </w:t>
            </w:r>
            <w:r w:rsidR="00044D65" w:rsidRPr="000148B5">
              <w:rPr>
                <w:rFonts w:ascii="Times New Roman" w:hAnsi="Times New Roman" w:cs="Times New Roman"/>
                <w:i/>
                <w:color w:val="000000"/>
                <w:spacing w:val="2"/>
                <w:sz w:val="24"/>
                <w:szCs w:val="24"/>
                <w:lang w:val="sq-AL"/>
              </w:rPr>
              <w:t>nenin 26 të</w:t>
            </w:r>
          </w:p>
          <w:p w14:paraId="6A0AA0D6" w14:textId="36AD4384" w:rsidR="00044D65" w:rsidRPr="000148B5" w:rsidRDefault="00044D65" w:rsidP="00044D65">
            <w:pPr>
              <w:tabs>
                <w:tab w:val="right" w:pos="9259"/>
              </w:tabs>
              <w:spacing w:line="271" w:lineRule="auto"/>
              <w:rPr>
                <w:rFonts w:ascii="Times New Roman" w:hAnsi="Times New Roman" w:cs="Times New Roman"/>
                <w:i/>
                <w:color w:val="000000"/>
                <w:sz w:val="24"/>
                <w:szCs w:val="24"/>
                <w:lang w:val="sq-AL"/>
              </w:rPr>
            </w:pPr>
            <w:r w:rsidRPr="000148B5">
              <w:rPr>
                <w:rFonts w:ascii="Times New Roman" w:hAnsi="Times New Roman" w:cs="Times New Roman"/>
                <w:i/>
                <w:color w:val="000000"/>
                <w:sz w:val="24"/>
                <w:szCs w:val="24"/>
                <w:lang w:val="sq-AL"/>
              </w:rPr>
              <w:t>-nxil</w:t>
            </w:r>
            <w:r w:rsidR="00154F15">
              <w:rPr>
                <w:rFonts w:ascii="Times New Roman" w:hAnsi="Times New Roman" w:cs="Times New Roman"/>
                <w:i/>
                <w:color w:val="000000"/>
                <w:sz w:val="24"/>
                <w:szCs w:val="24"/>
                <w:lang w:val="sq-AL"/>
              </w:rPr>
              <w:t xml:space="preserve"> krijimiarinë art</w:t>
            </w:r>
            <w:r w:rsidRPr="000148B5">
              <w:rPr>
                <w:rFonts w:ascii="Times New Roman" w:hAnsi="Times New Roman" w:cs="Times New Roman"/>
                <w:i/>
                <w:color w:val="000000"/>
                <w:sz w:val="24"/>
                <w:szCs w:val="24"/>
                <w:lang w:val="sq-AL"/>
              </w:rPr>
              <w:t>istike dhe i propozon</w:t>
            </w:r>
            <w:r w:rsidRPr="000148B5">
              <w:rPr>
                <w:rFonts w:ascii="Times New Roman" w:hAnsi="Times New Roman" w:cs="Times New Roman"/>
                <w:i/>
                <w:color w:val="000000"/>
                <w:sz w:val="24"/>
                <w:szCs w:val="24"/>
                <w:lang w:val="sq-AL"/>
              </w:rPr>
              <w:tab/>
            </w:r>
            <w:r w:rsidRPr="000148B5">
              <w:rPr>
                <w:rFonts w:ascii="Times New Roman" w:hAnsi="Times New Roman" w:cs="Times New Roman"/>
                <w:i/>
                <w:color w:val="000000"/>
                <w:spacing w:val="3"/>
                <w:sz w:val="24"/>
                <w:szCs w:val="24"/>
                <w:lang w:val="sq-AL"/>
              </w:rPr>
              <w:t>përgjegjës për artin clhe kulturën organizimin</w:t>
            </w:r>
          </w:p>
          <w:p w14:paraId="7B8A23A5" w14:textId="31D80A4E" w:rsidR="00044D65" w:rsidRPr="000148B5" w:rsidRDefault="00044D65" w:rsidP="00044D65">
            <w:pPr>
              <w:spacing w:after="720"/>
              <w:rPr>
                <w:rFonts w:ascii="Times New Roman" w:hAnsi="Times New Roman" w:cs="Times New Roman"/>
                <w:i/>
                <w:color w:val="000000"/>
                <w:spacing w:val="1"/>
                <w:sz w:val="24"/>
                <w:szCs w:val="24"/>
                <w:lang w:val="sq-AL"/>
              </w:rPr>
            </w:pPr>
            <w:r w:rsidRPr="000148B5">
              <w:rPr>
                <w:rFonts w:ascii="Times New Roman" w:hAnsi="Times New Roman" w:cs="Times New Roman"/>
                <w:i/>
                <w:color w:val="000000"/>
                <w:spacing w:val="1"/>
                <w:sz w:val="24"/>
                <w:szCs w:val="24"/>
                <w:lang w:val="sq-AL"/>
              </w:rPr>
              <w:t>e konkurseve kombetare clhe skema të tjera vlerësimi në gjini të ndryshme të artit")</w:t>
            </w:r>
            <w:r w:rsidRPr="000148B5">
              <w:rPr>
                <w:rFonts w:ascii="Times New Roman" w:hAnsi="Times New Roman" w:cs="Times New Roman"/>
                <w:sz w:val="24"/>
                <w:szCs w:val="24"/>
              </w:rPr>
              <w:t xml:space="preserve"> </w:t>
            </w:r>
            <w:r w:rsidR="00154F15">
              <w:rPr>
                <w:rFonts w:ascii="Times New Roman" w:hAnsi="Times New Roman" w:cs="Times New Roman"/>
                <w:i/>
                <w:color w:val="000000"/>
                <w:spacing w:val="1"/>
                <w:sz w:val="24"/>
                <w:szCs w:val="24"/>
                <w:lang w:val="sq-AL"/>
              </w:rPr>
              <w:t>shqyrtuan projekt-idetë e paraq</w:t>
            </w:r>
            <w:r w:rsidRPr="000148B5">
              <w:rPr>
                <w:rFonts w:ascii="Times New Roman" w:hAnsi="Times New Roman" w:cs="Times New Roman"/>
                <w:i/>
                <w:color w:val="000000"/>
                <w:spacing w:val="1"/>
                <w:sz w:val="24"/>
                <w:szCs w:val="24"/>
                <w:lang w:val="sq-AL"/>
              </w:rPr>
              <w:t>itura, 741 në total dhe përzgjodhën si fituese 195 projekte, të cilat, në veprimtarinë e tyre përmbushnin qëllimin dhe politikat e Ministrisë së</w:t>
            </w:r>
            <w:r w:rsidR="00154F15">
              <w:rPr>
                <w:rFonts w:ascii="Times New Roman" w:hAnsi="Times New Roman" w:cs="Times New Roman"/>
                <w:i/>
                <w:color w:val="000000"/>
                <w:spacing w:val="1"/>
                <w:sz w:val="24"/>
                <w:szCs w:val="24"/>
                <w:lang w:val="sq-AL"/>
              </w:rPr>
              <w:t xml:space="preserve"> Kulturës.Pyetjet tuaja të paraq</w:t>
            </w:r>
            <w:r w:rsidRPr="000148B5">
              <w:rPr>
                <w:rFonts w:ascii="Times New Roman" w:hAnsi="Times New Roman" w:cs="Times New Roman"/>
                <w:i/>
                <w:color w:val="000000"/>
                <w:spacing w:val="1"/>
                <w:sz w:val="24"/>
                <w:szCs w:val="24"/>
                <w:lang w:val="sq-AL"/>
              </w:rPr>
              <w:t>itura në ankesën tuaj nr 4, datë 12.6.2023, nr. 1583/1 (i bren</w:t>
            </w:r>
            <w:r w:rsidR="00154F15">
              <w:rPr>
                <w:rFonts w:ascii="Times New Roman" w:hAnsi="Times New Roman" w:cs="Times New Roman"/>
                <w:i/>
                <w:color w:val="000000"/>
                <w:spacing w:val="1"/>
                <w:sz w:val="24"/>
                <w:szCs w:val="24"/>
                <w:lang w:val="sq-AL"/>
              </w:rPr>
              <w:t>dshëm) janë përsëritje të pyetj</w:t>
            </w:r>
            <w:r w:rsidRPr="000148B5">
              <w:rPr>
                <w:rFonts w:ascii="Times New Roman" w:hAnsi="Times New Roman" w:cs="Times New Roman"/>
                <w:i/>
                <w:color w:val="000000"/>
                <w:spacing w:val="1"/>
                <w:sz w:val="24"/>
                <w:szCs w:val="24"/>
                <w:lang w:val="sq-AL"/>
              </w:rPr>
              <w:t xml:space="preserve">ve të dërguara edhe në ankesën 1 datë 30.03.2023: ankesën 2 datë 27.04.2023, ankesën 3 datë 13.05.2023, të trija pa </w:t>
            </w:r>
            <w:r w:rsidRPr="000148B5">
              <w:rPr>
                <w:rFonts w:ascii="Times New Roman" w:hAnsi="Times New Roman" w:cs="Times New Roman"/>
                <w:i/>
                <w:color w:val="000000"/>
                <w:spacing w:val="1"/>
                <w:sz w:val="24"/>
                <w:szCs w:val="24"/>
                <w:lang w:val="sq-AL"/>
              </w:rPr>
              <w:lastRenderedPageBreak/>
              <w:t>numër protokolli, të cilat kanë marrë përgjigje shteruese në përgjigjen 1 datë 24.4.2023 me email për</w:t>
            </w:r>
            <w:r w:rsidR="000148B5">
              <w:rPr>
                <w:rFonts w:ascii="Times New Roman" w:hAnsi="Times New Roman" w:cs="Times New Roman"/>
                <w:i/>
                <w:color w:val="000000"/>
                <w:spacing w:val="1"/>
                <w:sz w:val="24"/>
                <w:szCs w:val="24"/>
                <w:lang w:val="sq-AL"/>
              </w:rPr>
              <w:t>Ë</w:t>
            </w:r>
            <w:r w:rsidRPr="000148B5">
              <w:rPr>
                <w:rFonts w:ascii="Times New Roman" w:hAnsi="Times New Roman" w:cs="Times New Roman"/>
                <w:i/>
                <w:color w:val="000000"/>
                <w:spacing w:val="1"/>
                <w:sz w:val="24"/>
                <w:szCs w:val="24"/>
                <w:lang w:val="sq-AL"/>
              </w:rPr>
              <w:t>igjen 2 datë 11.5.2023 me email dhe përgjigjen 3 datë 25.5.2023 me email dhe shkresë përcjellëse, nr. 3211 prot., datë 19.06.2023, nga ana e Ministrisë së Kulturës.</w:t>
            </w:r>
          </w:p>
          <w:p w14:paraId="34C9334B" w14:textId="6FF2F7E2" w:rsidR="00044D65" w:rsidRPr="000148B5" w:rsidRDefault="00154F15" w:rsidP="00044D65">
            <w:pPr>
              <w:spacing w:after="720"/>
              <w:rPr>
                <w:rFonts w:ascii="Times New Roman" w:hAnsi="Times New Roman" w:cs="Times New Roman"/>
                <w:i/>
                <w:color w:val="000000"/>
                <w:spacing w:val="1"/>
                <w:sz w:val="24"/>
                <w:szCs w:val="24"/>
                <w:lang w:val="sq-AL"/>
              </w:rPr>
            </w:pPr>
            <w:r>
              <w:rPr>
                <w:rFonts w:ascii="Times New Roman" w:hAnsi="Times New Roman" w:cs="Times New Roman"/>
                <w:i/>
                <w:color w:val="000000"/>
                <w:spacing w:val="1"/>
                <w:sz w:val="24"/>
                <w:szCs w:val="24"/>
                <w:lang w:val="sq-AL"/>
              </w:rPr>
              <w:t>Procesi i shq</w:t>
            </w:r>
            <w:r w:rsidR="00044D65" w:rsidRPr="000148B5">
              <w:rPr>
                <w:rFonts w:ascii="Times New Roman" w:hAnsi="Times New Roman" w:cs="Times New Roman"/>
                <w:i/>
                <w:color w:val="000000"/>
                <w:spacing w:val="1"/>
                <w:sz w:val="24"/>
                <w:szCs w:val="24"/>
                <w:lang w:val="sq-AL"/>
              </w:rPr>
              <w:t xml:space="preserve">yrtimit të projekt-propozimeve të Thirrjes 2023 është kryer nga ekspertë të fushës së artit, kulturës dhe trashëgimisë kulturore dhe nëpunës civilë të nivelit të mesëm dhe të lartë drejtues, të cilët gjatë veprimtarisë së tyre për përzgjedhjen e projekteve fituese (të cilat përmbushin jo vetëm formalisht kërkesat, por edhe janë në plotësim të </w:t>
            </w:r>
            <w:r w:rsidR="00044D65" w:rsidRPr="000148B5">
              <w:rPr>
                <w:rFonts w:ascii="Times New Roman" w:hAnsi="Times New Roman" w:cs="Times New Roman"/>
                <w:i/>
                <w:color w:val="000000"/>
                <w:spacing w:val="1"/>
                <w:sz w:val="24"/>
                <w:szCs w:val="24"/>
                <w:lang w:val="sq-AL"/>
              </w:rPr>
              <w:lastRenderedPageBreak/>
              <w:t>politikave dhe qëllimeve të Ministrisë së Kulturës) kanë patur në qendër të vemendjes :</w:t>
            </w:r>
            <w:r w:rsidR="00044D65" w:rsidRPr="000148B5">
              <w:rPr>
                <w:rFonts w:ascii="Times New Roman" w:hAnsi="Times New Roman" w:cs="Times New Roman"/>
                <w:sz w:val="24"/>
                <w:szCs w:val="24"/>
              </w:rPr>
              <w:t xml:space="preserve"> </w:t>
            </w:r>
            <w:r w:rsidR="00044D65" w:rsidRPr="000148B5">
              <w:rPr>
                <w:rFonts w:ascii="Times New Roman" w:hAnsi="Times New Roman" w:cs="Times New Roman"/>
                <w:i/>
                <w:color w:val="000000"/>
                <w:spacing w:val="1"/>
                <w:sz w:val="24"/>
                <w:szCs w:val="24"/>
                <w:lang w:val="sq-AL"/>
              </w:rPr>
              <w:t>-</w:t>
            </w:r>
            <w:r w:rsidR="00044D65" w:rsidRPr="000148B5">
              <w:rPr>
                <w:rFonts w:ascii="Times New Roman" w:hAnsi="Times New Roman" w:cs="Times New Roman"/>
                <w:i/>
                <w:color w:val="000000"/>
                <w:spacing w:val="1"/>
                <w:sz w:val="24"/>
                <w:szCs w:val="24"/>
                <w:lang w:val="sq-AL"/>
              </w:rPr>
              <w:tab/>
              <w:t>lmpaktin e projektit</w:t>
            </w:r>
            <w:r>
              <w:rPr>
                <w:rFonts w:ascii="Times New Roman" w:hAnsi="Times New Roman" w:cs="Times New Roman"/>
                <w:i/>
                <w:color w:val="000000"/>
                <w:spacing w:val="1"/>
                <w:sz w:val="24"/>
                <w:szCs w:val="24"/>
                <w:lang w:val="sq-AL"/>
              </w:rPr>
              <w:t xml:space="preserve"> </w:t>
            </w:r>
            <w:r w:rsidR="00044D65" w:rsidRPr="000148B5">
              <w:rPr>
                <w:rFonts w:ascii="Times New Roman" w:hAnsi="Times New Roman" w:cs="Times New Roman"/>
                <w:i/>
                <w:color w:val="000000"/>
                <w:spacing w:val="1"/>
                <w:sz w:val="24"/>
                <w:szCs w:val="24"/>
                <w:lang w:val="sq-AL"/>
              </w:rPr>
              <w:t>Cilësinë dhe përmbajtjen</w:t>
            </w:r>
            <w:r>
              <w:rPr>
                <w:rFonts w:ascii="Times New Roman" w:hAnsi="Times New Roman" w:cs="Times New Roman"/>
                <w:i/>
                <w:color w:val="000000"/>
                <w:spacing w:val="1"/>
                <w:sz w:val="24"/>
                <w:szCs w:val="24"/>
                <w:lang w:val="sq-AL"/>
              </w:rPr>
              <w:t xml:space="preserve"> </w:t>
            </w:r>
            <w:r w:rsidR="00044D65" w:rsidRPr="000148B5">
              <w:rPr>
                <w:rFonts w:ascii="Times New Roman" w:hAnsi="Times New Roman" w:cs="Times New Roman"/>
                <w:i/>
                <w:color w:val="000000"/>
                <w:spacing w:val="1"/>
                <w:sz w:val="24"/>
                <w:szCs w:val="24"/>
                <w:lang w:val="sq-AL"/>
              </w:rPr>
              <w:t>Shtrirjen gjeografike-</w:t>
            </w:r>
            <w:r w:rsidR="00044D65" w:rsidRPr="000148B5">
              <w:rPr>
                <w:rFonts w:ascii="Times New Roman" w:hAnsi="Times New Roman" w:cs="Times New Roman"/>
                <w:i/>
                <w:color w:val="000000"/>
                <w:spacing w:val="1"/>
                <w:sz w:val="24"/>
                <w:szCs w:val="24"/>
                <w:lang w:val="sq-AL"/>
              </w:rPr>
              <w:tab/>
              <w:t>Shtrirjen kalendarike-</w:t>
            </w:r>
            <w:r w:rsidR="00044D65" w:rsidRPr="000148B5">
              <w:rPr>
                <w:rFonts w:ascii="Times New Roman" w:hAnsi="Times New Roman" w:cs="Times New Roman"/>
                <w:i/>
                <w:color w:val="000000"/>
                <w:spacing w:val="1"/>
                <w:sz w:val="24"/>
                <w:szCs w:val="24"/>
                <w:lang w:val="sq-AL"/>
              </w:rPr>
              <w:tab/>
              <w:t>Diversitetin e gjinive të artit</w:t>
            </w:r>
            <w:r>
              <w:rPr>
                <w:rFonts w:ascii="Times New Roman" w:hAnsi="Times New Roman" w:cs="Times New Roman"/>
                <w:i/>
                <w:color w:val="000000"/>
                <w:spacing w:val="1"/>
                <w:sz w:val="24"/>
                <w:szCs w:val="24"/>
                <w:lang w:val="sq-AL"/>
              </w:rPr>
              <w:t xml:space="preserve"> </w:t>
            </w:r>
            <w:r w:rsidR="00044D65" w:rsidRPr="000148B5">
              <w:rPr>
                <w:rFonts w:ascii="Times New Roman" w:hAnsi="Times New Roman" w:cs="Times New Roman"/>
                <w:i/>
                <w:color w:val="000000"/>
                <w:spacing w:val="1"/>
                <w:sz w:val="24"/>
                <w:szCs w:val="24"/>
                <w:lang w:val="sq-AL"/>
              </w:rPr>
              <w:t>Përshtatshrnërine me objektivat e Thirrjes, politikat e Ministrisë së Kulturës, nevojat e identifikuara etj)-</w:t>
            </w:r>
            <w:r w:rsidR="00044D65" w:rsidRPr="000148B5">
              <w:rPr>
                <w:rFonts w:ascii="Times New Roman" w:hAnsi="Times New Roman" w:cs="Times New Roman"/>
                <w:i/>
                <w:color w:val="000000"/>
                <w:spacing w:val="1"/>
                <w:sz w:val="24"/>
                <w:szCs w:val="24"/>
                <w:lang w:val="sq-AL"/>
              </w:rPr>
              <w:tab/>
              <w:t xml:space="preserve">Vazhdimësinë dhe qendrueshmërinë projekt-propozimitBuxhetin (raportin kosto-rezultat sa më të pranueshëm).Përzgjedhja e projekt-ideve fituese është një rezultat i vlerësimit në tërësi të të gjithë elementëve të renditur sa më lart, të cilat në përfundim japin shpalljen fitues ose jofitues të një projekt-ideje, e cila mund të </w:t>
            </w:r>
            <w:r w:rsidR="00044D65" w:rsidRPr="000148B5">
              <w:rPr>
                <w:rFonts w:ascii="Times New Roman" w:hAnsi="Times New Roman" w:cs="Times New Roman"/>
                <w:i/>
                <w:color w:val="000000"/>
                <w:spacing w:val="1"/>
                <w:sz w:val="24"/>
                <w:szCs w:val="24"/>
                <w:lang w:val="sq-AL"/>
              </w:rPr>
              <w:lastRenderedPageBreak/>
              <w:t>jetë përmbushëse në anën formale për aplikantin, por mund të jetë joklasifikuese për Kolegjiumin, anëtarët e të cilit janë ekspertë të fushës së artit, kulturës dhe trashëgimisë.Ministria e Kulturës vlerëson maksimalisht kontributin tuaj në propozimin e projekt-ideve në fushën e artit dhe kulturës dhe ju fton në bashkëpunime të tjera në të ardhmen.</w:t>
            </w:r>
          </w:p>
          <w:p w14:paraId="6132FF87" w14:textId="77777777" w:rsidR="00D94F6B" w:rsidRPr="000148B5" w:rsidRDefault="00D94F6B" w:rsidP="009D1A0D">
            <w:pPr>
              <w:pStyle w:val="NormalWeb"/>
            </w:pPr>
          </w:p>
          <w:p w14:paraId="4CC04944" w14:textId="490BF897" w:rsidR="00D94F6B" w:rsidRPr="000148B5" w:rsidRDefault="00D94F6B" w:rsidP="009D1A0D">
            <w:pPr>
              <w:pStyle w:val="NormalWeb"/>
              <w:rPr>
                <w:color w:val="242424"/>
                <w:bdr w:val="none" w:sz="0" w:space="0" w:color="auto" w:frame="1"/>
              </w:rPr>
            </w:pPr>
          </w:p>
        </w:tc>
        <w:tc>
          <w:tcPr>
            <w:tcW w:w="2610" w:type="dxa"/>
          </w:tcPr>
          <w:p w14:paraId="07C78B20" w14:textId="77777777" w:rsidR="004651C5" w:rsidRPr="000148B5" w:rsidRDefault="004651C5" w:rsidP="00213893">
            <w:pPr>
              <w:rPr>
                <w:rFonts w:ascii="Times New Roman" w:hAnsi="Times New Roman" w:cs="Times New Roman"/>
                <w:sz w:val="24"/>
                <w:szCs w:val="24"/>
              </w:rPr>
            </w:pPr>
          </w:p>
        </w:tc>
        <w:tc>
          <w:tcPr>
            <w:tcW w:w="1260" w:type="dxa"/>
          </w:tcPr>
          <w:p w14:paraId="0D3100CD" w14:textId="77777777" w:rsidR="004651C5" w:rsidRPr="000148B5" w:rsidRDefault="004651C5" w:rsidP="00213893">
            <w:pPr>
              <w:rPr>
                <w:rFonts w:ascii="Times New Roman" w:hAnsi="Times New Roman" w:cs="Times New Roman"/>
                <w:sz w:val="24"/>
                <w:szCs w:val="24"/>
              </w:rPr>
            </w:pPr>
          </w:p>
        </w:tc>
      </w:tr>
      <w:tr w:rsidR="001D7CEF" w:rsidRPr="000148B5" w14:paraId="039EB5D2" w14:textId="77777777" w:rsidTr="00730466">
        <w:trPr>
          <w:trHeight w:val="310"/>
        </w:trPr>
        <w:tc>
          <w:tcPr>
            <w:tcW w:w="918" w:type="dxa"/>
          </w:tcPr>
          <w:p w14:paraId="44B1E7A6" w14:textId="15BE196C"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lastRenderedPageBreak/>
              <w:t>14</w:t>
            </w:r>
          </w:p>
        </w:tc>
        <w:tc>
          <w:tcPr>
            <w:tcW w:w="1440" w:type="dxa"/>
          </w:tcPr>
          <w:p w14:paraId="78109854" w14:textId="01A67F4E"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t>22.6.2023</w:t>
            </w:r>
          </w:p>
        </w:tc>
        <w:tc>
          <w:tcPr>
            <w:tcW w:w="2520" w:type="dxa"/>
          </w:tcPr>
          <w:p w14:paraId="2F9E1AF6" w14:textId="5E62DD50"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 xml:space="preserve">Nga </w:t>
            </w:r>
            <w:r w:rsidR="000148B5">
              <w:rPr>
                <w:rFonts w:ascii="Times New Roman" w:eastAsia="Times New Roman" w:hAnsi="Times New Roman" w:cs="Times New Roman"/>
                <w:color w:val="424242"/>
                <w:sz w:val="24"/>
                <w:szCs w:val="24"/>
              </w:rPr>
              <w:t>ë</w:t>
            </w:r>
            <w:r w:rsidRPr="000148B5">
              <w:rPr>
                <w:rFonts w:ascii="Times New Roman" w:eastAsia="Times New Roman" w:hAnsi="Times New Roman" w:cs="Times New Roman"/>
                <w:color w:val="424242"/>
                <w:sz w:val="24"/>
                <w:szCs w:val="24"/>
              </w:rPr>
              <w:t xml:space="preserve">ebsite juaj kam mesuar qe mbeshtesni subjekte te vogla, perfshire ato ne fushen e artizanatit, per tu forcuar dhe siguruar qendrueshmeri ne te ardhmen. Do ta vleresoja nese mund te me jepni nje informacion me te </w:t>
            </w:r>
            <w:r w:rsidRPr="000148B5">
              <w:rPr>
                <w:rFonts w:ascii="Times New Roman" w:eastAsia="Times New Roman" w:hAnsi="Times New Roman" w:cs="Times New Roman"/>
                <w:color w:val="424242"/>
                <w:sz w:val="24"/>
                <w:szCs w:val="24"/>
              </w:rPr>
              <w:lastRenderedPageBreak/>
              <w:t>detajuar mbi mundesite qe ju ofroni per llojin e biznesit qe une perfaqesoj. Nese ka ndonje projekt aktual apo planifikoni te zbatoni ne te </w:t>
            </w:r>
            <w:hyperlink r:id="rId8" w:tgtFrame="_blank" w:history="1">
              <w:r w:rsidRPr="000148B5">
                <w:rPr>
                  <w:rFonts w:ascii="Times New Roman" w:eastAsia="Times New Roman" w:hAnsi="Times New Roman" w:cs="Times New Roman"/>
                  <w:color w:val="0000FF"/>
                  <w:sz w:val="24"/>
                  <w:szCs w:val="24"/>
                  <w:u w:val="single"/>
                  <w:bdr w:val="none" w:sz="0" w:space="0" w:color="auto" w:frame="1"/>
                </w:rPr>
                <w:t>ardhmen ne</w:t>
              </w:r>
            </w:hyperlink>
            <w:r w:rsidRPr="000148B5">
              <w:rPr>
                <w:rFonts w:ascii="Times New Roman" w:eastAsia="Times New Roman" w:hAnsi="Times New Roman" w:cs="Times New Roman"/>
                <w:color w:val="424242"/>
                <w:sz w:val="24"/>
                <w:szCs w:val="24"/>
              </w:rPr>
              <w:t> te cilin mund te aplikoj, ju lutem me informoni. </w:t>
            </w:r>
          </w:p>
          <w:p w14:paraId="5F7D1D11" w14:textId="5F6F21F8"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Si nje biznes i ri, vleresoj cdo mbeshtetje per ngritjen e kapaciteteve apo dhe per mbeshtetjen e ideve dhe projekteve qe kemi.</w:t>
            </w:r>
          </w:p>
          <w:p w14:paraId="2FB0C43B" w14:textId="77777777" w:rsidR="001D7CEF" w:rsidRPr="000148B5" w:rsidRDefault="001D7CEF" w:rsidP="001D7CEF">
            <w:pPr>
              <w:rPr>
                <w:rFonts w:ascii="Times New Roman" w:hAnsi="Times New Roman" w:cs="Times New Roman"/>
                <w:color w:val="000000"/>
                <w:sz w:val="24"/>
                <w:szCs w:val="24"/>
                <w:highlight w:val="yellow"/>
              </w:rPr>
            </w:pPr>
          </w:p>
        </w:tc>
        <w:tc>
          <w:tcPr>
            <w:tcW w:w="1890" w:type="dxa"/>
          </w:tcPr>
          <w:p w14:paraId="2B64CCB3" w14:textId="60C6C8CA"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lastRenderedPageBreak/>
              <w:t>4.7.2023</w:t>
            </w:r>
          </w:p>
        </w:tc>
        <w:tc>
          <w:tcPr>
            <w:tcW w:w="2520" w:type="dxa"/>
          </w:tcPr>
          <w:p w14:paraId="59C98CA0" w14:textId="6B173F20" w:rsidR="001D7CEF" w:rsidRPr="000148B5" w:rsidRDefault="00D94F6B" w:rsidP="001D7CEF">
            <w:pPr>
              <w:pStyle w:val="NormalWeb"/>
              <w:shd w:val="clear" w:color="auto" w:fill="FFFFFF"/>
              <w:spacing w:before="0" w:beforeAutospacing="0" w:after="0" w:afterAutospacing="0"/>
              <w:rPr>
                <w:color w:val="000000"/>
              </w:rPr>
            </w:pPr>
            <w:r w:rsidRPr="000148B5">
              <w:rPr>
                <w:color w:val="000000"/>
              </w:rPr>
              <w:t>M</w:t>
            </w:r>
            <w:r w:rsidR="001D7CEF" w:rsidRPr="000148B5">
              <w:rPr>
                <w:color w:val="000000"/>
              </w:rPr>
              <w:t xml:space="preserve">beshtetja permes " Fondit te artizaneve" konsistonte ne mbeshtetjen financiare te artizaneve, per t'ju dhene atyre mundesine e formalizimit te aktiviteteit, zgjerimit dhe permiresimit te games se produkteve artizanale, trajnimin e </w:t>
            </w:r>
            <w:r w:rsidR="001D7CEF" w:rsidRPr="000148B5">
              <w:rPr>
                <w:color w:val="000000"/>
              </w:rPr>
              <w:lastRenderedPageBreak/>
              <w:t>te rinjve te apasionuar per te siguruar vazhdimesine e artizanatit, permiresimin e kushteve teknike te prodhimit te artikujve etj.</w:t>
            </w:r>
          </w:p>
          <w:p w14:paraId="2424C732" w14:textId="77777777" w:rsidR="001D7CEF" w:rsidRPr="000148B5" w:rsidRDefault="001D7CEF" w:rsidP="001D7CEF">
            <w:pPr>
              <w:pStyle w:val="NormalWeb"/>
              <w:shd w:val="clear" w:color="auto" w:fill="FFFFFF"/>
              <w:spacing w:before="0" w:beforeAutospacing="0" w:after="0" w:afterAutospacing="0"/>
              <w:rPr>
                <w:color w:val="000000"/>
              </w:rPr>
            </w:pPr>
            <w:r w:rsidRPr="000148B5">
              <w:rPr>
                <w:color w:val="000000"/>
              </w:rPr>
              <w:t>Ministria e Kultures, ne bashkepunim me Qendren Kombetare te Veprimtarive Tradicionale, eshte duke krijuar nje database te artizaneve ne gjithe vendin, i cili do te kete ne permbajtje edhe nje pershkrim te shkurter te nevojave qe ata kane. Nese jeni i interesuar, mund t'ju dergojme formularin dhe ta plotesoni sipas te dhenave dhe te beheni pjese e data base qe po krijohet.</w:t>
            </w:r>
          </w:p>
          <w:p w14:paraId="31FA8050" w14:textId="77777777" w:rsidR="001D7CEF" w:rsidRPr="000148B5" w:rsidRDefault="001D7CEF" w:rsidP="001D7CEF">
            <w:pPr>
              <w:pStyle w:val="NormalWeb"/>
              <w:shd w:val="clear" w:color="auto" w:fill="FFFFFF"/>
              <w:spacing w:before="0" w:beforeAutospacing="0" w:after="0" w:afterAutospacing="0"/>
              <w:rPr>
                <w:color w:val="000000"/>
              </w:rPr>
            </w:pPr>
            <w:r w:rsidRPr="000148B5">
              <w:rPr>
                <w:color w:val="000000"/>
              </w:rPr>
              <w:t xml:space="preserve">Gjithashtu, mbeshtetur edhe ne kete data base, Ministria planifikon te hape Thirrjen per vitin 2024 " Fondi i artizaneve", pjese e te </w:t>
            </w:r>
            <w:r w:rsidRPr="000148B5">
              <w:rPr>
                <w:color w:val="000000"/>
              </w:rPr>
              <w:lastRenderedPageBreak/>
              <w:t>cilit mund te beheni edhe ju.</w:t>
            </w:r>
          </w:p>
          <w:p w14:paraId="550DAA85" w14:textId="77777777" w:rsidR="001D7CEF" w:rsidRPr="000148B5" w:rsidRDefault="001D7CEF" w:rsidP="001D7CEF">
            <w:pPr>
              <w:pStyle w:val="NormalWeb"/>
              <w:rPr>
                <w:color w:val="242424"/>
                <w:bdr w:val="none" w:sz="0" w:space="0" w:color="auto" w:frame="1"/>
              </w:rPr>
            </w:pPr>
          </w:p>
        </w:tc>
        <w:tc>
          <w:tcPr>
            <w:tcW w:w="2610" w:type="dxa"/>
          </w:tcPr>
          <w:p w14:paraId="085392B3" w14:textId="25D0049E"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lastRenderedPageBreak/>
              <w:t>Përfunduar. Kthim përgjigje me e-mail.</w:t>
            </w:r>
          </w:p>
        </w:tc>
        <w:tc>
          <w:tcPr>
            <w:tcW w:w="1260" w:type="dxa"/>
          </w:tcPr>
          <w:p w14:paraId="092FA377" w14:textId="5DFBC295"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t>Nuk ka</w:t>
            </w:r>
          </w:p>
        </w:tc>
      </w:tr>
      <w:tr w:rsidR="001D7CEF" w:rsidRPr="000148B5" w14:paraId="0C4FD94B" w14:textId="77777777" w:rsidTr="00730466">
        <w:trPr>
          <w:trHeight w:val="310"/>
        </w:trPr>
        <w:tc>
          <w:tcPr>
            <w:tcW w:w="918" w:type="dxa"/>
          </w:tcPr>
          <w:p w14:paraId="36CE5F37" w14:textId="04220A3D"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lastRenderedPageBreak/>
              <w:t>15</w:t>
            </w:r>
          </w:p>
        </w:tc>
        <w:tc>
          <w:tcPr>
            <w:tcW w:w="1440" w:type="dxa"/>
          </w:tcPr>
          <w:p w14:paraId="2627A3D0" w14:textId="11FB4CD6"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t>20.6.2023</w:t>
            </w:r>
          </w:p>
        </w:tc>
        <w:tc>
          <w:tcPr>
            <w:tcW w:w="2520" w:type="dxa"/>
          </w:tcPr>
          <w:p w14:paraId="7CDD8238"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1. Cilat janë investimet e realizuara në Kalanë e Peqinit gjatë periudhës janar 2020- janar</w:t>
            </w:r>
          </w:p>
          <w:p w14:paraId="58D98D3D"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2023?</w:t>
            </w:r>
          </w:p>
          <w:p w14:paraId="2D0C3068"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2. Sa është shuma e parave të investuara në këtë kala dhe në cila zona të saj janë kryer</w:t>
            </w:r>
          </w:p>
          <w:p w14:paraId="47A9D80D"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ndërhyrjet?</w:t>
            </w:r>
          </w:p>
          <w:p w14:paraId="59D2557F"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3. Sa është shuma vjetore që shpenzohet për mirëmbajtjen e kalasë së Peqinit?</w:t>
            </w:r>
          </w:p>
          <w:p w14:paraId="7526BCC1"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4. Cilat janë investimet e realizuara në Kalanë e Bashtovës gjatë periudhës janar 2020-janar</w:t>
            </w:r>
          </w:p>
          <w:p w14:paraId="6A242D39"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2023?</w:t>
            </w:r>
          </w:p>
          <w:p w14:paraId="08E7E051"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5. Sa është fondi që ka shkuar për realizimin e ndërhyrjeve në kalanë e Bashtovës?</w:t>
            </w:r>
          </w:p>
          <w:p w14:paraId="42953986"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eastAsia="Times New Roman" w:hAnsi="Times New Roman" w:cs="Times New Roman"/>
                <w:color w:val="424242"/>
                <w:sz w:val="24"/>
                <w:szCs w:val="24"/>
              </w:rPr>
              <w:t>6. Sa është shuma vjetore që shpenzohet për mirëmbajtjen e kalasë së Bashtovës?</w:t>
            </w:r>
          </w:p>
          <w:p w14:paraId="59C42C71" w14:textId="77777777" w:rsidR="001D7CEF" w:rsidRPr="000148B5" w:rsidRDefault="001D7CEF" w:rsidP="001D7CEF">
            <w:pPr>
              <w:shd w:val="clear" w:color="auto" w:fill="FFFFFF"/>
              <w:textAlignment w:val="baseline"/>
              <w:rPr>
                <w:rFonts w:ascii="Times New Roman" w:eastAsia="Times New Roman" w:hAnsi="Times New Roman" w:cs="Times New Roman"/>
                <w:color w:val="424242"/>
                <w:sz w:val="24"/>
                <w:szCs w:val="24"/>
              </w:rPr>
            </w:pPr>
          </w:p>
        </w:tc>
        <w:tc>
          <w:tcPr>
            <w:tcW w:w="1890" w:type="dxa"/>
          </w:tcPr>
          <w:p w14:paraId="55E9C8A3" w14:textId="0C01B21F" w:rsidR="001D7CEF" w:rsidRPr="000148B5" w:rsidRDefault="001D7CEF" w:rsidP="001D7CEF">
            <w:pPr>
              <w:rPr>
                <w:rFonts w:ascii="Times New Roman" w:hAnsi="Times New Roman" w:cs="Times New Roman"/>
                <w:sz w:val="24"/>
                <w:szCs w:val="24"/>
              </w:rPr>
            </w:pPr>
            <w:r w:rsidRPr="000148B5">
              <w:rPr>
                <w:rFonts w:ascii="Times New Roman" w:hAnsi="Times New Roman" w:cs="Times New Roman"/>
                <w:sz w:val="24"/>
                <w:szCs w:val="24"/>
              </w:rPr>
              <w:lastRenderedPageBreak/>
              <w:t>27.6.2023</w:t>
            </w:r>
          </w:p>
        </w:tc>
        <w:tc>
          <w:tcPr>
            <w:tcW w:w="2520" w:type="dxa"/>
          </w:tcPr>
          <w:p w14:paraId="0044EC3C" w14:textId="7F15585F" w:rsidR="001D7CEF" w:rsidRPr="000148B5" w:rsidRDefault="00D94F6B" w:rsidP="001D7CEF">
            <w:pPr>
              <w:pStyle w:val="NormalWeb"/>
              <w:shd w:val="clear" w:color="auto" w:fill="FFFFFF"/>
              <w:spacing w:before="0" w:beforeAutospacing="0" w:after="0" w:afterAutospacing="0"/>
              <w:rPr>
                <w:color w:val="000000"/>
              </w:rPr>
            </w:pPr>
            <w:r w:rsidRPr="000148B5">
              <w:rPr>
                <w:color w:val="000000"/>
              </w:rPr>
              <w:t>1.Nga buxheti I shtetit te IKTK gjate periudhes se kerkuar nuk ka investime nen kete obje</w:t>
            </w:r>
            <w:r w:rsidR="00154F15">
              <w:rPr>
                <w:color w:val="000000"/>
              </w:rPr>
              <w:t>k</w:t>
            </w:r>
            <w:r w:rsidRPr="000148B5">
              <w:rPr>
                <w:color w:val="000000"/>
              </w:rPr>
              <w:t>t.</w:t>
            </w:r>
          </w:p>
          <w:p w14:paraId="4702325A" w14:textId="77777777" w:rsidR="00D94F6B" w:rsidRPr="000148B5" w:rsidRDefault="00D94F6B" w:rsidP="001D7CEF">
            <w:pPr>
              <w:pStyle w:val="NormalWeb"/>
              <w:shd w:val="clear" w:color="auto" w:fill="FFFFFF"/>
              <w:spacing w:before="0" w:beforeAutospacing="0" w:after="0" w:afterAutospacing="0"/>
              <w:rPr>
                <w:color w:val="000000"/>
              </w:rPr>
            </w:pPr>
            <w:r w:rsidRPr="000148B5">
              <w:rPr>
                <w:color w:val="000000"/>
              </w:rPr>
              <w:t>2.Nuk ka pergjigje.</w:t>
            </w:r>
          </w:p>
          <w:p w14:paraId="6841CE2E" w14:textId="77777777" w:rsidR="00D94F6B" w:rsidRPr="000148B5" w:rsidRDefault="00D94F6B" w:rsidP="001D7CEF">
            <w:pPr>
              <w:pStyle w:val="NormalWeb"/>
              <w:shd w:val="clear" w:color="auto" w:fill="FFFFFF"/>
              <w:spacing w:before="0" w:beforeAutospacing="0" w:after="0" w:afterAutospacing="0"/>
              <w:rPr>
                <w:color w:val="000000"/>
              </w:rPr>
            </w:pPr>
            <w:r w:rsidRPr="000148B5">
              <w:rPr>
                <w:color w:val="000000"/>
              </w:rPr>
              <w:t>3.Per mirembajtejen e Kalase se Peqinit, bucheti per mirembajtjen e saj (si dhe objekteve te tjera monumente kulture) I kalohet DRTK Korce.</w:t>
            </w:r>
          </w:p>
          <w:p w14:paraId="4DA31E98" w14:textId="77777777" w:rsidR="00D94F6B" w:rsidRPr="000148B5" w:rsidRDefault="00D94F6B" w:rsidP="001D7CEF">
            <w:pPr>
              <w:pStyle w:val="NormalWeb"/>
              <w:shd w:val="clear" w:color="auto" w:fill="FFFFFF"/>
              <w:spacing w:before="0" w:beforeAutospacing="0" w:after="0" w:afterAutospacing="0"/>
              <w:rPr>
                <w:color w:val="000000"/>
              </w:rPr>
            </w:pPr>
            <w:r w:rsidRPr="000148B5">
              <w:rPr>
                <w:color w:val="000000"/>
              </w:rPr>
              <w:t>4. Nga buxheti I shtetit te IKTK gjate periudhes s ekerkuar nuk ka investime ne kee object.</w:t>
            </w:r>
          </w:p>
          <w:p w14:paraId="033CE57F" w14:textId="77777777" w:rsidR="00D94F6B" w:rsidRPr="000148B5" w:rsidRDefault="00D94F6B" w:rsidP="001D7CEF">
            <w:pPr>
              <w:pStyle w:val="NormalWeb"/>
              <w:shd w:val="clear" w:color="auto" w:fill="FFFFFF"/>
              <w:spacing w:before="0" w:beforeAutospacing="0" w:after="0" w:afterAutospacing="0"/>
              <w:rPr>
                <w:color w:val="000000"/>
              </w:rPr>
            </w:pPr>
            <w:r w:rsidRPr="000148B5">
              <w:rPr>
                <w:color w:val="000000"/>
              </w:rPr>
              <w:t>5. Nuk ka pergjigje.</w:t>
            </w:r>
          </w:p>
          <w:p w14:paraId="04C2EA0A" w14:textId="78E6F638" w:rsidR="00D94F6B" w:rsidRPr="000148B5" w:rsidRDefault="00D94F6B" w:rsidP="001D7CEF">
            <w:pPr>
              <w:pStyle w:val="NormalWeb"/>
              <w:shd w:val="clear" w:color="auto" w:fill="FFFFFF"/>
              <w:spacing w:before="0" w:beforeAutospacing="0" w:after="0" w:afterAutospacing="0"/>
              <w:rPr>
                <w:color w:val="000000"/>
              </w:rPr>
            </w:pPr>
            <w:r w:rsidRPr="000148B5">
              <w:rPr>
                <w:color w:val="000000"/>
              </w:rPr>
              <w:t>6. Per mirembajtjen e kalase se Peqinit buxheti per mirembajtjen e saj I kalohet DRTK Korce.</w:t>
            </w:r>
          </w:p>
        </w:tc>
        <w:tc>
          <w:tcPr>
            <w:tcW w:w="2610" w:type="dxa"/>
          </w:tcPr>
          <w:p w14:paraId="4499266C" w14:textId="1F62AB5A" w:rsidR="001D7CEF" w:rsidRPr="000148B5" w:rsidRDefault="00D94F6B" w:rsidP="001D7CEF">
            <w:pPr>
              <w:rPr>
                <w:rFonts w:ascii="Times New Roman" w:hAnsi="Times New Roman" w:cs="Times New Roman"/>
                <w:sz w:val="24"/>
                <w:szCs w:val="24"/>
              </w:rPr>
            </w:pPr>
            <w:r w:rsidRPr="000148B5">
              <w:rPr>
                <w:rFonts w:ascii="Times New Roman" w:hAnsi="Times New Roman" w:cs="Times New Roman"/>
                <w:sz w:val="24"/>
                <w:szCs w:val="24"/>
              </w:rPr>
              <w:t>Përfunduar. Kthim përgjigje me shkres</w:t>
            </w:r>
            <w:r w:rsidR="000148B5">
              <w:rPr>
                <w:rFonts w:ascii="Times New Roman" w:hAnsi="Times New Roman" w:cs="Times New Roman"/>
                <w:sz w:val="24"/>
                <w:szCs w:val="24"/>
              </w:rPr>
              <w:t>ë</w:t>
            </w:r>
            <w:r w:rsidRPr="000148B5">
              <w:rPr>
                <w:rFonts w:ascii="Times New Roman" w:hAnsi="Times New Roman" w:cs="Times New Roman"/>
                <w:sz w:val="24"/>
                <w:szCs w:val="24"/>
              </w:rPr>
              <w:t>.</w:t>
            </w:r>
          </w:p>
        </w:tc>
        <w:tc>
          <w:tcPr>
            <w:tcW w:w="1260" w:type="dxa"/>
          </w:tcPr>
          <w:p w14:paraId="4263DE31" w14:textId="10E9D673" w:rsidR="001D7CEF" w:rsidRPr="000148B5" w:rsidRDefault="00D94F6B" w:rsidP="001D7CEF">
            <w:pPr>
              <w:rPr>
                <w:rFonts w:ascii="Times New Roman" w:hAnsi="Times New Roman" w:cs="Times New Roman"/>
                <w:sz w:val="24"/>
                <w:szCs w:val="24"/>
              </w:rPr>
            </w:pPr>
            <w:r w:rsidRPr="000148B5">
              <w:rPr>
                <w:rFonts w:ascii="Times New Roman" w:hAnsi="Times New Roman" w:cs="Times New Roman"/>
                <w:sz w:val="24"/>
                <w:szCs w:val="24"/>
              </w:rPr>
              <w:t xml:space="preserve">Nuk ka </w:t>
            </w:r>
          </w:p>
        </w:tc>
      </w:tr>
      <w:tr w:rsidR="00D94F6B" w:rsidRPr="000148B5" w14:paraId="4C39157D" w14:textId="77777777" w:rsidTr="00730466">
        <w:trPr>
          <w:trHeight w:val="310"/>
        </w:trPr>
        <w:tc>
          <w:tcPr>
            <w:tcW w:w="918" w:type="dxa"/>
          </w:tcPr>
          <w:p w14:paraId="114EBAE9" w14:textId="5072AABA" w:rsidR="00D94F6B" w:rsidRPr="000148B5" w:rsidRDefault="00D94F6B" w:rsidP="001D7CEF">
            <w:pPr>
              <w:rPr>
                <w:rFonts w:ascii="Times New Roman" w:hAnsi="Times New Roman" w:cs="Times New Roman"/>
                <w:sz w:val="24"/>
                <w:szCs w:val="24"/>
              </w:rPr>
            </w:pPr>
            <w:r w:rsidRPr="000148B5">
              <w:rPr>
                <w:rFonts w:ascii="Times New Roman" w:hAnsi="Times New Roman" w:cs="Times New Roman"/>
                <w:sz w:val="24"/>
                <w:szCs w:val="24"/>
              </w:rPr>
              <w:t>16</w:t>
            </w:r>
          </w:p>
        </w:tc>
        <w:tc>
          <w:tcPr>
            <w:tcW w:w="1440" w:type="dxa"/>
          </w:tcPr>
          <w:p w14:paraId="146544BB" w14:textId="66DCF767" w:rsidR="00D94F6B" w:rsidRPr="000148B5" w:rsidRDefault="00512CD6" w:rsidP="001D7CEF">
            <w:pPr>
              <w:rPr>
                <w:rFonts w:ascii="Times New Roman" w:hAnsi="Times New Roman" w:cs="Times New Roman"/>
                <w:sz w:val="24"/>
                <w:szCs w:val="24"/>
              </w:rPr>
            </w:pPr>
            <w:r w:rsidRPr="000148B5">
              <w:rPr>
                <w:rFonts w:ascii="Times New Roman" w:hAnsi="Times New Roman" w:cs="Times New Roman"/>
                <w:sz w:val="24"/>
                <w:szCs w:val="24"/>
              </w:rPr>
              <w:t>27.6.2023</w:t>
            </w:r>
          </w:p>
        </w:tc>
        <w:tc>
          <w:tcPr>
            <w:tcW w:w="2520" w:type="dxa"/>
          </w:tcPr>
          <w:p w14:paraId="0C0A635F" w14:textId="40B2448D" w:rsidR="00D94F6B" w:rsidRPr="000148B5" w:rsidRDefault="00512CD6" w:rsidP="001D7CEF">
            <w:pPr>
              <w:shd w:val="clear" w:color="auto" w:fill="FFFFFF"/>
              <w:textAlignment w:val="baseline"/>
              <w:rPr>
                <w:rFonts w:ascii="Times New Roman" w:eastAsia="Times New Roman" w:hAnsi="Times New Roman" w:cs="Times New Roman"/>
                <w:color w:val="424242"/>
                <w:sz w:val="24"/>
                <w:szCs w:val="24"/>
              </w:rPr>
            </w:pPr>
            <w:r w:rsidRPr="000148B5">
              <w:rPr>
                <w:rFonts w:ascii="Times New Roman" w:hAnsi="Times New Roman" w:cs="Times New Roman"/>
                <w:sz w:val="24"/>
                <w:szCs w:val="24"/>
              </w:rPr>
              <w:t>Kërkoj të më vihen në dispozicion relacionet përfundimtare të VKM-ve të mëposhtme, të miratuara me propozim të Ministrit të Kulturës, si në vijim: “Për disa shtesa dhe ndryshime në vendimin nr.228, datë 13.4.2023, të Këshillit të Ministrave, “Për një shtesë fondi në buxhetin e vitit 2023, miratuar për Ministrinë e Kulturës, për financimin e Festivalit Folklorik Kombëtar Gjirokastër, 24 qershor – 2 Korrik 2023””</w:t>
            </w:r>
          </w:p>
        </w:tc>
        <w:tc>
          <w:tcPr>
            <w:tcW w:w="1890" w:type="dxa"/>
          </w:tcPr>
          <w:p w14:paraId="0592F826" w14:textId="502A48AF" w:rsidR="00D94F6B" w:rsidRPr="000148B5" w:rsidRDefault="00512CD6" w:rsidP="001D7CEF">
            <w:pPr>
              <w:rPr>
                <w:rFonts w:ascii="Times New Roman" w:hAnsi="Times New Roman" w:cs="Times New Roman"/>
                <w:sz w:val="24"/>
                <w:szCs w:val="24"/>
              </w:rPr>
            </w:pPr>
            <w:r w:rsidRPr="000148B5">
              <w:rPr>
                <w:rFonts w:ascii="Times New Roman" w:hAnsi="Times New Roman" w:cs="Times New Roman"/>
                <w:sz w:val="24"/>
                <w:szCs w:val="24"/>
              </w:rPr>
              <w:t>7.7.2023</w:t>
            </w:r>
          </w:p>
        </w:tc>
        <w:tc>
          <w:tcPr>
            <w:tcW w:w="2520" w:type="dxa"/>
          </w:tcPr>
          <w:p w14:paraId="72468BF7" w14:textId="0F2FAE40" w:rsidR="00D94F6B" w:rsidRPr="000148B5" w:rsidRDefault="00512CD6" w:rsidP="001D7CEF">
            <w:pPr>
              <w:pStyle w:val="NormalWeb"/>
              <w:shd w:val="clear" w:color="auto" w:fill="FFFFFF"/>
              <w:spacing w:before="0" w:beforeAutospacing="0" w:after="0" w:afterAutospacing="0"/>
              <w:rPr>
                <w:color w:val="000000"/>
              </w:rPr>
            </w:pPr>
            <w:r w:rsidRPr="000148B5">
              <w:rPr>
                <w:color w:val="000000"/>
              </w:rPr>
              <w:t xml:space="preserve">Dokumentacioni  </w:t>
            </w:r>
            <w:r w:rsidR="000148B5">
              <w:rPr>
                <w:color w:val="000000"/>
              </w:rPr>
              <w:t>ë</w:t>
            </w:r>
            <w:r w:rsidRPr="000148B5">
              <w:rPr>
                <w:color w:val="000000"/>
              </w:rPr>
              <w:t>sht</w:t>
            </w:r>
            <w:r w:rsidR="000148B5">
              <w:rPr>
                <w:color w:val="000000"/>
              </w:rPr>
              <w:t>ë</w:t>
            </w:r>
            <w:r w:rsidRPr="000148B5">
              <w:rPr>
                <w:color w:val="000000"/>
              </w:rPr>
              <w:t xml:space="preserve"> v</w:t>
            </w:r>
            <w:r w:rsidR="000148B5">
              <w:rPr>
                <w:color w:val="000000"/>
              </w:rPr>
              <w:t>ë</w:t>
            </w:r>
            <w:r w:rsidRPr="000148B5">
              <w:rPr>
                <w:color w:val="000000"/>
              </w:rPr>
              <w:t>n</w:t>
            </w:r>
            <w:r w:rsidR="000148B5">
              <w:rPr>
                <w:color w:val="000000"/>
              </w:rPr>
              <w:t>ë</w:t>
            </w:r>
            <w:r w:rsidRPr="000148B5">
              <w:rPr>
                <w:color w:val="000000"/>
              </w:rPr>
              <w:t xml:space="preserve"> n</w:t>
            </w:r>
            <w:r w:rsidR="000148B5">
              <w:rPr>
                <w:color w:val="000000"/>
              </w:rPr>
              <w:t>ë</w:t>
            </w:r>
            <w:r w:rsidRPr="000148B5">
              <w:rPr>
                <w:color w:val="000000"/>
              </w:rPr>
              <w:t xml:space="preserve"> dispozicion.</w:t>
            </w:r>
          </w:p>
        </w:tc>
        <w:tc>
          <w:tcPr>
            <w:tcW w:w="2610" w:type="dxa"/>
          </w:tcPr>
          <w:p w14:paraId="17746B7C" w14:textId="6AA617FE" w:rsidR="00D94F6B" w:rsidRPr="000148B5" w:rsidRDefault="00512CD6" w:rsidP="001D7CEF">
            <w:pPr>
              <w:rPr>
                <w:rFonts w:ascii="Times New Roman" w:hAnsi="Times New Roman" w:cs="Times New Roman"/>
                <w:sz w:val="24"/>
                <w:szCs w:val="24"/>
              </w:rPr>
            </w:pPr>
            <w:r w:rsidRPr="000148B5">
              <w:rPr>
                <w:rFonts w:ascii="Times New Roman" w:hAnsi="Times New Roman" w:cs="Times New Roman"/>
                <w:sz w:val="24"/>
                <w:szCs w:val="24"/>
              </w:rPr>
              <w:t>Përfunduar. Kthim përgjigje me e-mail.</w:t>
            </w:r>
          </w:p>
        </w:tc>
        <w:tc>
          <w:tcPr>
            <w:tcW w:w="1260" w:type="dxa"/>
          </w:tcPr>
          <w:p w14:paraId="684C251F" w14:textId="6982DD48" w:rsidR="00D94F6B" w:rsidRPr="000148B5" w:rsidRDefault="00512CD6" w:rsidP="001D7CEF">
            <w:pPr>
              <w:rPr>
                <w:rFonts w:ascii="Times New Roman" w:hAnsi="Times New Roman" w:cs="Times New Roman"/>
                <w:sz w:val="24"/>
                <w:szCs w:val="24"/>
              </w:rPr>
            </w:pPr>
            <w:r w:rsidRPr="000148B5">
              <w:rPr>
                <w:rFonts w:ascii="Times New Roman" w:hAnsi="Times New Roman" w:cs="Times New Roman"/>
                <w:sz w:val="24"/>
                <w:szCs w:val="24"/>
              </w:rPr>
              <w:t>Nuk ka</w:t>
            </w:r>
          </w:p>
        </w:tc>
      </w:tr>
      <w:tr w:rsidR="00044D65" w:rsidRPr="000148B5" w14:paraId="74583865" w14:textId="77777777" w:rsidTr="00730466">
        <w:trPr>
          <w:trHeight w:val="310"/>
        </w:trPr>
        <w:tc>
          <w:tcPr>
            <w:tcW w:w="918" w:type="dxa"/>
          </w:tcPr>
          <w:p w14:paraId="1EC6ACBE" w14:textId="6140D545" w:rsidR="00044D65" w:rsidRPr="000148B5" w:rsidRDefault="00044D65" w:rsidP="001D7CEF">
            <w:pPr>
              <w:rPr>
                <w:rFonts w:ascii="Times New Roman" w:hAnsi="Times New Roman" w:cs="Times New Roman"/>
                <w:sz w:val="24"/>
                <w:szCs w:val="24"/>
              </w:rPr>
            </w:pPr>
            <w:r w:rsidRPr="000148B5">
              <w:rPr>
                <w:rFonts w:ascii="Times New Roman" w:hAnsi="Times New Roman" w:cs="Times New Roman"/>
                <w:sz w:val="24"/>
                <w:szCs w:val="24"/>
              </w:rPr>
              <w:t>17</w:t>
            </w:r>
          </w:p>
        </w:tc>
        <w:tc>
          <w:tcPr>
            <w:tcW w:w="1440" w:type="dxa"/>
          </w:tcPr>
          <w:p w14:paraId="46DDC0B3" w14:textId="5C0D28B4" w:rsidR="00044D65" w:rsidRPr="000148B5" w:rsidRDefault="00044D65" w:rsidP="001D7CEF">
            <w:pPr>
              <w:rPr>
                <w:rFonts w:ascii="Times New Roman" w:hAnsi="Times New Roman" w:cs="Times New Roman"/>
                <w:sz w:val="24"/>
                <w:szCs w:val="24"/>
              </w:rPr>
            </w:pPr>
            <w:r w:rsidRPr="000148B5">
              <w:rPr>
                <w:rFonts w:ascii="Times New Roman" w:hAnsi="Times New Roman" w:cs="Times New Roman"/>
                <w:sz w:val="24"/>
                <w:szCs w:val="24"/>
              </w:rPr>
              <w:t>20.6.2023</w:t>
            </w:r>
          </w:p>
        </w:tc>
        <w:tc>
          <w:tcPr>
            <w:tcW w:w="2520" w:type="dxa"/>
          </w:tcPr>
          <w:p w14:paraId="44367E66" w14:textId="3A861388" w:rsidR="00044D65" w:rsidRPr="000148B5" w:rsidRDefault="00044D65" w:rsidP="001D7CEF">
            <w:pPr>
              <w:shd w:val="clear" w:color="auto" w:fill="FFFFFF"/>
              <w:textAlignment w:val="baseline"/>
              <w:rPr>
                <w:rFonts w:ascii="Times New Roman" w:hAnsi="Times New Roman" w:cs="Times New Roman"/>
                <w:sz w:val="24"/>
                <w:szCs w:val="24"/>
              </w:rPr>
            </w:pPr>
            <w:r w:rsidRPr="000148B5">
              <w:rPr>
                <w:rFonts w:ascii="Times New Roman" w:hAnsi="Times New Roman" w:cs="Times New Roman"/>
                <w:sz w:val="24"/>
                <w:szCs w:val="24"/>
              </w:rPr>
              <w:t xml:space="preserve">Kerkese per informacion per te kuptuar me teper ne lidhje </w:t>
            </w:r>
            <w:r w:rsidR="000148B5" w:rsidRPr="000148B5">
              <w:rPr>
                <w:rFonts w:ascii="Times New Roman" w:hAnsi="Times New Roman" w:cs="Times New Roman"/>
                <w:sz w:val="24"/>
                <w:szCs w:val="24"/>
              </w:rPr>
              <w:t>me vler</w:t>
            </w:r>
            <w:r w:rsidR="000148B5">
              <w:rPr>
                <w:rFonts w:ascii="Times New Roman" w:hAnsi="Times New Roman" w:cs="Times New Roman"/>
                <w:sz w:val="24"/>
                <w:szCs w:val="24"/>
              </w:rPr>
              <w:t>ë</w:t>
            </w:r>
            <w:r w:rsidR="000148B5" w:rsidRPr="000148B5">
              <w:rPr>
                <w:rFonts w:ascii="Times New Roman" w:hAnsi="Times New Roman" w:cs="Times New Roman"/>
                <w:sz w:val="24"/>
                <w:szCs w:val="24"/>
              </w:rPr>
              <w:t>simin e instrumentave financiar</w:t>
            </w:r>
            <w:r w:rsidR="000148B5">
              <w:rPr>
                <w:rFonts w:ascii="Times New Roman" w:hAnsi="Times New Roman" w:cs="Times New Roman"/>
                <w:sz w:val="24"/>
                <w:szCs w:val="24"/>
              </w:rPr>
              <w:t>ë</w:t>
            </w:r>
            <w:r w:rsidR="000148B5" w:rsidRPr="000148B5">
              <w:rPr>
                <w:rFonts w:ascii="Times New Roman" w:hAnsi="Times New Roman" w:cs="Times New Roman"/>
                <w:sz w:val="24"/>
                <w:szCs w:val="24"/>
              </w:rPr>
              <w:t xml:space="preserve"> t</w:t>
            </w:r>
            <w:r w:rsidR="000148B5">
              <w:rPr>
                <w:rFonts w:ascii="Times New Roman" w:hAnsi="Times New Roman" w:cs="Times New Roman"/>
                <w:sz w:val="24"/>
                <w:szCs w:val="24"/>
              </w:rPr>
              <w:t>ë</w:t>
            </w:r>
            <w:r w:rsidR="000148B5" w:rsidRPr="000148B5">
              <w:rPr>
                <w:rFonts w:ascii="Times New Roman" w:hAnsi="Times New Roman" w:cs="Times New Roman"/>
                <w:sz w:val="24"/>
                <w:szCs w:val="24"/>
              </w:rPr>
              <w:t xml:space="preserve"> cilat mb</w:t>
            </w:r>
            <w:r w:rsidR="000148B5">
              <w:rPr>
                <w:rFonts w:ascii="Times New Roman" w:hAnsi="Times New Roman" w:cs="Times New Roman"/>
                <w:sz w:val="24"/>
                <w:szCs w:val="24"/>
              </w:rPr>
              <w:t>ë</w:t>
            </w:r>
            <w:r w:rsidR="000148B5" w:rsidRPr="000148B5">
              <w:rPr>
                <w:rFonts w:ascii="Times New Roman" w:hAnsi="Times New Roman" w:cs="Times New Roman"/>
                <w:sz w:val="24"/>
                <w:szCs w:val="24"/>
              </w:rPr>
              <w:t>shtesin industrit</w:t>
            </w:r>
            <w:r w:rsidR="000148B5">
              <w:rPr>
                <w:rFonts w:ascii="Times New Roman" w:hAnsi="Times New Roman" w:cs="Times New Roman"/>
                <w:sz w:val="24"/>
                <w:szCs w:val="24"/>
              </w:rPr>
              <w:t>ë</w:t>
            </w:r>
            <w:r w:rsidR="000148B5" w:rsidRPr="000148B5">
              <w:rPr>
                <w:rFonts w:ascii="Times New Roman" w:hAnsi="Times New Roman" w:cs="Times New Roman"/>
                <w:sz w:val="24"/>
                <w:szCs w:val="24"/>
              </w:rPr>
              <w:t xml:space="preserve"> kulturore dhe kreative.</w:t>
            </w:r>
          </w:p>
        </w:tc>
        <w:tc>
          <w:tcPr>
            <w:tcW w:w="1890" w:type="dxa"/>
          </w:tcPr>
          <w:p w14:paraId="799BF40E" w14:textId="2C4CA00C" w:rsidR="00044D65" w:rsidRPr="000148B5" w:rsidRDefault="000148B5" w:rsidP="001D7CEF">
            <w:pPr>
              <w:rPr>
                <w:rFonts w:ascii="Times New Roman" w:hAnsi="Times New Roman" w:cs="Times New Roman"/>
                <w:sz w:val="24"/>
                <w:szCs w:val="24"/>
              </w:rPr>
            </w:pPr>
            <w:r w:rsidRPr="000148B5">
              <w:rPr>
                <w:rFonts w:ascii="Times New Roman" w:hAnsi="Times New Roman" w:cs="Times New Roman"/>
                <w:sz w:val="24"/>
                <w:szCs w:val="24"/>
              </w:rPr>
              <w:t>-</w:t>
            </w:r>
          </w:p>
        </w:tc>
        <w:tc>
          <w:tcPr>
            <w:tcW w:w="2520" w:type="dxa"/>
          </w:tcPr>
          <w:p w14:paraId="6EEEB797" w14:textId="12A4A8FB" w:rsidR="00044D65" w:rsidRPr="000148B5" w:rsidRDefault="000148B5" w:rsidP="001D7CEF">
            <w:pPr>
              <w:pStyle w:val="NormalWeb"/>
              <w:shd w:val="clear" w:color="auto" w:fill="FFFFFF"/>
              <w:spacing w:before="0" w:beforeAutospacing="0" w:after="0" w:afterAutospacing="0"/>
              <w:rPr>
                <w:color w:val="000000"/>
              </w:rPr>
            </w:pPr>
            <w:r w:rsidRPr="000148B5">
              <w:rPr>
                <w:color w:val="000000"/>
              </w:rPr>
              <w:t>-</w:t>
            </w:r>
          </w:p>
        </w:tc>
        <w:tc>
          <w:tcPr>
            <w:tcW w:w="2610" w:type="dxa"/>
          </w:tcPr>
          <w:p w14:paraId="57061B75" w14:textId="5A0ADA2C" w:rsidR="00044D65" w:rsidRPr="000148B5" w:rsidRDefault="000148B5" w:rsidP="001D7CEF">
            <w:pPr>
              <w:rPr>
                <w:rFonts w:ascii="Times New Roman" w:hAnsi="Times New Roman" w:cs="Times New Roman"/>
                <w:sz w:val="24"/>
                <w:szCs w:val="24"/>
              </w:rPr>
            </w:pPr>
            <w:r w:rsidRPr="000148B5">
              <w:rPr>
                <w:rFonts w:ascii="Times New Roman" w:hAnsi="Times New Roman" w:cs="Times New Roman"/>
                <w:sz w:val="24"/>
                <w:szCs w:val="24"/>
              </w:rPr>
              <w:t>Ne proces Brenda institucionit.</w:t>
            </w:r>
          </w:p>
        </w:tc>
        <w:tc>
          <w:tcPr>
            <w:tcW w:w="1260" w:type="dxa"/>
          </w:tcPr>
          <w:p w14:paraId="20583E3C" w14:textId="6D60A937" w:rsidR="00044D65" w:rsidRPr="000148B5" w:rsidRDefault="000148B5" w:rsidP="001D7CEF">
            <w:pPr>
              <w:rPr>
                <w:rFonts w:ascii="Times New Roman" w:hAnsi="Times New Roman" w:cs="Times New Roman"/>
                <w:sz w:val="24"/>
                <w:szCs w:val="24"/>
              </w:rPr>
            </w:pPr>
            <w:r w:rsidRPr="000148B5">
              <w:rPr>
                <w:rFonts w:ascii="Times New Roman" w:hAnsi="Times New Roman" w:cs="Times New Roman"/>
                <w:sz w:val="24"/>
                <w:szCs w:val="24"/>
              </w:rPr>
              <w:t>-</w:t>
            </w:r>
          </w:p>
        </w:tc>
      </w:tr>
    </w:tbl>
    <w:p w14:paraId="2BACF7AF" w14:textId="77777777" w:rsidR="000E0539" w:rsidRPr="000148B5" w:rsidRDefault="000E0539" w:rsidP="001B3DA0">
      <w:pPr>
        <w:rPr>
          <w:rFonts w:ascii="Times New Roman" w:hAnsi="Times New Roman" w:cs="Times New Roman"/>
          <w:sz w:val="24"/>
          <w:szCs w:val="24"/>
        </w:rPr>
      </w:pPr>
    </w:p>
    <w:sectPr w:rsidR="000E0539" w:rsidRPr="000148B5" w:rsidSect="00FF3048">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3DB335" w14:textId="77777777" w:rsidR="0075263C" w:rsidRDefault="0075263C" w:rsidP="00C417B2">
      <w:pPr>
        <w:spacing w:after="0" w:line="240" w:lineRule="auto"/>
      </w:pPr>
      <w:r>
        <w:separator/>
      </w:r>
    </w:p>
  </w:endnote>
  <w:endnote w:type="continuationSeparator" w:id="0">
    <w:p w14:paraId="0F86045C" w14:textId="77777777" w:rsidR="0075263C" w:rsidRDefault="0075263C" w:rsidP="00C417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ingLiU-ExtB">
    <w:panose1 w:val="02020500000000000000"/>
    <w:charset w:val="88"/>
    <w:family w:val="roman"/>
    <w:pitch w:val="variable"/>
    <w:sig w:usb0="8000002F" w:usb1="0A080008" w:usb2="00000010"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97AB6" w14:textId="77777777" w:rsidR="0075263C" w:rsidRDefault="0075263C" w:rsidP="00C417B2">
      <w:pPr>
        <w:spacing w:after="0" w:line="240" w:lineRule="auto"/>
      </w:pPr>
      <w:r>
        <w:separator/>
      </w:r>
    </w:p>
  </w:footnote>
  <w:footnote w:type="continuationSeparator" w:id="0">
    <w:p w14:paraId="109BB094" w14:textId="77777777" w:rsidR="0075263C" w:rsidRDefault="0075263C" w:rsidP="00C417B2">
      <w:pPr>
        <w:spacing w:after="0" w:line="240" w:lineRule="auto"/>
      </w:pPr>
      <w:r>
        <w:continuationSeparator/>
      </w:r>
    </w:p>
  </w:footnote>
  <w:footnote w:id="1">
    <w:p w14:paraId="1B57376B" w14:textId="77777777"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Numri rendor i k</w:t>
      </w:r>
      <w:r>
        <w:rPr>
          <w:rFonts w:ascii="Times New Roman" w:hAnsi="Times New Roman" w:cs="Times New Roman"/>
        </w:rPr>
        <w:t>ë</w:t>
      </w:r>
      <w:r w:rsidRPr="00DF38D5">
        <w:rPr>
          <w:rFonts w:ascii="Times New Roman" w:hAnsi="Times New Roman" w:cs="Times New Roman"/>
        </w:rPr>
        <w:t>rkesave t</w:t>
      </w:r>
      <w:r>
        <w:rPr>
          <w:rFonts w:ascii="Times New Roman" w:hAnsi="Times New Roman" w:cs="Times New Roman"/>
        </w:rPr>
        <w:t>ë</w:t>
      </w:r>
      <w:r w:rsidRPr="00DF38D5">
        <w:rPr>
          <w:rFonts w:ascii="Times New Roman" w:hAnsi="Times New Roman" w:cs="Times New Roman"/>
        </w:rPr>
        <w:t xml:space="preserve"> regjistruara n</w:t>
      </w:r>
      <w:r>
        <w:rPr>
          <w:rFonts w:ascii="Times New Roman" w:hAnsi="Times New Roman" w:cs="Times New Roman"/>
        </w:rPr>
        <w:t>ë</w:t>
      </w:r>
      <w:r w:rsidRPr="00DF38D5">
        <w:rPr>
          <w:rFonts w:ascii="Times New Roman" w:hAnsi="Times New Roman" w:cs="Times New Roman"/>
        </w:rPr>
        <w:t xml:space="preserve"> </w:t>
      </w:r>
      <w:r>
        <w:rPr>
          <w:rFonts w:ascii="Times New Roman" w:hAnsi="Times New Roman" w:cs="Times New Roman"/>
        </w:rPr>
        <w:t>R</w:t>
      </w:r>
      <w:r w:rsidRPr="00DF38D5">
        <w:rPr>
          <w:rFonts w:ascii="Times New Roman" w:hAnsi="Times New Roman" w:cs="Times New Roman"/>
        </w:rPr>
        <w:t xml:space="preserve">egjistrin e </w:t>
      </w:r>
      <w:r>
        <w:rPr>
          <w:rFonts w:ascii="Times New Roman" w:hAnsi="Times New Roman" w:cs="Times New Roman"/>
        </w:rPr>
        <w:t>Kë</w:t>
      </w:r>
      <w:r w:rsidRPr="00DF38D5">
        <w:rPr>
          <w:rFonts w:ascii="Times New Roman" w:hAnsi="Times New Roman" w:cs="Times New Roman"/>
        </w:rPr>
        <w:t xml:space="preserve">rkesave dhe </w:t>
      </w:r>
      <w:r>
        <w:rPr>
          <w:rFonts w:ascii="Times New Roman" w:hAnsi="Times New Roman" w:cs="Times New Roman"/>
        </w:rPr>
        <w:t>Pë</w:t>
      </w:r>
      <w:r w:rsidRPr="00DF38D5">
        <w:rPr>
          <w:rFonts w:ascii="Times New Roman" w:hAnsi="Times New Roman" w:cs="Times New Roman"/>
        </w:rPr>
        <w:t>rgjigjeve</w:t>
      </w:r>
    </w:p>
  </w:footnote>
  <w:footnote w:id="2">
    <w:p w14:paraId="7BF5D4B7" w14:textId="77777777"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regjistrimit të kërkesës</w:t>
      </w:r>
    </w:p>
  </w:footnote>
  <w:footnote w:id="3">
    <w:p w14:paraId="20EE704F" w14:textId="77777777" w:rsidR="00FF3048" w:rsidRPr="00153B4F" w:rsidRDefault="00FF3048" w:rsidP="00FF3048">
      <w:pPr>
        <w:pStyle w:val="FootnoteText"/>
        <w:rPr>
          <w:rFonts w:ascii="Times New Roman" w:hAnsi="Times New Roman" w:cs="Times New Roman"/>
          <w:sz w:val="24"/>
          <w:szCs w:val="24"/>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 xml:space="preserve">Përmbledhje e objektit të kërkesës duke </w:t>
      </w:r>
      <w:r>
        <w:rPr>
          <w:rFonts w:ascii="Times New Roman" w:hAnsi="Times New Roman" w:cs="Times New Roman"/>
          <w:bCs/>
        </w:rPr>
        <w:t xml:space="preserve">u </w:t>
      </w:r>
      <w:r w:rsidRPr="00DF38D5">
        <w:rPr>
          <w:rFonts w:ascii="Times New Roman" w:hAnsi="Times New Roman" w:cs="Times New Roman"/>
          <w:bCs/>
        </w:rPr>
        <w:t xml:space="preserve">anonimizuar </w:t>
      </w:r>
      <w:r>
        <w:rPr>
          <w:rFonts w:ascii="Times New Roman" w:hAnsi="Times New Roman" w:cs="Times New Roman"/>
          <w:bCs/>
        </w:rPr>
        <w:t>sipas parashikimeve ligjore në fuqi</w:t>
      </w:r>
    </w:p>
  </w:footnote>
  <w:footnote w:id="4">
    <w:p w14:paraId="76575C0A" w14:textId="77777777"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bCs/>
        </w:rPr>
        <w:t>Data e kthimit të përgjigjes</w:t>
      </w:r>
    </w:p>
  </w:footnote>
  <w:footnote w:id="5">
    <w:p w14:paraId="1072E791" w14:textId="77777777"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Pr>
          <w:rFonts w:ascii="Times New Roman" w:hAnsi="Times New Roman" w:cs="Times New Roman"/>
        </w:rPr>
        <w:t xml:space="preserve">Përmbajtja e </w:t>
      </w:r>
      <w:r>
        <w:rPr>
          <w:rFonts w:ascii="Times New Roman" w:hAnsi="Times New Roman" w:cs="Times New Roman"/>
          <w:bCs/>
        </w:rPr>
        <w:t>pë</w:t>
      </w:r>
      <w:r w:rsidRPr="00DF38D5">
        <w:rPr>
          <w:rFonts w:ascii="Times New Roman" w:hAnsi="Times New Roman" w:cs="Times New Roman"/>
          <w:bCs/>
        </w:rPr>
        <w:t>rgjigj</w:t>
      </w:r>
      <w:r>
        <w:rPr>
          <w:rFonts w:ascii="Times New Roman" w:hAnsi="Times New Roman" w:cs="Times New Roman"/>
          <w:bCs/>
        </w:rPr>
        <w:t>es duke</w:t>
      </w:r>
      <w:r w:rsidRPr="00DF38D5">
        <w:rPr>
          <w:rFonts w:ascii="Times New Roman" w:hAnsi="Times New Roman" w:cs="Times New Roman"/>
          <w:bCs/>
        </w:rPr>
        <w:t xml:space="preserve"> </w:t>
      </w:r>
      <w:r>
        <w:rPr>
          <w:rFonts w:ascii="Times New Roman" w:hAnsi="Times New Roman" w:cs="Times New Roman"/>
          <w:bCs/>
        </w:rPr>
        <w:t xml:space="preserve">u </w:t>
      </w:r>
      <w:r w:rsidRPr="00DF38D5">
        <w:rPr>
          <w:rFonts w:ascii="Times New Roman" w:hAnsi="Times New Roman" w:cs="Times New Roman"/>
          <w:bCs/>
        </w:rPr>
        <w:t xml:space="preserve">anonimizuar </w:t>
      </w:r>
      <w:r>
        <w:rPr>
          <w:rFonts w:ascii="Times New Roman" w:hAnsi="Times New Roman" w:cs="Times New Roman"/>
          <w:bCs/>
        </w:rPr>
        <w:t>sipas parashikimeve ligjore në fuqi</w:t>
      </w:r>
    </w:p>
  </w:footnote>
  <w:footnote w:id="6">
    <w:p w14:paraId="232A69F0" w14:textId="77777777" w:rsidR="00FF3048" w:rsidRPr="00DF38D5" w:rsidRDefault="00FF3048" w:rsidP="00FF3048">
      <w:pPr>
        <w:pStyle w:val="FootnoteText"/>
        <w:rPr>
          <w:rFonts w:ascii="Times New Roman" w:hAnsi="Times New Roman" w:cs="Times New Roman"/>
        </w:rPr>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Pr>
          <w:rFonts w:ascii="Times New Roman" w:hAnsi="Times New Roman" w:cs="Times New Roman"/>
        </w:rPr>
        <w:t xml:space="preserve">Përgjigja jepet </w:t>
      </w:r>
      <w:r w:rsidRPr="00DF38D5">
        <w:rPr>
          <w:rFonts w:ascii="Times New Roman" w:hAnsi="Times New Roman" w:cs="Times New Roman"/>
        </w:rPr>
        <w:t xml:space="preserve">E </w:t>
      </w:r>
      <w:r>
        <w:rPr>
          <w:rFonts w:ascii="Times New Roman" w:hAnsi="Times New Roman" w:cs="Times New Roman"/>
        </w:rPr>
        <w:t>plotë</w:t>
      </w:r>
      <w:r w:rsidRPr="00DF38D5">
        <w:rPr>
          <w:rFonts w:ascii="Times New Roman" w:hAnsi="Times New Roman" w:cs="Times New Roman"/>
        </w:rPr>
        <w:t>/ E kufizuar/</w:t>
      </w:r>
      <w:r>
        <w:rPr>
          <w:rFonts w:ascii="Times New Roman" w:hAnsi="Times New Roman" w:cs="Times New Roman"/>
        </w:rPr>
        <w:t xml:space="preserve"> </w:t>
      </w:r>
      <w:r w:rsidRPr="00DF38D5">
        <w:rPr>
          <w:rFonts w:ascii="Times New Roman" w:hAnsi="Times New Roman" w:cs="Times New Roman"/>
        </w:rPr>
        <w:t>E refuzuar/E deleguar</w:t>
      </w:r>
    </w:p>
  </w:footnote>
  <w:footnote w:id="7">
    <w:p w14:paraId="2D2EE1DF" w14:textId="77777777" w:rsidR="00FF3048" w:rsidRDefault="00FF3048" w:rsidP="00FF3048">
      <w:pPr>
        <w:pStyle w:val="FootnoteText"/>
      </w:pPr>
      <w:r w:rsidRPr="00DF38D5">
        <w:rPr>
          <w:rStyle w:val="FootnoteReference"/>
          <w:rFonts w:ascii="Times New Roman" w:hAnsi="Times New Roman" w:cs="Times New Roman"/>
        </w:rPr>
        <w:footnoteRef/>
      </w:r>
      <w:r w:rsidRPr="00DF38D5">
        <w:rPr>
          <w:rFonts w:ascii="Times New Roman" w:hAnsi="Times New Roman" w:cs="Times New Roman"/>
        </w:rPr>
        <w:t xml:space="preserve"> </w:t>
      </w:r>
      <w:r w:rsidRPr="00DF38D5">
        <w:rPr>
          <w:rFonts w:ascii="Times New Roman" w:hAnsi="Times New Roman" w:cs="Times New Roman"/>
          <w:lang w:val="it-IT"/>
        </w:rPr>
        <w:t xml:space="preserve">Kosto monetare e riprodhimit (kur </w:t>
      </w:r>
      <w:r>
        <w:rPr>
          <w:rFonts w:ascii="Times New Roman" w:hAnsi="Times New Roman" w:cs="Times New Roman"/>
          <w:lang w:val="it-IT"/>
        </w:rPr>
        <w:t>ë</w:t>
      </w:r>
      <w:r w:rsidRPr="00DF38D5">
        <w:rPr>
          <w:rFonts w:ascii="Times New Roman" w:hAnsi="Times New Roman" w:cs="Times New Roman"/>
          <w:lang w:val="it-IT"/>
        </w:rPr>
        <w:t>sht</w:t>
      </w:r>
      <w:r>
        <w:rPr>
          <w:rFonts w:ascii="Times New Roman" w:hAnsi="Times New Roman" w:cs="Times New Roman"/>
          <w:lang w:val="it-IT"/>
        </w:rPr>
        <w:t>ë</w:t>
      </w:r>
      <w:r w:rsidRPr="00DF38D5">
        <w:rPr>
          <w:rFonts w:ascii="Times New Roman" w:hAnsi="Times New Roman" w:cs="Times New Roman"/>
          <w:lang w:val="it-IT"/>
        </w:rPr>
        <w:t xml:space="preserve"> rasti dhe </w:t>
      </w:r>
      <w:r>
        <w:rPr>
          <w:rFonts w:ascii="Times New Roman" w:hAnsi="Times New Roman" w:cs="Times New Roman"/>
          <w:lang w:val="it-IT"/>
        </w:rPr>
        <w:t>e</w:t>
      </w:r>
      <w:r w:rsidRPr="00DF38D5">
        <w:rPr>
          <w:rFonts w:ascii="Times New Roman" w:hAnsi="Times New Roman" w:cs="Times New Roman"/>
          <w:lang w:val="it-IT"/>
        </w:rPr>
        <w:t xml:space="preserve"> d</w:t>
      </w:r>
      <w:r>
        <w:rPr>
          <w:rFonts w:ascii="Times New Roman" w:hAnsi="Times New Roman" w:cs="Times New Roman"/>
          <w:lang w:val="it-IT"/>
        </w:rPr>
        <w:t>ërgimit)</w:t>
      </w:r>
      <w:r w:rsidRPr="00DF38D5">
        <w:rPr>
          <w:rFonts w:ascii="Times New Roman" w:hAnsi="Times New Roman" w:cs="Times New Roman"/>
          <w:lang w:val="it-IT"/>
        </w:rPr>
        <w:t xml:space="preserve"> t</w:t>
      </w:r>
      <w:r w:rsidRPr="00DF38D5">
        <w:rPr>
          <w:rFonts w:ascii="Times New Roman" w:eastAsia="MingLiU-ExtB" w:hAnsi="Times New Roman" w:cs="Times New Roman"/>
          <w:lang w:val="it-IT"/>
        </w:rPr>
        <w:t xml:space="preserve">ë </w:t>
      </w:r>
      <w:r w:rsidRPr="00DF38D5">
        <w:rPr>
          <w:rFonts w:ascii="Times New Roman" w:hAnsi="Times New Roman" w:cs="Times New Roman"/>
          <w:lang w:val="it-IT"/>
        </w:rPr>
        <w:t>informacionit t</w:t>
      </w:r>
      <w:r>
        <w:rPr>
          <w:rFonts w:ascii="Times New Roman" w:hAnsi="Times New Roman" w:cs="Times New Roman"/>
          <w:lang w:val="it-IT"/>
        </w:rPr>
        <w:t>ë</w:t>
      </w:r>
      <w:r w:rsidRPr="00DF38D5">
        <w:rPr>
          <w:rFonts w:ascii="Times New Roman" w:hAnsi="Times New Roman" w:cs="Times New Roman"/>
          <w:lang w:val="it-IT"/>
        </w:rPr>
        <w:t xml:space="preserve"> k</w:t>
      </w:r>
      <w:r>
        <w:rPr>
          <w:rFonts w:ascii="Times New Roman" w:hAnsi="Times New Roman" w:cs="Times New Roman"/>
          <w:lang w:val="it-IT"/>
        </w:rPr>
        <w:t>ë</w:t>
      </w:r>
      <w:r w:rsidRPr="00DF38D5">
        <w:rPr>
          <w:rFonts w:ascii="Times New Roman" w:hAnsi="Times New Roman" w:cs="Times New Roman"/>
          <w:lang w:val="it-IT"/>
        </w:rPr>
        <w:t>rkuar sipas tarifave t</w:t>
      </w:r>
      <w:r>
        <w:rPr>
          <w:rFonts w:ascii="Times New Roman" w:hAnsi="Times New Roman" w:cs="Times New Roman"/>
          <w:lang w:val="it-IT"/>
        </w:rPr>
        <w:t>ë</w:t>
      </w:r>
      <w:r w:rsidRPr="00DF38D5">
        <w:rPr>
          <w:rFonts w:ascii="Times New Roman" w:hAnsi="Times New Roman" w:cs="Times New Roman"/>
          <w:lang w:val="it-IT"/>
        </w:rPr>
        <w:t xml:space="preserve"> publikuar nga autoriteti publik.</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A7ACA"/>
    <w:multiLevelType w:val="hybridMultilevel"/>
    <w:tmpl w:val="AD840D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7094FAE"/>
    <w:multiLevelType w:val="multilevel"/>
    <w:tmpl w:val="3F0281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50D06"/>
    <w:multiLevelType w:val="hybridMultilevel"/>
    <w:tmpl w:val="82EAE8C2"/>
    <w:lvl w:ilvl="0" w:tplc="041C0001">
      <w:start w:val="1"/>
      <w:numFmt w:val="bullet"/>
      <w:lvlText w:val=""/>
      <w:lvlJc w:val="left"/>
      <w:pPr>
        <w:ind w:left="1080" w:hanging="360"/>
      </w:pPr>
      <w:rPr>
        <w:rFonts w:ascii="Symbol" w:hAnsi="Symbol" w:hint="default"/>
      </w:rPr>
    </w:lvl>
    <w:lvl w:ilvl="1" w:tplc="041C0003">
      <w:start w:val="1"/>
      <w:numFmt w:val="bullet"/>
      <w:lvlText w:val="o"/>
      <w:lvlJc w:val="left"/>
      <w:pPr>
        <w:ind w:left="1800" w:hanging="360"/>
      </w:pPr>
      <w:rPr>
        <w:rFonts w:ascii="Courier New" w:hAnsi="Courier New" w:cs="Courier New" w:hint="default"/>
      </w:rPr>
    </w:lvl>
    <w:lvl w:ilvl="2" w:tplc="041C0005">
      <w:start w:val="1"/>
      <w:numFmt w:val="bullet"/>
      <w:lvlText w:val=""/>
      <w:lvlJc w:val="left"/>
      <w:pPr>
        <w:ind w:left="2520" w:hanging="360"/>
      </w:pPr>
      <w:rPr>
        <w:rFonts w:ascii="Wingdings" w:hAnsi="Wingdings" w:hint="default"/>
      </w:rPr>
    </w:lvl>
    <w:lvl w:ilvl="3" w:tplc="041C0001">
      <w:start w:val="1"/>
      <w:numFmt w:val="bullet"/>
      <w:lvlText w:val=""/>
      <w:lvlJc w:val="left"/>
      <w:pPr>
        <w:ind w:left="3240" w:hanging="360"/>
      </w:pPr>
      <w:rPr>
        <w:rFonts w:ascii="Symbol" w:hAnsi="Symbol" w:hint="default"/>
      </w:rPr>
    </w:lvl>
    <w:lvl w:ilvl="4" w:tplc="041C0003">
      <w:start w:val="1"/>
      <w:numFmt w:val="bullet"/>
      <w:lvlText w:val="o"/>
      <w:lvlJc w:val="left"/>
      <w:pPr>
        <w:ind w:left="3960" w:hanging="360"/>
      </w:pPr>
      <w:rPr>
        <w:rFonts w:ascii="Courier New" w:hAnsi="Courier New" w:cs="Courier New" w:hint="default"/>
      </w:rPr>
    </w:lvl>
    <w:lvl w:ilvl="5" w:tplc="041C0005">
      <w:start w:val="1"/>
      <w:numFmt w:val="bullet"/>
      <w:lvlText w:val=""/>
      <w:lvlJc w:val="left"/>
      <w:pPr>
        <w:ind w:left="4680" w:hanging="360"/>
      </w:pPr>
      <w:rPr>
        <w:rFonts w:ascii="Wingdings" w:hAnsi="Wingdings" w:hint="default"/>
      </w:rPr>
    </w:lvl>
    <w:lvl w:ilvl="6" w:tplc="041C0001">
      <w:start w:val="1"/>
      <w:numFmt w:val="bullet"/>
      <w:lvlText w:val=""/>
      <w:lvlJc w:val="left"/>
      <w:pPr>
        <w:ind w:left="5400" w:hanging="360"/>
      </w:pPr>
      <w:rPr>
        <w:rFonts w:ascii="Symbol" w:hAnsi="Symbol" w:hint="default"/>
      </w:rPr>
    </w:lvl>
    <w:lvl w:ilvl="7" w:tplc="041C0003">
      <w:start w:val="1"/>
      <w:numFmt w:val="bullet"/>
      <w:lvlText w:val="o"/>
      <w:lvlJc w:val="left"/>
      <w:pPr>
        <w:ind w:left="6120" w:hanging="360"/>
      </w:pPr>
      <w:rPr>
        <w:rFonts w:ascii="Courier New" w:hAnsi="Courier New" w:cs="Courier New" w:hint="default"/>
      </w:rPr>
    </w:lvl>
    <w:lvl w:ilvl="8" w:tplc="041C0005">
      <w:start w:val="1"/>
      <w:numFmt w:val="bullet"/>
      <w:lvlText w:val=""/>
      <w:lvlJc w:val="left"/>
      <w:pPr>
        <w:ind w:left="6840" w:hanging="360"/>
      </w:pPr>
      <w:rPr>
        <w:rFonts w:ascii="Wingdings" w:hAnsi="Wingdings" w:hint="default"/>
      </w:rPr>
    </w:lvl>
  </w:abstractNum>
  <w:abstractNum w:abstractNumId="3" w15:restartNumberingAfterBreak="0">
    <w:nsid w:val="37271621"/>
    <w:multiLevelType w:val="hybridMultilevel"/>
    <w:tmpl w:val="29E0C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945DB8"/>
    <w:multiLevelType w:val="multilevel"/>
    <w:tmpl w:val="4906B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9917BF"/>
    <w:multiLevelType w:val="hybridMultilevel"/>
    <w:tmpl w:val="3EB04D4E"/>
    <w:lvl w:ilvl="0" w:tplc="04090017">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3F7B23D5"/>
    <w:multiLevelType w:val="hybridMultilevel"/>
    <w:tmpl w:val="63B48C74"/>
    <w:lvl w:ilvl="0" w:tplc="A718D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6058BF"/>
    <w:multiLevelType w:val="hybridMultilevel"/>
    <w:tmpl w:val="AA483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64E9D"/>
    <w:multiLevelType w:val="multilevel"/>
    <w:tmpl w:val="320A1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1254D2E"/>
    <w:multiLevelType w:val="hybridMultilevel"/>
    <w:tmpl w:val="18027E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7F3916"/>
    <w:multiLevelType w:val="hybridMultilevel"/>
    <w:tmpl w:val="F4643096"/>
    <w:lvl w:ilvl="0" w:tplc="B2807708">
      <w:start w:val="1"/>
      <w:numFmt w:val="decimal"/>
      <w:lvlText w:val="%1-"/>
      <w:lvlJc w:val="left"/>
      <w:pPr>
        <w:ind w:left="360" w:hanging="360"/>
      </w:pPr>
      <w:rPr>
        <w:rFonts w:ascii="Arial" w:hAnsi="Arial" w:cs="Arial" w:hint="default"/>
        <w:color w:val="000000"/>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6DCF6910"/>
    <w:multiLevelType w:val="hybridMultilevel"/>
    <w:tmpl w:val="63B48C74"/>
    <w:lvl w:ilvl="0" w:tplc="A718D4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2E2C24"/>
    <w:multiLevelType w:val="hybridMultilevel"/>
    <w:tmpl w:val="A344F372"/>
    <w:lvl w:ilvl="0" w:tplc="BB5AF0D4">
      <w:numFmt w:val="bullet"/>
      <w:lvlText w:val="-"/>
      <w:lvlJc w:val="left"/>
      <w:pPr>
        <w:ind w:left="720" w:hanging="360"/>
      </w:pPr>
      <w:rPr>
        <w:rFonts w:ascii="Garamond" w:eastAsia="Calibri" w:hAnsi="Garamond"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9E52656"/>
    <w:multiLevelType w:val="hybridMultilevel"/>
    <w:tmpl w:val="64E06F72"/>
    <w:lvl w:ilvl="0" w:tplc="BA26D57A">
      <w:start w:val="2"/>
      <w:numFmt w:val="bullet"/>
      <w:lvlText w:val="-"/>
      <w:lvlJc w:val="left"/>
      <w:pPr>
        <w:ind w:left="720" w:hanging="360"/>
      </w:pPr>
      <w:rPr>
        <w:rFonts w:ascii="Times New Roman" w:eastAsia="Calibri"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10"/>
  </w:num>
  <w:num w:numId="4">
    <w:abstractNumId w:val="11"/>
  </w:num>
  <w:num w:numId="5">
    <w:abstractNumId w:val="6"/>
  </w:num>
  <w:num w:numId="6">
    <w:abstractNumId w:val="13"/>
  </w:num>
  <w:num w:numId="7">
    <w:abstractNumId w:val="2"/>
  </w:num>
  <w:num w:numId="8">
    <w:abstractNumId w:val="3"/>
  </w:num>
  <w:num w:numId="9">
    <w:abstractNumId w:val="4"/>
  </w:num>
  <w:num w:numId="10">
    <w:abstractNumId w:val="9"/>
  </w:num>
  <w:num w:numId="11">
    <w:abstractNumId w:val="7"/>
  </w:num>
  <w:num w:numId="12">
    <w:abstractNumId w:val="8"/>
  </w:num>
  <w:num w:numId="13">
    <w:abstractNumId w:val="1"/>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8F7"/>
    <w:rsid w:val="00012C3E"/>
    <w:rsid w:val="000148B5"/>
    <w:rsid w:val="000255BA"/>
    <w:rsid w:val="00027095"/>
    <w:rsid w:val="000315F5"/>
    <w:rsid w:val="00044D65"/>
    <w:rsid w:val="00045331"/>
    <w:rsid w:val="00047E77"/>
    <w:rsid w:val="000514BD"/>
    <w:rsid w:val="000548CD"/>
    <w:rsid w:val="00074F9B"/>
    <w:rsid w:val="000924A2"/>
    <w:rsid w:val="000972CB"/>
    <w:rsid w:val="000A0F7A"/>
    <w:rsid w:val="000E0539"/>
    <w:rsid w:val="00110D16"/>
    <w:rsid w:val="00134F00"/>
    <w:rsid w:val="001462E0"/>
    <w:rsid w:val="00153B4F"/>
    <w:rsid w:val="00153CBD"/>
    <w:rsid w:val="00154F15"/>
    <w:rsid w:val="0016587F"/>
    <w:rsid w:val="00182007"/>
    <w:rsid w:val="001B3DA0"/>
    <w:rsid w:val="001C17F3"/>
    <w:rsid w:val="001D3B66"/>
    <w:rsid w:val="001D7988"/>
    <w:rsid w:val="001D7CEF"/>
    <w:rsid w:val="0021270B"/>
    <w:rsid w:val="00213893"/>
    <w:rsid w:val="00217BCF"/>
    <w:rsid w:val="00227DB2"/>
    <w:rsid w:val="00236ADD"/>
    <w:rsid w:val="00237150"/>
    <w:rsid w:val="00246DF7"/>
    <w:rsid w:val="00246F38"/>
    <w:rsid w:val="00256DCC"/>
    <w:rsid w:val="00282E6B"/>
    <w:rsid w:val="0028373C"/>
    <w:rsid w:val="002A2459"/>
    <w:rsid w:val="002C3240"/>
    <w:rsid w:val="002E5657"/>
    <w:rsid w:val="00302D5F"/>
    <w:rsid w:val="00320DDD"/>
    <w:rsid w:val="0032759E"/>
    <w:rsid w:val="00375C17"/>
    <w:rsid w:val="0037633F"/>
    <w:rsid w:val="00376386"/>
    <w:rsid w:val="00391A4C"/>
    <w:rsid w:val="003931F3"/>
    <w:rsid w:val="003B765A"/>
    <w:rsid w:val="003D0D99"/>
    <w:rsid w:val="003D1670"/>
    <w:rsid w:val="003F78F7"/>
    <w:rsid w:val="0042349A"/>
    <w:rsid w:val="0043268E"/>
    <w:rsid w:val="00444D89"/>
    <w:rsid w:val="00456C1B"/>
    <w:rsid w:val="00462512"/>
    <w:rsid w:val="004651C5"/>
    <w:rsid w:val="00467CEC"/>
    <w:rsid w:val="00480CAD"/>
    <w:rsid w:val="00482BA5"/>
    <w:rsid w:val="004D3886"/>
    <w:rsid w:val="004F0B5B"/>
    <w:rsid w:val="00511C24"/>
    <w:rsid w:val="00512CD6"/>
    <w:rsid w:val="00534FFA"/>
    <w:rsid w:val="00580124"/>
    <w:rsid w:val="00581BEA"/>
    <w:rsid w:val="005A0EE4"/>
    <w:rsid w:val="005A37ED"/>
    <w:rsid w:val="005B093E"/>
    <w:rsid w:val="005B44B6"/>
    <w:rsid w:val="005B66DC"/>
    <w:rsid w:val="005D29E2"/>
    <w:rsid w:val="005D6856"/>
    <w:rsid w:val="005E3F62"/>
    <w:rsid w:val="005E4EA0"/>
    <w:rsid w:val="005F009A"/>
    <w:rsid w:val="005F2B31"/>
    <w:rsid w:val="005F7EC0"/>
    <w:rsid w:val="00644275"/>
    <w:rsid w:val="00650755"/>
    <w:rsid w:val="006739FB"/>
    <w:rsid w:val="00690626"/>
    <w:rsid w:val="006A0BA2"/>
    <w:rsid w:val="006A3861"/>
    <w:rsid w:val="006B118E"/>
    <w:rsid w:val="006B5B29"/>
    <w:rsid w:val="006E2B24"/>
    <w:rsid w:val="006F53DD"/>
    <w:rsid w:val="00714712"/>
    <w:rsid w:val="00714F62"/>
    <w:rsid w:val="00730466"/>
    <w:rsid w:val="007328B6"/>
    <w:rsid w:val="0075263C"/>
    <w:rsid w:val="00754743"/>
    <w:rsid w:val="00785C25"/>
    <w:rsid w:val="007A3672"/>
    <w:rsid w:val="007E493B"/>
    <w:rsid w:val="007F02B3"/>
    <w:rsid w:val="007F2E51"/>
    <w:rsid w:val="008026F6"/>
    <w:rsid w:val="00816574"/>
    <w:rsid w:val="00817204"/>
    <w:rsid w:val="00822F90"/>
    <w:rsid w:val="008250B9"/>
    <w:rsid w:val="00830BF9"/>
    <w:rsid w:val="0083665F"/>
    <w:rsid w:val="008535D0"/>
    <w:rsid w:val="0085428D"/>
    <w:rsid w:val="008560B1"/>
    <w:rsid w:val="00860468"/>
    <w:rsid w:val="00861A9C"/>
    <w:rsid w:val="008621A8"/>
    <w:rsid w:val="008803FB"/>
    <w:rsid w:val="00893767"/>
    <w:rsid w:val="00894EEB"/>
    <w:rsid w:val="008B0C03"/>
    <w:rsid w:val="008B1114"/>
    <w:rsid w:val="008B42D1"/>
    <w:rsid w:val="008C79E8"/>
    <w:rsid w:val="008D1C46"/>
    <w:rsid w:val="008D6D9C"/>
    <w:rsid w:val="008E12FA"/>
    <w:rsid w:val="008E2CFE"/>
    <w:rsid w:val="008E44A7"/>
    <w:rsid w:val="00922209"/>
    <w:rsid w:val="00941D09"/>
    <w:rsid w:val="00953906"/>
    <w:rsid w:val="0098513C"/>
    <w:rsid w:val="0099345C"/>
    <w:rsid w:val="00993CD2"/>
    <w:rsid w:val="009A132D"/>
    <w:rsid w:val="009A1613"/>
    <w:rsid w:val="009A6313"/>
    <w:rsid w:val="009C555D"/>
    <w:rsid w:val="009C5F61"/>
    <w:rsid w:val="009D1A0D"/>
    <w:rsid w:val="009D538E"/>
    <w:rsid w:val="009E287F"/>
    <w:rsid w:val="009E579B"/>
    <w:rsid w:val="009F43E7"/>
    <w:rsid w:val="00A02391"/>
    <w:rsid w:val="00A107CF"/>
    <w:rsid w:val="00A200F9"/>
    <w:rsid w:val="00A2672C"/>
    <w:rsid w:val="00A26B10"/>
    <w:rsid w:val="00A36EBE"/>
    <w:rsid w:val="00A43F08"/>
    <w:rsid w:val="00A964E0"/>
    <w:rsid w:val="00A9745A"/>
    <w:rsid w:val="00AA5385"/>
    <w:rsid w:val="00AA5E11"/>
    <w:rsid w:val="00AB3315"/>
    <w:rsid w:val="00AB48BD"/>
    <w:rsid w:val="00AC369B"/>
    <w:rsid w:val="00AC4E64"/>
    <w:rsid w:val="00AC56F9"/>
    <w:rsid w:val="00AD1A3D"/>
    <w:rsid w:val="00AD392A"/>
    <w:rsid w:val="00AE494F"/>
    <w:rsid w:val="00B154B0"/>
    <w:rsid w:val="00B30C05"/>
    <w:rsid w:val="00B32842"/>
    <w:rsid w:val="00B45E29"/>
    <w:rsid w:val="00B47F8A"/>
    <w:rsid w:val="00B70C05"/>
    <w:rsid w:val="00B81804"/>
    <w:rsid w:val="00B82F19"/>
    <w:rsid w:val="00B8307B"/>
    <w:rsid w:val="00B922DD"/>
    <w:rsid w:val="00B970F0"/>
    <w:rsid w:val="00B97E21"/>
    <w:rsid w:val="00BA1753"/>
    <w:rsid w:val="00BA44C8"/>
    <w:rsid w:val="00BB492F"/>
    <w:rsid w:val="00BE1E92"/>
    <w:rsid w:val="00BF6803"/>
    <w:rsid w:val="00C060DD"/>
    <w:rsid w:val="00C11706"/>
    <w:rsid w:val="00C17731"/>
    <w:rsid w:val="00C2694B"/>
    <w:rsid w:val="00C3511F"/>
    <w:rsid w:val="00C35726"/>
    <w:rsid w:val="00C357C3"/>
    <w:rsid w:val="00C375C8"/>
    <w:rsid w:val="00C417B2"/>
    <w:rsid w:val="00C417CA"/>
    <w:rsid w:val="00C461C6"/>
    <w:rsid w:val="00C7393C"/>
    <w:rsid w:val="00C75058"/>
    <w:rsid w:val="00C84995"/>
    <w:rsid w:val="00C8795D"/>
    <w:rsid w:val="00CA6752"/>
    <w:rsid w:val="00CB6255"/>
    <w:rsid w:val="00CC4D37"/>
    <w:rsid w:val="00CC7E6A"/>
    <w:rsid w:val="00CD3180"/>
    <w:rsid w:val="00CF1D79"/>
    <w:rsid w:val="00CF2036"/>
    <w:rsid w:val="00D14F0D"/>
    <w:rsid w:val="00D368B9"/>
    <w:rsid w:val="00D41F11"/>
    <w:rsid w:val="00D54B21"/>
    <w:rsid w:val="00D8674F"/>
    <w:rsid w:val="00D94F6B"/>
    <w:rsid w:val="00DA065E"/>
    <w:rsid w:val="00DB4450"/>
    <w:rsid w:val="00DC4776"/>
    <w:rsid w:val="00DE26E2"/>
    <w:rsid w:val="00DF38D5"/>
    <w:rsid w:val="00E047E9"/>
    <w:rsid w:val="00E07F1E"/>
    <w:rsid w:val="00E317F8"/>
    <w:rsid w:val="00E31F22"/>
    <w:rsid w:val="00E36927"/>
    <w:rsid w:val="00E43BB9"/>
    <w:rsid w:val="00E729B4"/>
    <w:rsid w:val="00E83454"/>
    <w:rsid w:val="00ED138D"/>
    <w:rsid w:val="00EE6318"/>
    <w:rsid w:val="00F0285B"/>
    <w:rsid w:val="00F20D0A"/>
    <w:rsid w:val="00F22069"/>
    <w:rsid w:val="00F25DFC"/>
    <w:rsid w:val="00F274DC"/>
    <w:rsid w:val="00F276FA"/>
    <w:rsid w:val="00F32954"/>
    <w:rsid w:val="00F346B8"/>
    <w:rsid w:val="00F3720C"/>
    <w:rsid w:val="00F40A81"/>
    <w:rsid w:val="00F47D7C"/>
    <w:rsid w:val="00F5438C"/>
    <w:rsid w:val="00F54492"/>
    <w:rsid w:val="00F9484F"/>
    <w:rsid w:val="00FA5CE8"/>
    <w:rsid w:val="00FA68B8"/>
    <w:rsid w:val="00FC5DC0"/>
    <w:rsid w:val="00FD28F5"/>
    <w:rsid w:val="00FE5058"/>
    <w:rsid w:val="00FF0F7C"/>
    <w:rsid w:val="00FF3048"/>
    <w:rsid w:val="00FF3F9E"/>
    <w:rsid w:val="00FF4ABC"/>
    <w:rsid w:val="00FF6A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23B32"/>
  <w15:docId w15:val="{EAFC22C0-950D-4BDA-A63D-44A85BBFB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0539"/>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432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C417B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417B2"/>
    <w:rPr>
      <w:sz w:val="20"/>
      <w:szCs w:val="20"/>
    </w:rPr>
  </w:style>
  <w:style w:type="character" w:styleId="FootnoteReference">
    <w:name w:val="footnote reference"/>
    <w:basedOn w:val="DefaultParagraphFont"/>
    <w:uiPriority w:val="99"/>
    <w:semiHidden/>
    <w:unhideWhenUsed/>
    <w:rsid w:val="00C417B2"/>
    <w:rPr>
      <w:vertAlign w:val="superscript"/>
    </w:rPr>
  </w:style>
  <w:style w:type="paragraph" w:styleId="ListParagraph">
    <w:name w:val="List Paragraph"/>
    <w:basedOn w:val="Normal"/>
    <w:uiPriority w:val="34"/>
    <w:qFormat/>
    <w:rsid w:val="00F25DFC"/>
    <w:pPr>
      <w:spacing w:after="200" w:line="276" w:lineRule="auto"/>
      <w:ind w:left="720"/>
    </w:pPr>
    <w:rPr>
      <w:rFonts w:ascii="Calibri" w:eastAsia="Times New Roman" w:hAnsi="Calibri" w:cs="Times New Roman"/>
      <w:noProof/>
      <w:lang w:val="sq-AL"/>
    </w:rPr>
  </w:style>
  <w:style w:type="character" w:customStyle="1" w:styleId="markvu4hqgqps">
    <w:name w:val="markvu4hqgqps"/>
    <w:basedOn w:val="DefaultParagraphFont"/>
    <w:rsid w:val="008B0C03"/>
  </w:style>
  <w:style w:type="character" w:customStyle="1" w:styleId="mark28tx7bowy">
    <w:name w:val="mark28tx7bowy"/>
    <w:basedOn w:val="DefaultParagraphFont"/>
    <w:rsid w:val="008B0C03"/>
  </w:style>
  <w:style w:type="paragraph" w:customStyle="1" w:styleId="xmsonormal">
    <w:name w:val="x_msonormal"/>
    <w:basedOn w:val="Normal"/>
    <w:rsid w:val="00B70C05"/>
    <w:pPr>
      <w:spacing w:after="0" w:line="240" w:lineRule="auto"/>
    </w:pPr>
    <w:rPr>
      <w:rFonts w:ascii="Calibri" w:hAnsi="Calibri" w:cs="Calibri"/>
    </w:rPr>
  </w:style>
  <w:style w:type="character" w:customStyle="1" w:styleId="xcontentpasted0">
    <w:name w:val="x_contentpasted0"/>
    <w:basedOn w:val="DefaultParagraphFont"/>
    <w:rsid w:val="00B70C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62727">
      <w:bodyDiv w:val="1"/>
      <w:marLeft w:val="0"/>
      <w:marRight w:val="0"/>
      <w:marTop w:val="0"/>
      <w:marBottom w:val="0"/>
      <w:divBdr>
        <w:top w:val="none" w:sz="0" w:space="0" w:color="auto"/>
        <w:left w:val="none" w:sz="0" w:space="0" w:color="auto"/>
        <w:bottom w:val="none" w:sz="0" w:space="0" w:color="auto"/>
        <w:right w:val="none" w:sz="0" w:space="0" w:color="auto"/>
      </w:divBdr>
      <w:divsChild>
        <w:div w:id="740325841">
          <w:marLeft w:val="0"/>
          <w:marRight w:val="0"/>
          <w:marTop w:val="0"/>
          <w:marBottom w:val="0"/>
          <w:divBdr>
            <w:top w:val="none" w:sz="0" w:space="0" w:color="auto"/>
            <w:left w:val="none" w:sz="0" w:space="0" w:color="auto"/>
            <w:bottom w:val="none" w:sz="0" w:space="0" w:color="auto"/>
            <w:right w:val="none" w:sz="0" w:space="0" w:color="auto"/>
          </w:divBdr>
        </w:div>
        <w:div w:id="43022031">
          <w:marLeft w:val="0"/>
          <w:marRight w:val="0"/>
          <w:marTop w:val="0"/>
          <w:marBottom w:val="0"/>
          <w:divBdr>
            <w:top w:val="none" w:sz="0" w:space="0" w:color="auto"/>
            <w:left w:val="none" w:sz="0" w:space="0" w:color="auto"/>
            <w:bottom w:val="none" w:sz="0" w:space="0" w:color="auto"/>
            <w:right w:val="none" w:sz="0" w:space="0" w:color="auto"/>
          </w:divBdr>
        </w:div>
        <w:div w:id="215552548">
          <w:marLeft w:val="0"/>
          <w:marRight w:val="0"/>
          <w:marTop w:val="0"/>
          <w:marBottom w:val="0"/>
          <w:divBdr>
            <w:top w:val="none" w:sz="0" w:space="0" w:color="auto"/>
            <w:left w:val="none" w:sz="0" w:space="0" w:color="auto"/>
            <w:bottom w:val="none" w:sz="0" w:space="0" w:color="auto"/>
            <w:right w:val="none" w:sz="0" w:space="0" w:color="auto"/>
          </w:divBdr>
        </w:div>
      </w:divsChild>
    </w:div>
    <w:div w:id="91321751">
      <w:bodyDiv w:val="1"/>
      <w:marLeft w:val="0"/>
      <w:marRight w:val="0"/>
      <w:marTop w:val="0"/>
      <w:marBottom w:val="0"/>
      <w:divBdr>
        <w:top w:val="none" w:sz="0" w:space="0" w:color="auto"/>
        <w:left w:val="none" w:sz="0" w:space="0" w:color="auto"/>
        <w:bottom w:val="none" w:sz="0" w:space="0" w:color="auto"/>
        <w:right w:val="none" w:sz="0" w:space="0" w:color="auto"/>
      </w:divBdr>
    </w:div>
    <w:div w:id="140658265">
      <w:bodyDiv w:val="1"/>
      <w:marLeft w:val="0"/>
      <w:marRight w:val="0"/>
      <w:marTop w:val="0"/>
      <w:marBottom w:val="0"/>
      <w:divBdr>
        <w:top w:val="none" w:sz="0" w:space="0" w:color="auto"/>
        <w:left w:val="none" w:sz="0" w:space="0" w:color="auto"/>
        <w:bottom w:val="none" w:sz="0" w:space="0" w:color="auto"/>
        <w:right w:val="none" w:sz="0" w:space="0" w:color="auto"/>
      </w:divBdr>
    </w:div>
    <w:div w:id="147137422">
      <w:bodyDiv w:val="1"/>
      <w:marLeft w:val="0"/>
      <w:marRight w:val="0"/>
      <w:marTop w:val="0"/>
      <w:marBottom w:val="0"/>
      <w:divBdr>
        <w:top w:val="none" w:sz="0" w:space="0" w:color="auto"/>
        <w:left w:val="none" w:sz="0" w:space="0" w:color="auto"/>
        <w:bottom w:val="none" w:sz="0" w:space="0" w:color="auto"/>
        <w:right w:val="none" w:sz="0" w:space="0" w:color="auto"/>
      </w:divBdr>
      <w:divsChild>
        <w:div w:id="1222326533">
          <w:marLeft w:val="0"/>
          <w:marRight w:val="0"/>
          <w:marTop w:val="0"/>
          <w:marBottom w:val="0"/>
          <w:divBdr>
            <w:top w:val="none" w:sz="0" w:space="0" w:color="auto"/>
            <w:left w:val="none" w:sz="0" w:space="0" w:color="auto"/>
            <w:bottom w:val="none" w:sz="0" w:space="0" w:color="auto"/>
            <w:right w:val="none" w:sz="0" w:space="0" w:color="auto"/>
          </w:divBdr>
        </w:div>
        <w:div w:id="451946536">
          <w:marLeft w:val="0"/>
          <w:marRight w:val="0"/>
          <w:marTop w:val="0"/>
          <w:marBottom w:val="0"/>
          <w:divBdr>
            <w:top w:val="none" w:sz="0" w:space="0" w:color="auto"/>
            <w:left w:val="none" w:sz="0" w:space="0" w:color="auto"/>
            <w:bottom w:val="none" w:sz="0" w:space="0" w:color="auto"/>
            <w:right w:val="none" w:sz="0" w:space="0" w:color="auto"/>
          </w:divBdr>
          <w:divsChild>
            <w:div w:id="276300242">
              <w:marLeft w:val="0"/>
              <w:marRight w:val="0"/>
              <w:marTop w:val="0"/>
              <w:marBottom w:val="0"/>
              <w:divBdr>
                <w:top w:val="none" w:sz="0" w:space="0" w:color="auto"/>
                <w:left w:val="none" w:sz="0" w:space="0" w:color="auto"/>
                <w:bottom w:val="none" w:sz="0" w:space="0" w:color="auto"/>
                <w:right w:val="none" w:sz="0" w:space="0" w:color="auto"/>
              </w:divBdr>
            </w:div>
            <w:div w:id="17797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133972">
      <w:bodyDiv w:val="1"/>
      <w:marLeft w:val="0"/>
      <w:marRight w:val="0"/>
      <w:marTop w:val="0"/>
      <w:marBottom w:val="0"/>
      <w:divBdr>
        <w:top w:val="none" w:sz="0" w:space="0" w:color="auto"/>
        <w:left w:val="none" w:sz="0" w:space="0" w:color="auto"/>
        <w:bottom w:val="none" w:sz="0" w:space="0" w:color="auto"/>
        <w:right w:val="none" w:sz="0" w:space="0" w:color="auto"/>
      </w:divBdr>
      <w:divsChild>
        <w:div w:id="1567571264">
          <w:marLeft w:val="0"/>
          <w:marRight w:val="0"/>
          <w:marTop w:val="0"/>
          <w:marBottom w:val="0"/>
          <w:divBdr>
            <w:top w:val="none" w:sz="0" w:space="0" w:color="auto"/>
            <w:left w:val="none" w:sz="0" w:space="0" w:color="auto"/>
            <w:bottom w:val="none" w:sz="0" w:space="0" w:color="auto"/>
            <w:right w:val="none" w:sz="0" w:space="0" w:color="auto"/>
          </w:divBdr>
        </w:div>
        <w:div w:id="1574852431">
          <w:marLeft w:val="0"/>
          <w:marRight w:val="0"/>
          <w:marTop w:val="0"/>
          <w:marBottom w:val="0"/>
          <w:divBdr>
            <w:top w:val="none" w:sz="0" w:space="0" w:color="auto"/>
            <w:left w:val="none" w:sz="0" w:space="0" w:color="auto"/>
            <w:bottom w:val="none" w:sz="0" w:space="0" w:color="auto"/>
            <w:right w:val="none" w:sz="0" w:space="0" w:color="auto"/>
          </w:divBdr>
        </w:div>
        <w:div w:id="639849387">
          <w:marLeft w:val="0"/>
          <w:marRight w:val="0"/>
          <w:marTop w:val="0"/>
          <w:marBottom w:val="0"/>
          <w:divBdr>
            <w:top w:val="none" w:sz="0" w:space="0" w:color="auto"/>
            <w:left w:val="none" w:sz="0" w:space="0" w:color="auto"/>
            <w:bottom w:val="none" w:sz="0" w:space="0" w:color="auto"/>
            <w:right w:val="none" w:sz="0" w:space="0" w:color="auto"/>
          </w:divBdr>
        </w:div>
        <w:div w:id="1820152623">
          <w:marLeft w:val="0"/>
          <w:marRight w:val="0"/>
          <w:marTop w:val="0"/>
          <w:marBottom w:val="0"/>
          <w:divBdr>
            <w:top w:val="none" w:sz="0" w:space="0" w:color="auto"/>
            <w:left w:val="none" w:sz="0" w:space="0" w:color="auto"/>
            <w:bottom w:val="none" w:sz="0" w:space="0" w:color="auto"/>
            <w:right w:val="none" w:sz="0" w:space="0" w:color="auto"/>
          </w:divBdr>
        </w:div>
        <w:div w:id="1276062720">
          <w:marLeft w:val="0"/>
          <w:marRight w:val="0"/>
          <w:marTop w:val="0"/>
          <w:marBottom w:val="0"/>
          <w:divBdr>
            <w:top w:val="none" w:sz="0" w:space="0" w:color="auto"/>
            <w:left w:val="none" w:sz="0" w:space="0" w:color="auto"/>
            <w:bottom w:val="none" w:sz="0" w:space="0" w:color="auto"/>
            <w:right w:val="none" w:sz="0" w:space="0" w:color="auto"/>
          </w:divBdr>
        </w:div>
      </w:divsChild>
    </w:div>
    <w:div w:id="167449070">
      <w:bodyDiv w:val="1"/>
      <w:marLeft w:val="0"/>
      <w:marRight w:val="0"/>
      <w:marTop w:val="0"/>
      <w:marBottom w:val="0"/>
      <w:divBdr>
        <w:top w:val="none" w:sz="0" w:space="0" w:color="auto"/>
        <w:left w:val="none" w:sz="0" w:space="0" w:color="auto"/>
        <w:bottom w:val="none" w:sz="0" w:space="0" w:color="auto"/>
        <w:right w:val="none" w:sz="0" w:space="0" w:color="auto"/>
      </w:divBdr>
    </w:div>
    <w:div w:id="174073729">
      <w:bodyDiv w:val="1"/>
      <w:marLeft w:val="0"/>
      <w:marRight w:val="0"/>
      <w:marTop w:val="0"/>
      <w:marBottom w:val="0"/>
      <w:divBdr>
        <w:top w:val="none" w:sz="0" w:space="0" w:color="auto"/>
        <w:left w:val="none" w:sz="0" w:space="0" w:color="auto"/>
        <w:bottom w:val="none" w:sz="0" w:space="0" w:color="auto"/>
        <w:right w:val="none" w:sz="0" w:space="0" w:color="auto"/>
      </w:divBdr>
    </w:div>
    <w:div w:id="260724974">
      <w:bodyDiv w:val="1"/>
      <w:marLeft w:val="0"/>
      <w:marRight w:val="0"/>
      <w:marTop w:val="0"/>
      <w:marBottom w:val="0"/>
      <w:divBdr>
        <w:top w:val="none" w:sz="0" w:space="0" w:color="auto"/>
        <w:left w:val="none" w:sz="0" w:space="0" w:color="auto"/>
        <w:bottom w:val="none" w:sz="0" w:space="0" w:color="auto"/>
        <w:right w:val="none" w:sz="0" w:space="0" w:color="auto"/>
      </w:divBdr>
      <w:divsChild>
        <w:div w:id="2145653903">
          <w:marLeft w:val="0"/>
          <w:marRight w:val="0"/>
          <w:marTop w:val="0"/>
          <w:marBottom w:val="0"/>
          <w:divBdr>
            <w:top w:val="none" w:sz="0" w:space="0" w:color="auto"/>
            <w:left w:val="none" w:sz="0" w:space="0" w:color="auto"/>
            <w:bottom w:val="none" w:sz="0" w:space="0" w:color="auto"/>
            <w:right w:val="none" w:sz="0" w:space="0" w:color="auto"/>
          </w:divBdr>
        </w:div>
        <w:div w:id="918490753">
          <w:marLeft w:val="0"/>
          <w:marRight w:val="0"/>
          <w:marTop w:val="0"/>
          <w:marBottom w:val="0"/>
          <w:divBdr>
            <w:top w:val="none" w:sz="0" w:space="0" w:color="auto"/>
            <w:left w:val="none" w:sz="0" w:space="0" w:color="auto"/>
            <w:bottom w:val="none" w:sz="0" w:space="0" w:color="auto"/>
            <w:right w:val="none" w:sz="0" w:space="0" w:color="auto"/>
          </w:divBdr>
        </w:div>
        <w:div w:id="1716196037">
          <w:marLeft w:val="0"/>
          <w:marRight w:val="0"/>
          <w:marTop w:val="0"/>
          <w:marBottom w:val="0"/>
          <w:divBdr>
            <w:top w:val="none" w:sz="0" w:space="0" w:color="auto"/>
            <w:left w:val="none" w:sz="0" w:space="0" w:color="auto"/>
            <w:bottom w:val="none" w:sz="0" w:space="0" w:color="auto"/>
            <w:right w:val="none" w:sz="0" w:space="0" w:color="auto"/>
          </w:divBdr>
        </w:div>
      </w:divsChild>
    </w:div>
    <w:div w:id="265046756">
      <w:bodyDiv w:val="1"/>
      <w:marLeft w:val="0"/>
      <w:marRight w:val="0"/>
      <w:marTop w:val="0"/>
      <w:marBottom w:val="0"/>
      <w:divBdr>
        <w:top w:val="none" w:sz="0" w:space="0" w:color="auto"/>
        <w:left w:val="none" w:sz="0" w:space="0" w:color="auto"/>
        <w:bottom w:val="none" w:sz="0" w:space="0" w:color="auto"/>
        <w:right w:val="none" w:sz="0" w:space="0" w:color="auto"/>
      </w:divBdr>
    </w:div>
    <w:div w:id="377167918">
      <w:bodyDiv w:val="1"/>
      <w:marLeft w:val="0"/>
      <w:marRight w:val="0"/>
      <w:marTop w:val="0"/>
      <w:marBottom w:val="0"/>
      <w:divBdr>
        <w:top w:val="none" w:sz="0" w:space="0" w:color="auto"/>
        <w:left w:val="none" w:sz="0" w:space="0" w:color="auto"/>
        <w:bottom w:val="none" w:sz="0" w:space="0" w:color="auto"/>
        <w:right w:val="none" w:sz="0" w:space="0" w:color="auto"/>
      </w:divBdr>
      <w:divsChild>
        <w:div w:id="511338831">
          <w:marLeft w:val="0"/>
          <w:marRight w:val="0"/>
          <w:marTop w:val="0"/>
          <w:marBottom w:val="0"/>
          <w:divBdr>
            <w:top w:val="none" w:sz="0" w:space="0" w:color="auto"/>
            <w:left w:val="none" w:sz="0" w:space="0" w:color="auto"/>
            <w:bottom w:val="none" w:sz="0" w:space="0" w:color="auto"/>
            <w:right w:val="none" w:sz="0" w:space="0" w:color="auto"/>
          </w:divBdr>
        </w:div>
      </w:divsChild>
    </w:div>
    <w:div w:id="405419377">
      <w:bodyDiv w:val="1"/>
      <w:marLeft w:val="0"/>
      <w:marRight w:val="0"/>
      <w:marTop w:val="0"/>
      <w:marBottom w:val="0"/>
      <w:divBdr>
        <w:top w:val="none" w:sz="0" w:space="0" w:color="auto"/>
        <w:left w:val="none" w:sz="0" w:space="0" w:color="auto"/>
        <w:bottom w:val="none" w:sz="0" w:space="0" w:color="auto"/>
        <w:right w:val="none" w:sz="0" w:space="0" w:color="auto"/>
      </w:divBdr>
    </w:div>
    <w:div w:id="441925180">
      <w:bodyDiv w:val="1"/>
      <w:marLeft w:val="0"/>
      <w:marRight w:val="0"/>
      <w:marTop w:val="0"/>
      <w:marBottom w:val="0"/>
      <w:divBdr>
        <w:top w:val="none" w:sz="0" w:space="0" w:color="auto"/>
        <w:left w:val="none" w:sz="0" w:space="0" w:color="auto"/>
        <w:bottom w:val="none" w:sz="0" w:space="0" w:color="auto"/>
        <w:right w:val="none" w:sz="0" w:space="0" w:color="auto"/>
      </w:divBdr>
    </w:div>
    <w:div w:id="557018097">
      <w:bodyDiv w:val="1"/>
      <w:marLeft w:val="0"/>
      <w:marRight w:val="0"/>
      <w:marTop w:val="0"/>
      <w:marBottom w:val="0"/>
      <w:divBdr>
        <w:top w:val="none" w:sz="0" w:space="0" w:color="auto"/>
        <w:left w:val="none" w:sz="0" w:space="0" w:color="auto"/>
        <w:bottom w:val="none" w:sz="0" w:space="0" w:color="auto"/>
        <w:right w:val="none" w:sz="0" w:space="0" w:color="auto"/>
      </w:divBdr>
      <w:divsChild>
        <w:div w:id="337856441">
          <w:marLeft w:val="0"/>
          <w:marRight w:val="0"/>
          <w:marTop w:val="0"/>
          <w:marBottom w:val="0"/>
          <w:divBdr>
            <w:top w:val="none" w:sz="0" w:space="0" w:color="auto"/>
            <w:left w:val="none" w:sz="0" w:space="0" w:color="auto"/>
            <w:bottom w:val="none" w:sz="0" w:space="0" w:color="auto"/>
            <w:right w:val="none" w:sz="0" w:space="0" w:color="auto"/>
          </w:divBdr>
        </w:div>
      </w:divsChild>
    </w:div>
    <w:div w:id="588543129">
      <w:bodyDiv w:val="1"/>
      <w:marLeft w:val="0"/>
      <w:marRight w:val="0"/>
      <w:marTop w:val="0"/>
      <w:marBottom w:val="0"/>
      <w:divBdr>
        <w:top w:val="none" w:sz="0" w:space="0" w:color="auto"/>
        <w:left w:val="none" w:sz="0" w:space="0" w:color="auto"/>
        <w:bottom w:val="none" w:sz="0" w:space="0" w:color="auto"/>
        <w:right w:val="none" w:sz="0" w:space="0" w:color="auto"/>
      </w:divBdr>
    </w:div>
    <w:div w:id="638263466">
      <w:bodyDiv w:val="1"/>
      <w:marLeft w:val="0"/>
      <w:marRight w:val="0"/>
      <w:marTop w:val="0"/>
      <w:marBottom w:val="0"/>
      <w:divBdr>
        <w:top w:val="none" w:sz="0" w:space="0" w:color="auto"/>
        <w:left w:val="none" w:sz="0" w:space="0" w:color="auto"/>
        <w:bottom w:val="none" w:sz="0" w:space="0" w:color="auto"/>
        <w:right w:val="none" w:sz="0" w:space="0" w:color="auto"/>
      </w:divBdr>
    </w:div>
    <w:div w:id="678580958">
      <w:bodyDiv w:val="1"/>
      <w:marLeft w:val="0"/>
      <w:marRight w:val="0"/>
      <w:marTop w:val="0"/>
      <w:marBottom w:val="0"/>
      <w:divBdr>
        <w:top w:val="none" w:sz="0" w:space="0" w:color="auto"/>
        <w:left w:val="none" w:sz="0" w:space="0" w:color="auto"/>
        <w:bottom w:val="none" w:sz="0" w:space="0" w:color="auto"/>
        <w:right w:val="none" w:sz="0" w:space="0" w:color="auto"/>
      </w:divBdr>
      <w:divsChild>
        <w:div w:id="1673608647">
          <w:marLeft w:val="0"/>
          <w:marRight w:val="0"/>
          <w:marTop w:val="0"/>
          <w:marBottom w:val="0"/>
          <w:divBdr>
            <w:top w:val="none" w:sz="0" w:space="0" w:color="auto"/>
            <w:left w:val="none" w:sz="0" w:space="0" w:color="auto"/>
            <w:bottom w:val="none" w:sz="0" w:space="0" w:color="auto"/>
            <w:right w:val="none" w:sz="0" w:space="0" w:color="auto"/>
          </w:divBdr>
        </w:div>
        <w:div w:id="253518081">
          <w:marLeft w:val="0"/>
          <w:marRight w:val="0"/>
          <w:marTop w:val="0"/>
          <w:marBottom w:val="0"/>
          <w:divBdr>
            <w:top w:val="none" w:sz="0" w:space="0" w:color="auto"/>
            <w:left w:val="none" w:sz="0" w:space="0" w:color="auto"/>
            <w:bottom w:val="none" w:sz="0" w:space="0" w:color="auto"/>
            <w:right w:val="none" w:sz="0" w:space="0" w:color="auto"/>
          </w:divBdr>
        </w:div>
        <w:div w:id="9647159">
          <w:marLeft w:val="0"/>
          <w:marRight w:val="0"/>
          <w:marTop w:val="0"/>
          <w:marBottom w:val="0"/>
          <w:divBdr>
            <w:top w:val="none" w:sz="0" w:space="0" w:color="auto"/>
            <w:left w:val="none" w:sz="0" w:space="0" w:color="auto"/>
            <w:bottom w:val="none" w:sz="0" w:space="0" w:color="auto"/>
            <w:right w:val="none" w:sz="0" w:space="0" w:color="auto"/>
          </w:divBdr>
        </w:div>
      </w:divsChild>
    </w:div>
    <w:div w:id="693844925">
      <w:bodyDiv w:val="1"/>
      <w:marLeft w:val="0"/>
      <w:marRight w:val="0"/>
      <w:marTop w:val="0"/>
      <w:marBottom w:val="0"/>
      <w:divBdr>
        <w:top w:val="none" w:sz="0" w:space="0" w:color="auto"/>
        <w:left w:val="none" w:sz="0" w:space="0" w:color="auto"/>
        <w:bottom w:val="none" w:sz="0" w:space="0" w:color="auto"/>
        <w:right w:val="none" w:sz="0" w:space="0" w:color="auto"/>
      </w:divBdr>
    </w:div>
    <w:div w:id="733510134">
      <w:bodyDiv w:val="1"/>
      <w:marLeft w:val="0"/>
      <w:marRight w:val="0"/>
      <w:marTop w:val="0"/>
      <w:marBottom w:val="0"/>
      <w:divBdr>
        <w:top w:val="none" w:sz="0" w:space="0" w:color="auto"/>
        <w:left w:val="none" w:sz="0" w:space="0" w:color="auto"/>
        <w:bottom w:val="none" w:sz="0" w:space="0" w:color="auto"/>
        <w:right w:val="none" w:sz="0" w:space="0" w:color="auto"/>
      </w:divBdr>
      <w:divsChild>
        <w:div w:id="385573437">
          <w:marLeft w:val="0"/>
          <w:marRight w:val="0"/>
          <w:marTop w:val="0"/>
          <w:marBottom w:val="0"/>
          <w:divBdr>
            <w:top w:val="none" w:sz="0" w:space="0" w:color="auto"/>
            <w:left w:val="none" w:sz="0" w:space="0" w:color="auto"/>
            <w:bottom w:val="none" w:sz="0" w:space="0" w:color="auto"/>
            <w:right w:val="none" w:sz="0" w:space="0" w:color="auto"/>
          </w:divBdr>
        </w:div>
        <w:div w:id="1873759882">
          <w:marLeft w:val="0"/>
          <w:marRight w:val="0"/>
          <w:marTop w:val="0"/>
          <w:marBottom w:val="0"/>
          <w:divBdr>
            <w:top w:val="none" w:sz="0" w:space="0" w:color="auto"/>
            <w:left w:val="none" w:sz="0" w:space="0" w:color="auto"/>
            <w:bottom w:val="none" w:sz="0" w:space="0" w:color="auto"/>
            <w:right w:val="none" w:sz="0" w:space="0" w:color="auto"/>
          </w:divBdr>
        </w:div>
        <w:div w:id="900287411">
          <w:marLeft w:val="0"/>
          <w:marRight w:val="0"/>
          <w:marTop w:val="0"/>
          <w:marBottom w:val="0"/>
          <w:divBdr>
            <w:top w:val="none" w:sz="0" w:space="0" w:color="auto"/>
            <w:left w:val="none" w:sz="0" w:space="0" w:color="auto"/>
            <w:bottom w:val="none" w:sz="0" w:space="0" w:color="auto"/>
            <w:right w:val="none" w:sz="0" w:space="0" w:color="auto"/>
          </w:divBdr>
        </w:div>
      </w:divsChild>
    </w:div>
    <w:div w:id="777020877">
      <w:bodyDiv w:val="1"/>
      <w:marLeft w:val="0"/>
      <w:marRight w:val="0"/>
      <w:marTop w:val="0"/>
      <w:marBottom w:val="0"/>
      <w:divBdr>
        <w:top w:val="none" w:sz="0" w:space="0" w:color="auto"/>
        <w:left w:val="none" w:sz="0" w:space="0" w:color="auto"/>
        <w:bottom w:val="none" w:sz="0" w:space="0" w:color="auto"/>
        <w:right w:val="none" w:sz="0" w:space="0" w:color="auto"/>
      </w:divBdr>
    </w:div>
    <w:div w:id="796533101">
      <w:bodyDiv w:val="1"/>
      <w:marLeft w:val="0"/>
      <w:marRight w:val="0"/>
      <w:marTop w:val="0"/>
      <w:marBottom w:val="0"/>
      <w:divBdr>
        <w:top w:val="none" w:sz="0" w:space="0" w:color="auto"/>
        <w:left w:val="none" w:sz="0" w:space="0" w:color="auto"/>
        <w:bottom w:val="none" w:sz="0" w:space="0" w:color="auto"/>
        <w:right w:val="none" w:sz="0" w:space="0" w:color="auto"/>
      </w:divBdr>
      <w:divsChild>
        <w:div w:id="237055539">
          <w:marLeft w:val="0"/>
          <w:marRight w:val="0"/>
          <w:marTop w:val="0"/>
          <w:marBottom w:val="0"/>
          <w:divBdr>
            <w:top w:val="none" w:sz="0" w:space="0" w:color="auto"/>
            <w:left w:val="none" w:sz="0" w:space="0" w:color="auto"/>
            <w:bottom w:val="none" w:sz="0" w:space="0" w:color="auto"/>
            <w:right w:val="none" w:sz="0" w:space="0" w:color="auto"/>
          </w:divBdr>
        </w:div>
        <w:div w:id="1792360241">
          <w:marLeft w:val="0"/>
          <w:marRight w:val="0"/>
          <w:marTop w:val="0"/>
          <w:marBottom w:val="0"/>
          <w:divBdr>
            <w:top w:val="none" w:sz="0" w:space="0" w:color="auto"/>
            <w:left w:val="none" w:sz="0" w:space="0" w:color="auto"/>
            <w:bottom w:val="none" w:sz="0" w:space="0" w:color="auto"/>
            <w:right w:val="none" w:sz="0" w:space="0" w:color="auto"/>
          </w:divBdr>
        </w:div>
        <w:div w:id="1753816183">
          <w:marLeft w:val="0"/>
          <w:marRight w:val="0"/>
          <w:marTop w:val="0"/>
          <w:marBottom w:val="0"/>
          <w:divBdr>
            <w:top w:val="none" w:sz="0" w:space="0" w:color="auto"/>
            <w:left w:val="none" w:sz="0" w:space="0" w:color="auto"/>
            <w:bottom w:val="none" w:sz="0" w:space="0" w:color="auto"/>
            <w:right w:val="none" w:sz="0" w:space="0" w:color="auto"/>
          </w:divBdr>
        </w:div>
        <w:div w:id="277376193">
          <w:marLeft w:val="0"/>
          <w:marRight w:val="0"/>
          <w:marTop w:val="0"/>
          <w:marBottom w:val="0"/>
          <w:divBdr>
            <w:top w:val="none" w:sz="0" w:space="0" w:color="auto"/>
            <w:left w:val="none" w:sz="0" w:space="0" w:color="auto"/>
            <w:bottom w:val="none" w:sz="0" w:space="0" w:color="auto"/>
            <w:right w:val="none" w:sz="0" w:space="0" w:color="auto"/>
          </w:divBdr>
        </w:div>
        <w:div w:id="1418750477">
          <w:marLeft w:val="0"/>
          <w:marRight w:val="0"/>
          <w:marTop w:val="0"/>
          <w:marBottom w:val="0"/>
          <w:divBdr>
            <w:top w:val="none" w:sz="0" w:space="0" w:color="auto"/>
            <w:left w:val="none" w:sz="0" w:space="0" w:color="auto"/>
            <w:bottom w:val="none" w:sz="0" w:space="0" w:color="auto"/>
            <w:right w:val="none" w:sz="0" w:space="0" w:color="auto"/>
          </w:divBdr>
        </w:div>
        <w:div w:id="792020533">
          <w:marLeft w:val="0"/>
          <w:marRight w:val="0"/>
          <w:marTop w:val="0"/>
          <w:marBottom w:val="0"/>
          <w:divBdr>
            <w:top w:val="none" w:sz="0" w:space="0" w:color="auto"/>
            <w:left w:val="none" w:sz="0" w:space="0" w:color="auto"/>
            <w:bottom w:val="none" w:sz="0" w:space="0" w:color="auto"/>
            <w:right w:val="none" w:sz="0" w:space="0" w:color="auto"/>
          </w:divBdr>
        </w:div>
        <w:div w:id="3096443">
          <w:marLeft w:val="0"/>
          <w:marRight w:val="0"/>
          <w:marTop w:val="0"/>
          <w:marBottom w:val="0"/>
          <w:divBdr>
            <w:top w:val="none" w:sz="0" w:space="0" w:color="auto"/>
            <w:left w:val="none" w:sz="0" w:space="0" w:color="auto"/>
            <w:bottom w:val="none" w:sz="0" w:space="0" w:color="auto"/>
            <w:right w:val="none" w:sz="0" w:space="0" w:color="auto"/>
          </w:divBdr>
        </w:div>
        <w:div w:id="1807549742">
          <w:marLeft w:val="0"/>
          <w:marRight w:val="0"/>
          <w:marTop w:val="0"/>
          <w:marBottom w:val="0"/>
          <w:divBdr>
            <w:top w:val="none" w:sz="0" w:space="0" w:color="auto"/>
            <w:left w:val="none" w:sz="0" w:space="0" w:color="auto"/>
            <w:bottom w:val="none" w:sz="0" w:space="0" w:color="auto"/>
            <w:right w:val="none" w:sz="0" w:space="0" w:color="auto"/>
          </w:divBdr>
        </w:div>
      </w:divsChild>
    </w:div>
    <w:div w:id="829254714">
      <w:bodyDiv w:val="1"/>
      <w:marLeft w:val="0"/>
      <w:marRight w:val="0"/>
      <w:marTop w:val="0"/>
      <w:marBottom w:val="0"/>
      <w:divBdr>
        <w:top w:val="none" w:sz="0" w:space="0" w:color="auto"/>
        <w:left w:val="none" w:sz="0" w:space="0" w:color="auto"/>
        <w:bottom w:val="none" w:sz="0" w:space="0" w:color="auto"/>
        <w:right w:val="none" w:sz="0" w:space="0" w:color="auto"/>
      </w:divBdr>
    </w:div>
    <w:div w:id="901015800">
      <w:bodyDiv w:val="1"/>
      <w:marLeft w:val="0"/>
      <w:marRight w:val="0"/>
      <w:marTop w:val="0"/>
      <w:marBottom w:val="0"/>
      <w:divBdr>
        <w:top w:val="none" w:sz="0" w:space="0" w:color="auto"/>
        <w:left w:val="none" w:sz="0" w:space="0" w:color="auto"/>
        <w:bottom w:val="none" w:sz="0" w:space="0" w:color="auto"/>
        <w:right w:val="none" w:sz="0" w:space="0" w:color="auto"/>
      </w:divBdr>
    </w:div>
    <w:div w:id="929436611">
      <w:bodyDiv w:val="1"/>
      <w:marLeft w:val="0"/>
      <w:marRight w:val="0"/>
      <w:marTop w:val="0"/>
      <w:marBottom w:val="0"/>
      <w:divBdr>
        <w:top w:val="none" w:sz="0" w:space="0" w:color="auto"/>
        <w:left w:val="none" w:sz="0" w:space="0" w:color="auto"/>
        <w:bottom w:val="none" w:sz="0" w:space="0" w:color="auto"/>
        <w:right w:val="none" w:sz="0" w:space="0" w:color="auto"/>
      </w:divBdr>
    </w:div>
    <w:div w:id="977998989">
      <w:bodyDiv w:val="1"/>
      <w:marLeft w:val="0"/>
      <w:marRight w:val="0"/>
      <w:marTop w:val="0"/>
      <w:marBottom w:val="0"/>
      <w:divBdr>
        <w:top w:val="none" w:sz="0" w:space="0" w:color="auto"/>
        <w:left w:val="none" w:sz="0" w:space="0" w:color="auto"/>
        <w:bottom w:val="none" w:sz="0" w:space="0" w:color="auto"/>
        <w:right w:val="none" w:sz="0" w:space="0" w:color="auto"/>
      </w:divBdr>
    </w:div>
    <w:div w:id="981618315">
      <w:bodyDiv w:val="1"/>
      <w:marLeft w:val="0"/>
      <w:marRight w:val="0"/>
      <w:marTop w:val="0"/>
      <w:marBottom w:val="0"/>
      <w:divBdr>
        <w:top w:val="none" w:sz="0" w:space="0" w:color="auto"/>
        <w:left w:val="none" w:sz="0" w:space="0" w:color="auto"/>
        <w:bottom w:val="none" w:sz="0" w:space="0" w:color="auto"/>
        <w:right w:val="none" w:sz="0" w:space="0" w:color="auto"/>
      </w:divBdr>
    </w:div>
    <w:div w:id="1037505233">
      <w:bodyDiv w:val="1"/>
      <w:marLeft w:val="0"/>
      <w:marRight w:val="0"/>
      <w:marTop w:val="0"/>
      <w:marBottom w:val="0"/>
      <w:divBdr>
        <w:top w:val="none" w:sz="0" w:space="0" w:color="auto"/>
        <w:left w:val="none" w:sz="0" w:space="0" w:color="auto"/>
        <w:bottom w:val="none" w:sz="0" w:space="0" w:color="auto"/>
        <w:right w:val="none" w:sz="0" w:space="0" w:color="auto"/>
      </w:divBdr>
    </w:div>
    <w:div w:id="1156651380">
      <w:bodyDiv w:val="1"/>
      <w:marLeft w:val="0"/>
      <w:marRight w:val="0"/>
      <w:marTop w:val="0"/>
      <w:marBottom w:val="0"/>
      <w:divBdr>
        <w:top w:val="none" w:sz="0" w:space="0" w:color="auto"/>
        <w:left w:val="none" w:sz="0" w:space="0" w:color="auto"/>
        <w:bottom w:val="none" w:sz="0" w:space="0" w:color="auto"/>
        <w:right w:val="none" w:sz="0" w:space="0" w:color="auto"/>
      </w:divBdr>
    </w:div>
    <w:div w:id="1245408496">
      <w:bodyDiv w:val="1"/>
      <w:marLeft w:val="0"/>
      <w:marRight w:val="0"/>
      <w:marTop w:val="0"/>
      <w:marBottom w:val="0"/>
      <w:divBdr>
        <w:top w:val="none" w:sz="0" w:space="0" w:color="auto"/>
        <w:left w:val="none" w:sz="0" w:space="0" w:color="auto"/>
        <w:bottom w:val="none" w:sz="0" w:space="0" w:color="auto"/>
        <w:right w:val="none" w:sz="0" w:space="0" w:color="auto"/>
      </w:divBdr>
      <w:divsChild>
        <w:div w:id="218171053">
          <w:marLeft w:val="0"/>
          <w:marRight w:val="0"/>
          <w:marTop w:val="0"/>
          <w:marBottom w:val="0"/>
          <w:divBdr>
            <w:top w:val="none" w:sz="0" w:space="0" w:color="auto"/>
            <w:left w:val="none" w:sz="0" w:space="0" w:color="auto"/>
            <w:bottom w:val="none" w:sz="0" w:space="0" w:color="auto"/>
            <w:right w:val="none" w:sz="0" w:space="0" w:color="auto"/>
          </w:divBdr>
        </w:div>
        <w:div w:id="328563923">
          <w:marLeft w:val="0"/>
          <w:marRight w:val="0"/>
          <w:marTop w:val="0"/>
          <w:marBottom w:val="0"/>
          <w:divBdr>
            <w:top w:val="none" w:sz="0" w:space="0" w:color="auto"/>
            <w:left w:val="none" w:sz="0" w:space="0" w:color="auto"/>
            <w:bottom w:val="none" w:sz="0" w:space="0" w:color="auto"/>
            <w:right w:val="none" w:sz="0" w:space="0" w:color="auto"/>
          </w:divBdr>
        </w:div>
      </w:divsChild>
    </w:div>
    <w:div w:id="1437289748">
      <w:bodyDiv w:val="1"/>
      <w:marLeft w:val="0"/>
      <w:marRight w:val="0"/>
      <w:marTop w:val="0"/>
      <w:marBottom w:val="0"/>
      <w:divBdr>
        <w:top w:val="none" w:sz="0" w:space="0" w:color="auto"/>
        <w:left w:val="none" w:sz="0" w:space="0" w:color="auto"/>
        <w:bottom w:val="none" w:sz="0" w:space="0" w:color="auto"/>
        <w:right w:val="none" w:sz="0" w:space="0" w:color="auto"/>
      </w:divBdr>
      <w:divsChild>
        <w:div w:id="1436172505">
          <w:marLeft w:val="0"/>
          <w:marRight w:val="0"/>
          <w:marTop w:val="0"/>
          <w:marBottom w:val="0"/>
          <w:divBdr>
            <w:top w:val="none" w:sz="0" w:space="0" w:color="auto"/>
            <w:left w:val="none" w:sz="0" w:space="0" w:color="auto"/>
            <w:bottom w:val="none" w:sz="0" w:space="0" w:color="auto"/>
            <w:right w:val="none" w:sz="0" w:space="0" w:color="auto"/>
          </w:divBdr>
        </w:div>
      </w:divsChild>
    </w:div>
    <w:div w:id="1447386344">
      <w:bodyDiv w:val="1"/>
      <w:marLeft w:val="0"/>
      <w:marRight w:val="0"/>
      <w:marTop w:val="0"/>
      <w:marBottom w:val="0"/>
      <w:divBdr>
        <w:top w:val="none" w:sz="0" w:space="0" w:color="auto"/>
        <w:left w:val="none" w:sz="0" w:space="0" w:color="auto"/>
        <w:bottom w:val="none" w:sz="0" w:space="0" w:color="auto"/>
        <w:right w:val="none" w:sz="0" w:space="0" w:color="auto"/>
      </w:divBdr>
      <w:divsChild>
        <w:div w:id="1800144762">
          <w:marLeft w:val="0"/>
          <w:marRight w:val="0"/>
          <w:marTop w:val="0"/>
          <w:marBottom w:val="0"/>
          <w:divBdr>
            <w:top w:val="none" w:sz="0" w:space="0" w:color="auto"/>
            <w:left w:val="none" w:sz="0" w:space="0" w:color="auto"/>
            <w:bottom w:val="none" w:sz="0" w:space="0" w:color="auto"/>
            <w:right w:val="none" w:sz="0" w:space="0" w:color="auto"/>
          </w:divBdr>
        </w:div>
      </w:divsChild>
    </w:div>
    <w:div w:id="1462530183">
      <w:bodyDiv w:val="1"/>
      <w:marLeft w:val="0"/>
      <w:marRight w:val="0"/>
      <w:marTop w:val="0"/>
      <w:marBottom w:val="0"/>
      <w:divBdr>
        <w:top w:val="none" w:sz="0" w:space="0" w:color="auto"/>
        <w:left w:val="none" w:sz="0" w:space="0" w:color="auto"/>
        <w:bottom w:val="none" w:sz="0" w:space="0" w:color="auto"/>
        <w:right w:val="none" w:sz="0" w:space="0" w:color="auto"/>
      </w:divBdr>
    </w:div>
    <w:div w:id="1543470982">
      <w:bodyDiv w:val="1"/>
      <w:marLeft w:val="0"/>
      <w:marRight w:val="0"/>
      <w:marTop w:val="0"/>
      <w:marBottom w:val="0"/>
      <w:divBdr>
        <w:top w:val="none" w:sz="0" w:space="0" w:color="auto"/>
        <w:left w:val="none" w:sz="0" w:space="0" w:color="auto"/>
        <w:bottom w:val="none" w:sz="0" w:space="0" w:color="auto"/>
        <w:right w:val="none" w:sz="0" w:space="0" w:color="auto"/>
      </w:divBdr>
    </w:div>
    <w:div w:id="1570191417">
      <w:bodyDiv w:val="1"/>
      <w:marLeft w:val="0"/>
      <w:marRight w:val="0"/>
      <w:marTop w:val="0"/>
      <w:marBottom w:val="0"/>
      <w:divBdr>
        <w:top w:val="none" w:sz="0" w:space="0" w:color="auto"/>
        <w:left w:val="none" w:sz="0" w:space="0" w:color="auto"/>
        <w:bottom w:val="none" w:sz="0" w:space="0" w:color="auto"/>
        <w:right w:val="none" w:sz="0" w:space="0" w:color="auto"/>
      </w:divBdr>
    </w:div>
    <w:div w:id="1570192476">
      <w:bodyDiv w:val="1"/>
      <w:marLeft w:val="0"/>
      <w:marRight w:val="0"/>
      <w:marTop w:val="0"/>
      <w:marBottom w:val="0"/>
      <w:divBdr>
        <w:top w:val="none" w:sz="0" w:space="0" w:color="auto"/>
        <w:left w:val="none" w:sz="0" w:space="0" w:color="auto"/>
        <w:bottom w:val="none" w:sz="0" w:space="0" w:color="auto"/>
        <w:right w:val="none" w:sz="0" w:space="0" w:color="auto"/>
      </w:divBdr>
    </w:div>
    <w:div w:id="1604678951">
      <w:bodyDiv w:val="1"/>
      <w:marLeft w:val="0"/>
      <w:marRight w:val="0"/>
      <w:marTop w:val="0"/>
      <w:marBottom w:val="0"/>
      <w:divBdr>
        <w:top w:val="none" w:sz="0" w:space="0" w:color="auto"/>
        <w:left w:val="none" w:sz="0" w:space="0" w:color="auto"/>
        <w:bottom w:val="none" w:sz="0" w:space="0" w:color="auto"/>
        <w:right w:val="none" w:sz="0" w:space="0" w:color="auto"/>
      </w:divBdr>
    </w:div>
    <w:div w:id="1628272597">
      <w:bodyDiv w:val="1"/>
      <w:marLeft w:val="0"/>
      <w:marRight w:val="0"/>
      <w:marTop w:val="0"/>
      <w:marBottom w:val="0"/>
      <w:divBdr>
        <w:top w:val="none" w:sz="0" w:space="0" w:color="auto"/>
        <w:left w:val="none" w:sz="0" w:space="0" w:color="auto"/>
        <w:bottom w:val="none" w:sz="0" w:space="0" w:color="auto"/>
        <w:right w:val="none" w:sz="0" w:space="0" w:color="auto"/>
      </w:divBdr>
      <w:divsChild>
        <w:div w:id="236980387">
          <w:marLeft w:val="0"/>
          <w:marRight w:val="0"/>
          <w:marTop w:val="0"/>
          <w:marBottom w:val="0"/>
          <w:divBdr>
            <w:top w:val="none" w:sz="0" w:space="0" w:color="auto"/>
            <w:left w:val="none" w:sz="0" w:space="0" w:color="auto"/>
            <w:bottom w:val="none" w:sz="0" w:space="0" w:color="auto"/>
            <w:right w:val="none" w:sz="0" w:space="0" w:color="auto"/>
          </w:divBdr>
        </w:div>
      </w:divsChild>
    </w:div>
    <w:div w:id="1720205720">
      <w:bodyDiv w:val="1"/>
      <w:marLeft w:val="0"/>
      <w:marRight w:val="0"/>
      <w:marTop w:val="0"/>
      <w:marBottom w:val="0"/>
      <w:divBdr>
        <w:top w:val="none" w:sz="0" w:space="0" w:color="auto"/>
        <w:left w:val="none" w:sz="0" w:space="0" w:color="auto"/>
        <w:bottom w:val="none" w:sz="0" w:space="0" w:color="auto"/>
        <w:right w:val="none" w:sz="0" w:space="0" w:color="auto"/>
      </w:divBdr>
    </w:div>
    <w:div w:id="1812212430">
      <w:bodyDiv w:val="1"/>
      <w:marLeft w:val="0"/>
      <w:marRight w:val="0"/>
      <w:marTop w:val="0"/>
      <w:marBottom w:val="0"/>
      <w:divBdr>
        <w:top w:val="none" w:sz="0" w:space="0" w:color="auto"/>
        <w:left w:val="none" w:sz="0" w:space="0" w:color="auto"/>
        <w:bottom w:val="none" w:sz="0" w:space="0" w:color="auto"/>
        <w:right w:val="none" w:sz="0" w:space="0" w:color="auto"/>
      </w:divBdr>
    </w:div>
    <w:div w:id="1848014264">
      <w:bodyDiv w:val="1"/>
      <w:marLeft w:val="0"/>
      <w:marRight w:val="0"/>
      <w:marTop w:val="0"/>
      <w:marBottom w:val="0"/>
      <w:divBdr>
        <w:top w:val="none" w:sz="0" w:space="0" w:color="auto"/>
        <w:left w:val="none" w:sz="0" w:space="0" w:color="auto"/>
        <w:bottom w:val="none" w:sz="0" w:space="0" w:color="auto"/>
        <w:right w:val="none" w:sz="0" w:space="0" w:color="auto"/>
      </w:divBdr>
      <w:divsChild>
        <w:div w:id="1186870435">
          <w:marLeft w:val="0"/>
          <w:marRight w:val="0"/>
          <w:marTop w:val="0"/>
          <w:marBottom w:val="0"/>
          <w:divBdr>
            <w:top w:val="none" w:sz="0" w:space="0" w:color="auto"/>
            <w:left w:val="none" w:sz="0" w:space="0" w:color="auto"/>
            <w:bottom w:val="none" w:sz="0" w:space="0" w:color="auto"/>
            <w:right w:val="none" w:sz="0" w:space="0" w:color="auto"/>
          </w:divBdr>
        </w:div>
        <w:div w:id="2016180190">
          <w:marLeft w:val="0"/>
          <w:marRight w:val="0"/>
          <w:marTop w:val="0"/>
          <w:marBottom w:val="0"/>
          <w:divBdr>
            <w:top w:val="none" w:sz="0" w:space="0" w:color="auto"/>
            <w:left w:val="none" w:sz="0" w:space="0" w:color="auto"/>
            <w:bottom w:val="none" w:sz="0" w:space="0" w:color="auto"/>
            <w:right w:val="none" w:sz="0" w:space="0" w:color="auto"/>
          </w:divBdr>
        </w:div>
        <w:div w:id="616570014">
          <w:marLeft w:val="0"/>
          <w:marRight w:val="0"/>
          <w:marTop w:val="0"/>
          <w:marBottom w:val="0"/>
          <w:divBdr>
            <w:top w:val="none" w:sz="0" w:space="0" w:color="auto"/>
            <w:left w:val="none" w:sz="0" w:space="0" w:color="auto"/>
            <w:bottom w:val="none" w:sz="0" w:space="0" w:color="auto"/>
            <w:right w:val="none" w:sz="0" w:space="0" w:color="auto"/>
          </w:divBdr>
        </w:div>
      </w:divsChild>
    </w:div>
    <w:div w:id="1894654820">
      <w:bodyDiv w:val="1"/>
      <w:marLeft w:val="0"/>
      <w:marRight w:val="0"/>
      <w:marTop w:val="0"/>
      <w:marBottom w:val="0"/>
      <w:divBdr>
        <w:top w:val="none" w:sz="0" w:space="0" w:color="auto"/>
        <w:left w:val="none" w:sz="0" w:space="0" w:color="auto"/>
        <w:bottom w:val="none" w:sz="0" w:space="0" w:color="auto"/>
        <w:right w:val="none" w:sz="0" w:space="0" w:color="auto"/>
      </w:divBdr>
    </w:div>
    <w:div w:id="1921480646">
      <w:bodyDiv w:val="1"/>
      <w:marLeft w:val="0"/>
      <w:marRight w:val="0"/>
      <w:marTop w:val="0"/>
      <w:marBottom w:val="0"/>
      <w:divBdr>
        <w:top w:val="none" w:sz="0" w:space="0" w:color="auto"/>
        <w:left w:val="none" w:sz="0" w:space="0" w:color="auto"/>
        <w:bottom w:val="none" w:sz="0" w:space="0" w:color="auto"/>
        <w:right w:val="none" w:sz="0" w:space="0" w:color="auto"/>
      </w:divBdr>
      <w:divsChild>
        <w:div w:id="1476753459">
          <w:marLeft w:val="0"/>
          <w:marRight w:val="0"/>
          <w:marTop w:val="0"/>
          <w:marBottom w:val="0"/>
          <w:divBdr>
            <w:top w:val="none" w:sz="0" w:space="0" w:color="auto"/>
            <w:left w:val="none" w:sz="0" w:space="0" w:color="auto"/>
            <w:bottom w:val="none" w:sz="0" w:space="0" w:color="auto"/>
            <w:right w:val="none" w:sz="0" w:space="0" w:color="auto"/>
          </w:divBdr>
        </w:div>
        <w:div w:id="1725131957">
          <w:marLeft w:val="0"/>
          <w:marRight w:val="0"/>
          <w:marTop w:val="0"/>
          <w:marBottom w:val="0"/>
          <w:divBdr>
            <w:top w:val="none" w:sz="0" w:space="0" w:color="auto"/>
            <w:left w:val="none" w:sz="0" w:space="0" w:color="auto"/>
            <w:bottom w:val="none" w:sz="0" w:space="0" w:color="auto"/>
            <w:right w:val="none" w:sz="0" w:space="0" w:color="auto"/>
          </w:divBdr>
        </w:div>
      </w:divsChild>
    </w:div>
    <w:div w:id="1929805495">
      <w:bodyDiv w:val="1"/>
      <w:marLeft w:val="0"/>
      <w:marRight w:val="0"/>
      <w:marTop w:val="0"/>
      <w:marBottom w:val="0"/>
      <w:divBdr>
        <w:top w:val="none" w:sz="0" w:space="0" w:color="auto"/>
        <w:left w:val="none" w:sz="0" w:space="0" w:color="auto"/>
        <w:bottom w:val="none" w:sz="0" w:space="0" w:color="auto"/>
        <w:right w:val="none" w:sz="0" w:space="0" w:color="auto"/>
      </w:divBdr>
    </w:div>
    <w:div w:id="1936397185">
      <w:bodyDiv w:val="1"/>
      <w:marLeft w:val="0"/>
      <w:marRight w:val="0"/>
      <w:marTop w:val="0"/>
      <w:marBottom w:val="0"/>
      <w:divBdr>
        <w:top w:val="none" w:sz="0" w:space="0" w:color="auto"/>
        <w:left w:val="none" w:sz="0" w:space="0" w:color="auto"/>
        <w:bottom w:val="none" w:sz="0" w:space="0" w:color="auto"/>
        <w:right w:val="none" w:sz="0" w:space="0" w:color="auto"/>
      </w:divBdr>
    </w:div>
    <w:div w:id="2038696293">
      <w:bodyDiv w:val="1"/>
      <w:marLeft w:val="0"/>
      <w:marRight w:val="0"/>
      <w:marTop w:val="0"/>
      <w:marBottom w:val="0"/>
      <w:divBdr>
        <w:top w:val="none" w:sz="0" w:space="0" w:color="auto"/>
        <w:left w:val="none" w:sz="0" w:space="0" w:color="auto"/>
        <w:bottom w:val="none" w:sz="0" w:space="0" w:color="auto"/>
        <w:right w:val="none" w:sz="0" w:space="0" w:color="auto"/>
      </w:divBdr>
    </w:div>
    <w:div w:id="2039819438">
      <w:bodyDiv w:val="1"/>
      <w:marLeft w:val="0"/>
      <w:marRight w:val="0"/>
      <w:marTop w:val="0"/>
      <w:marBottom w:val="0"/>
      <w:divBdr>
        <w:top w:val="none" w:sz="0" w:space="0" w:color="auto"/>
        <w:left w:val="none" w:sz="0" w:space="0" w:color="auto"/>
        <w:bottom w:val="none" w:sz="0" w:space="0" w:color="auto"/>
        <w:right w:val="none" w:sz="0" w:space="0" w:color="auto"/>
      </w:divBdr>
    </w:div>
    <w:div w:id="2115635887">
      <w:bodyDiv w:val="1"/>
      <w:marLeft w:val="0"/>
      <w:marRight w:val="0"/>
      <w:marTop w:val="0"/>
      <w:marBottom w:val="0"/>
      <w:divBdr>
        <w:top w:val="none" w:sz="0" w:space="0" w:color="auto"/>
        <w:left w:val="none" w:sz="0" w:space="0" w:color="auto"/>
        <w:bottom w:val="none" w:sz="0" w:space="0" w:color="auto"/>
        <w:right w:val="none" w:sz="0" w:space="0" w:color="auto"/>
      </w:divBdr>
    </w:div>
    <w:div w:id="2146654621">
      <w:bodyDiv w:val="1"/>
      <w:marLeft w:val="0"/>
      <w:marRight w:val="0"/>
      <w:marTop w:val="0"/>
      <w:marBottom w:val="0"/>
      <w:divBdr>
        <w:top w:val="none" w:sz="0" w:space="0" w:color="auto"/>
        <w:left w:val="none" w:sz="0" w:space="0" w:color="auto"/>
        <w:bottom w:val="none" w:sz="0" w:space="0" w:color="auto"/>
        <w:right w:val="none" w:sz="0" w:space="0" w:color="auto"/>
      </w:divBdr>
      <w:divsChild>
        <w:div w:id="368529062">
          <w:marLeft w:val="0"/>
          <w:marRight w:val="0"/>
          <w:marTop w:val="0"/>
          <w:marBottom w:val="0"/>
          <w:divBdr>
            <w:top w:val="none" w:sz="0" w:space="0" w:color="auto"/>
            <w:left w:val="none" w:sz="0" w:space="0" w:color="auto"/>
            <w:bottom w:val="none" w:sz="0" w:space="0" w:color="auto"/>
            <w:right w:val="none" w:sz="0" w:space="0" w:color="auto"/>
          </w:divBdr>
        </w:div>
        <w:div w:id="15239771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rdhmen.n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3C66B0-8BF2-4F0D-97AF-E2CCF40A7B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TotalTime>
  <Pages>29</Pages>
  <Words>3688</Words>
  <Characters>21024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Doris Hamzi</cp:lastModifiedBy>
  <cp:revision>8</cp:revision>
  <dcterms:created xsi:type="dcterms:W3CDTF">2023-07-11T14:48:00Z</dcterms:created>
  <dcterms:modified xsi:type="dcterms:W3CDTF">2023-07-13T10:44:00Z</dcterms:modified>
</cp:coreProperties>
</file>