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DEFDD" w14:textId="77777777" w:rsidR="00FA5A9E" w:rsidRPr="00ED085F" w:rsidRDefault="00FA5A9E" w:rsidP="00FA5A9E">
      <w:pPr>
        <w:pStyle w:val="Paragrafi"/>
        <w:ind w:firstLine="0"/>
        <w:rPr>
          <w:rFonts w:ascii="Times New Roman" w:hAnsi="Times New Roman"/>
          <w:b/>
          <w:bCs/>
          <w:sz w:val="24"/>
          <w:szCs w:val="24"/>
          <w:lang w:val="sq-AL"/>
        </w:rPr>
      </w:pPr>
    </w:p>
    <w:p w14:paraId="3EA79E9E" w14:textId="77777777" w:rsidR="00FA5A9E" w:rsidRPr="00ED085F" w:rsidRDefault="00FA5A9E" w:rsidP="00FA5A9E">
      <w:pPr>
        <w:pStyle w:val="Paragrafi"/>
        <w:ind w:firstLine="0"/>
        <w:rPr>
          <w:rFonts w:ascii="Times New Roman" w:hAnsi="Times New Roman"/>
          <w:b/>
          <w:bCs/>
          <w:sz w:val="24"/>
          <w:szCs w:val="24"/>
          <w:lang w:val="sq-AL"/>
        </w:rPr>
      </w:pPr>
    </w:p>
    <w:p w14:paraId="3F7CE91E" w14:textId="77777777" w:rsidR="00FA5A9E" w:rsidRPr="00ED085F" w:rsidRDefault="00FA5A9E" w:rsidP="00FA5A9E">
      <w:pPr>
        <w:pStyle w:val="Paragrafi"/>
        <w:ind w:firstLine="0"/>
        <w:rPr>
          <w:rFonts w:ascii="Times New Roman" w:hAnsi="Times New Roman"/>
          <w:b/>
          <w:bCs/>
          <w:sz w:val="24"/>
          <w:szCs w:val="24"/>
          <w:lang w:val="sq-AL"/>
        </w:rPr>
      </w:pPr>
    </w:p>
    <w:p w14:paraId="3607F5F2" w14:textId="77777777" w:rsidR="00FA5A9E" w:rsidRPr="00ED085F" w:rsidRDefault="00FA5A9E" w:rsidP="00FA5A9E">
      <w:pPr>
        <w:pStyle w:val="Paragrafi"/>
        <w:ind w:firstLine="0"/>
        <w:rPr>
          <w:rFonts w:ascii="Times New Roman" w:hAnsi="Times New Roman"/>
          <w:b/>
          <w:bCs/>
          <w:sz w:val="24"/>
          <w:szCs w:val="24"/>
          <w:lang w:val="sq-AL"/>
        </w:rPr>
      </w:pPr>
    </w:p>
    <w:p w14:paraId="6A731AC8" w14:textId="77777777" w:rsidR="00FA5A9E" w:rsidRPr="00ED085F" w:rsidRDefault="00FA5A9E" w:rsidP="00FA5A9E">
      <w:pPr>
        <w:pStyle w:val="Paragrafi"/>
        <w:ind w:firstLine="0"/>
        <w:rPr>
          <w:rFonts w:ascii="Times New Roman" w:hAnsi="Times New Roman"/>
          <w:b/>
          <w:bCs/>
          <w:sz w:val="24"/>
          <w:szCs w:val="24"/>
          <w:lang w:val="sq-AL"/>
        </w:rPr>
      </w:pPr>
    </w:p>
    <w:p w14:paraId="5CD74AA3" w14:textId="77777777" w:rsidR="00FA5A9E" w:rsidRPr="001412EF" w:rsidRDefault="00FA5A9E" w:rsidP="00FA5A9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REPUBLIKA E SHQIPËRISË</w:t>
      </w:r>
    </w:p>
    <w:p w14:paraId="4A574334" w14:textId="77777777" w:rsidR="00FA5A9E" w:rsidRPr="001412EF" w:rsidRDefault="00FA5A9E" w:rsidP="00FA5A9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MINISTRIA E KULTURËS</w:t>
      </w:r>
    </w:p>
    <w:p w14:paraId="10BA02A0" w14:textId="77777777" w:rsidR="00FA5A9E" w:rsidRPr="00ED085F" w:rsidRDefault="00FA5A9E" w:rsidP="00FA5A9E">
      <w:pPr>
        <w:pStyle w:val="Paragrafi"/>
        <w:jc w:val="center"/>
        <w:rPr>
          <w:rFonts w:ascii="Times New Roman" w:hAnsi="Times New Roman"/>
          <w:b/>
          <w:sz w:val="24"/>
          <w:szCs w:val="24"/>
          <w:lang w:val="sq-AL"/>
        </w:rPr>
      </w:pPr>
    </w:p>
    <w:p w14:paraId="4B037AB5" w14:textId="77777777" w:rsidR="00FA5A9E" w:rsidRDefault="00FA5A9E" w:rsidP="00FA5A9E">
      <w:pPr>
        <w:pStyle w:val="Paragrafi"/>
        <w:jc w:val="center"/>
        <w:rPr>
          <w:rFonts w:ascii="Times New Roman" w:hAnsi="Times New Roman"/>
          <w:b/>
          <w:sz w:val="24"/>
          <w:szCs w:val="24"/>
          <w:lang w:val="sq-AL"/>
        </w:rPr>
      </w:pPr>
    </w:p>
    <w:p w14:paraId="5F874FA3" w14:textId="77777777" w:rsidR="00FA5A9E" w:rsidRPr="00ED085F" w:rsidRDefault="00FA5A9E" w:rsidP="00FA5A9E">
      <w:pPr>
        <w:pStyle w:val="Paragrafi"/>
        <w:jc w:val="center"/>
        <w:rPr>
          <w:rFonts w:ascii="Times New Roman" w:hAnsi="Times New Roman"/>
          <w:b/>
          <w:sz w:val="24"/>
          <w:szCs w:val="24"/>
          <w:lang w:val="sq-AL"/>
        </w:rPr>
      </w:pPr>
    </w:p>
    <w:p w14:paraId="650710E8" w14:textId="77777777" w:rsidR="00FA5A9E" w:rsidRPr="001412EF" w:rsidRDefault="00FA5A9E" w:rsidP="00FA5A9E">
      <w:pPr>
        <w:pStyle w:val="Paragrafi"/>
        <w:ind w:firstLine="0"/>
        <w:jc w:val="center"/>
        <w:rPr>
          <w:rFonts w:ascii="Times New Roman" w:hAnsi="Times New Roman"/>
          <w:b/>
          <w:bCs/>
          <w:sz w:val="28"/>
          <w:szCs w:val="28"/>
          <w:lang w:val="sq-AL"/>
        </w:rPr>
      </w:pPr>
      <w:r w:rsidRPr="001412EF">
        <w:rPr>
          <w:rFonts w:ascii="Times New Roman" w:eastAsia="Batang" w:hAnsi="Times New Roman"/>
          <w:b/>
          <w:bCs/>
          <w:sz w:val="28"/>
          <w:szCs w:val="28"/>
          <w:lang w:val="sq-AL"/>
        </w:rPr>
        <w:t>DOKUMENTET STANDARDE TË PROCEDURËS SË KONKURRIMIT PUBLIK</w:t>
      </w:r>
      <w:r w:rsidRPr="001412EF">
        <w:rPr>
          <w:rFonts w:ascii="Times New Roman" w:hAnsi="Times New Roman"/>
          <w:b/>
          <w:bCs/>
          <w:sz w:val="28"/>
          <w:szCs w:val="28"/>
          <w:lang w:val="sq-AL"/>
        </w:rPr>
        <w:t xml:space="preserve"> </w:t>
      </w:r>
      <w:r>
        <w:rPr>
          <w:rFonts w:ascii="Times New Roman" w:hAnsi="Times New Roman"/>
          <w:b/>
          <w:bCs/>
          <w:sz w:val="28"/>
          <w:szCs w:val="28"/>
          <w:lang w:val="sq-AL"/>
        </w:rPr>
        <w:t>- PUNË</w:t>
      </w:r>
    </w:p>
    <w:p w14:paraId="5B207550" w14:textId="77777777" w:rsidR="00FA5A9E" w:rsidRPr="001412EF" w:rsidRDefault="00FA5A9E" w:rsidP="00FA5A9E">
      <w:pPr>
        <w:pStyle w:val="Paragrafi"/>
        <w:ind w:firstLine="0"/>
        <w:jc w:val="center"/>
        <w:rPr>
          <w:rFonts w:ascii="Times New Roman" w:hAnsi="Times New Roman"/>
          <w:b/>
          <w:bCs/>
          <w:sz w:val="28"/>
          <w:szCs w:val="28"/>
          <w:lang w:val="sq-AL"/>
        </w:rPr>
      </w:pPr>
    </w:p>
    <w:p w14:paraId="07416086" w14:textId="77777777" w:rsidR="00FA5A9E" w:rsidRPr="001412EF" w:rsidRDefault="00FA5A9E" w:rsidP="00FA5A9E">
      <w:pPr>
        <w:pStyle w:val="Paragrafi"/>
        <w:ind w:firstLine="0"/>
        <w:jc w:val="center"/>
        <w:rPr>
          <w:rFonts w:ascii="Times New Roman" w:hAnsi="Times New Roman"/>
          <w:b/>
          <w:bCs/>
          <w:sz w:val="28"/>
          <w:szCs w:val="28"/>
          <w:lang w:val="sq-AL"/>
        </w:rPr>
      </w:pPr>
      <w:r w:rsidRPr="001412EF">
        <w:rPr>
          <w:rFonts w:ascii="Times New Roman" w:hAnsi="Times New Roman"/>
          <w:b/>
          <w:bCs/>
          <w:sz w:val="28"/>
          <w:szCs w:val="28"/>
          <w:lang w:val="sq-AL"/>
        </w:rPr>
        <w:t>PËR</w:t>
      </w:r>
    </w:p>
    <w:p w14:paraId="72209BB7" w14:textId="77777777" w:rsidR="00FA5A9E" w:rsidRPr="00ED085F" w:rsidRDefault="00FA5A9E" w:rsidP="00FA5A9E">
      <w:pPr>
        <w:pStyle w:val="Paragrafi"/>
        <w:ind w:firstLine="0"/>
        <w:jc w:val="center"/>
        <w:rPr>
          <w:rFonts w:ascii="Times New Roman" w:hAnsi="Times New Roman"/>
          <w:b/>
          <w:bCs/>
          <w:sz w:val="24"/>
          <w:szCs w:val="24"/>
          <w:lang w:val="sq-AL"/>
        </w:rPr>
      </w:pPr>
    </w:p>
    <w:p w14:paraId="6802ADAB" w14:textId="77777777" w:rsidR="00FA5A9E" w:rsidRDefault="00FA5A9E" w:rsidP="00FA5A9E">
      <w:pPr>
        <w:pStyle w:val="ListParagraph"/>
        <w:widowControl/>
        <w:tabs>
          <w:tab w:val="center" w:pos="360"/>
          <w:tab w:val="center" w:pos="630"/>
          <w:tab w:val="left" w:pos="720"/>
          <w:tab w:val="right" w:pos="9360"/>
        </w:tabs>
        <w:spacing w:line="276" w:lineRule="auto"/>
        <w:ind w:left="360"/>
        <w:jc w:val="center"/>
        <w:rPr>
          <w:rFonts w:ascii="Times New Roman" w:hAnsi="Times New Roman"/>
          <w:b/>
          <w:sz w:val="24"/>
          <w:szCs w:val="24"/>
        </w:rPr>
      </w:pPr>
    </w:p>
    <w:p w14:paraId="49CD726E" w14:textId="77777777" w:rsidR="00FA5A9E" w:rsidRPr="00C22CC8" w:rsidRDefault="00FA5A9E" w:rsidP="00FA5A9E">
      <w:pPr>
        <w:pStyle w:val="ListParagraph"/>
        <w:widowControl/>
        <w:tabs>
          <w:tab w:val="center" w:pos="360"/>
          <w:tab w:val="center" w:pos="630"/>
          <w:tab w:val="left" w:pos="720"/>
          <w:tab w:val="right" w:pos="9360"/>
        </w:tabs>
        <w:spacing w:line="276" w:lineRule="auto"/>
        <w:ind w:left="360"/>
        <w:jc w:val="center"/>
        <w:rPr>
          <w:rFonts w:ascii="Times New Roman" w:hAnsi="Times New Roman"/>
          <w:sz w:val="24"/>
          <w:szCs w:val="24"/>
        </w:rPr>
      </w:pPr>
      <w:r>
        <w:rPr>
          <w:rFonts w:ascii="Times New Roman" w:hAnsi="Times New Roman"/>
          <w:b/>
          <w:sz w:val="24"/>
          <w:szCs w:val="24"/>
        </w:rPr>
        <w:t>“Restaurimi, Rikonstruksioni d</w:t>
      </w:r>
      <w:r w:rsidRPr="00C22CC8">
        <w:rPr>
          <w:rFonts w:ascii="Times New Roman" w:hAnsi="Times New Roman"/>
          <w:b/>
          <w:sz w:val="24"/>
          <w:szCs w:val="24"/>
        </w:rPr>
        <w:t xml:space="preserve">he </w:t>
      </w:r>
      <w:r>
        <w:rPr>
          <w:rFonts w:ascii="Times New Roman" w:hAnsi="Times New Roman"/>
          <w:b/>
          <w:sz w:val="24"/>
          <w:szCs w:val="24"/>
        </w:rPr>
        <w:t>Rehabilitimi i Hapësirave më Muzeun Kombëtar të Arteve të Bukura (Galeria e Arteve)</w:t>
      </w:r>
      <w:r w:rsidRPr="00C22CC8">
        <w:rPr>
          <w:rFonts w:ascii="Times New Roman" w:hAnsi="Times New Roman"/>
          <w:b/>
          <w:sz w:val="24"/>
          <w:szCs w:val="24"/>
        </w:rPr>
        <w:t>”</w:t>
      </w:r>
    </w:p>
    <w:p w14:paraId="69ABC2B8" w14:textId="77777777" w:rsidR="00FA5A9E" w:rsidRPr="001412EF" w:rsidRDefault="00FA5A9E" w:rsidP="00FA5A9E">
      <w:pPr>
        <w:pStyle w:val="Paragrafi"/>
        <w:spacing w:line="360" w:lineRule="auto"/>
        <w:rPr>
          <w:rFonts w:ascii="Times New Roman" w:hAnsi="Times New Roman"/>
          <w:sz w:val="36"/>
          <w:szCs w:val="36"/>
          <w:lang w:val="sq-AL"/>
        </w:rPr>
      </w:pPr>
    </w:p>
    <w:p w14:paraId="7D5A0819" w14:textId="77777777" w:rsidR="00FA5A9E" w:rsidRPr="00ED085F" w:rsidRDefault="00FA5A9E" w:rsidP="00FA5A9E">
      <w:pPr>
        <w:pStyle w:val="Paragrafi"/>
        <w:rPr>
          <w:rFonts w:ascii="Times New Roman" w:hAnsi="Times New Roman"/>
          <w:sz w:val="24"/>
          <w:szCs w:val="24"/>
          <w:lang w:val="sq-AL"/>
        </w:rPr>
      </w:pPr>
    </w:p>
    <w:p w14:paraId="01F59F92" w14:textId="77777777" w:rsidR="00FA5A9E" w:rsidRPr="00ED085F" w:rsidRDefault="00FA5A9E" w:rsidP="00FA5A9E">
      <w:pPr>
        <w:pStyle w:val="Paragrafi"/>
        <w:ind w:firstLine="0"/>
        <w:rPr>
          <w:rFonts w:ascii="Times New Roman" w:hAnsi="Times New Roman"/>
          <w:b/>
          <w:sz w:val="24"/>
          <w:szCs w:val="24"/>
          <w:lang w:val="sq-AL"/>
        </w:rPr>
      </w:pPr>
    </w:p>
    <w:p w14:paraId="46F75A83" w14:textId="77777777" w:rsidR="00FA5A9E" w:rsidRPr="00ED085F" w:rsidRDefault="00FA5A9E" w:rsidP="00FA5A9E">
      <w:pPr>
        <w:pStyle w:val="Paragrafi"/>
        <w:ind w:firstLine="0"/>
        <w:rPr>
          <w:rFonts w:ascii="Times New Roman" w:hAnsi="Times New Roman"/>
          <w:b/>
          <w:bCs/>
          <w:sz w:val="24"/>
          <w:szCs w:val="24"/>
          <w:lang w:val="sq-AL"/>
        </w:rPr>
      </w:pPr>
    </w:p>
    <w:p w14:paraId="1A582F75" w14:textId="77777777" w:rsidR="00FA5A9E" w:rsidRPr="00ED085F" w:rsidRDefault="00FA5A9E" w:rsidP="00FA5A9E">
      <w:pPr>
        <w:pStyle w:val="Paragrafi"/>
        <w:ind w:firstLine="0"/>
        <w:rPr>
          <w:rFonts w:ascii="Times New Roman" w:hAnsi="Times New Roman"/>
          <w:b/>
          <w:bCs/>
          <w:sz w:val="24"/>
          <w:szCs w:val="24"/>
          <w:lang w:val="sq-AL"/>
        </w:rPr>
      </w:pPr>
    </w:p>
    <w:p w14:paraId="44215A25" w14:textId="77777777" w:rsidR="00FA5A9E" w:rsidRPr="00ED085F" w:rsidRDefault="00FA5A9E" w:rsidP="00FA5A9E">
      <w:pPr>
        <w:pStyle w:val="Paragrafi"/>
        <w:ind w:firstLine="0"/>
        <w:rPr>
          <w:rFonts w:ascii="Times New Roman" w:hAnsi="Times New Roman"/>
          <w:b/>
          <w:bCs/>
          <w:sz w:val="24"/>
          <w:szCs w:val="24"/>
          <w:lang w:val="sq-AL"/>
        </w:rPr>
      </w:pPr>
    </w:p>
    <w:p w14:paraId="4E8C1196" w14:textId="77777777" w:rsidR="00FA5A9E" w:rsidRPr="00ED085F" w:rsidRDefault="00FA5A9E" w:rsidP="00FA5A9E">
      <w:pPr>
        <w:pStyle w:val="Paragrafi"/>
        <w:ind w:firstLine="0"/>
        <w:rPr>
          <w:rFonts w:ascii="Times New Roman" w:hAnsi="Times New Roman"/>
          <w:b/>
          <w:bCs/>
          <w:sz w:val="24"/>
          <w:szCs w:val="24"/>
          <w:lang w:val="sq-AL"/>
        </w:rPr>
      </w:pPr>
    </w:p>
    <w:p w14:paraId="6E8B80A8" w14:textId="77777777" w:rsidR="00FA5A9E" w:rsidRPr="00ED085F" w:rsidRDefault="00FA5A9E" w:rsidP="00FA5A9E">
      <w:pPr>
        <w:pStyle w:val="Paragrafi"/>
        <w:ind w:firstLine="0"/>
        <w:rPr>
          <w:rFonts w:ascii="Times New Roman" w:hAnsi="Times New Roman"/>
          <w:b/>
          <w:bCs/>
          <w:sz w:val="24"/>
          <w:szCs w:val="24"/>
          <w:lang w:val="sq-AL"/>
        </w:rPr>
      </w:pPr>
    </w:p>
    <w:p w14:paraId="78D38CB6" w14:textId="77777777" w:rsidR="00FA5A9E" w:rsidRPr="00ED085F" w:rsidRDefault="00FA5A9E" w:rsidP="00FA5A9E">
      <w:pPr>
        <w:pStyle w:val="Paragrafi"/>
        <w:ind w:firstLine="0"/>
        <w:rPr>
          <w:rFonts w:ascii="Times New Roman" w:hAnsi="Times New Roman"/>
          <w:b/>
          <w:bCs/>
          <w:sz w:val="24"/>
          <w:szCs w:val="24"/>
          <w:lang w:val="sq-AL"/>
        </w:rPr>
      </w:pPr>
    </w:p>
    <w:p w14:paraId="66CA20AB" w14:textId="77777777" w:rsidR="00FA5A9E" w:rsidRDefault="00FA5A9E" w:rsidP="00FA5A9E">
      <w:pPr>
        <w:pStyle w:val="Paragrafi"/>
        <w:ind w:firstLine="0"/>
        <w:rPr>
          <w:rFonts w:ascii="Times New Roman" w:hAnsi="Times New Roman"/>
          <w:b/>
          <w:bCs/>
          <w:sz w:val="24"/>
          <w:szCs w:val="24"/>
          <w:lang w:val="sq-AL"/>
        </w:rPr>
      </w:pPr>
    </w:p>
    <w:p w14:paraId="73543861" w14:textId="77777777" w:rsidR="00FA5A9E" w:rsidRDefault="00FA5A9E" w:rsidP="00FA5A9E">
      <w:pPr>
        <w:pStyle w:val="Paragrafi"/>
        <w:ind w:firstLine="0"/>
        <w:rPr>
          <w:rFonts w:ascii="Times New Roman" w:hAnsi="Times New Roman"/>
          <w:b/>
          <w:bCs/>
          <w:sz w:val="24"/>
          <w:szCs w:val="24"/>
          <w:lang w:val="sq-AL"/>
        </w:rPr>
      </w:pPr>
    </w:p>
    <w:p w14:paraId="0103CF89" w14:textId="77777777" w:rsidR="00FA5A9E" w:rsidRDefault="00FA5A9E" w:rsidP="00FA5A9E">
      <w:pPr>
        <w:pStyle w:val="Paragrafi"/>
        <w:ind w:firstLine="0"/>
        <w:rPr>
          <w:rFonts w:ascii="Times New Roman" w:hAnsi="Times New Roman"/>
          <w:b/>
          <w:bCs/>
          <w:sz w:val="24"/>
          <w:szCs w:val="24"/>
          <w:lang w:val="sq-AL"/>
        </w:rPr>
      </w:pPr>
    </w:p>
    <w:p w14:paraId="0A3D7CA3" w14:textId="77777777" w:rsidR="00FA5A9E" w:rsidRPr="00ED085F" w:rsidRDefault="00FA5A9E" w:rsidP="00FA5A9E">
      <w:pPr>
        <w:pStyle w:val="Paragrafi"/>
        <w:ind w:firstLine="0"/>
        <w:rPr>
          <w:rFonts w:ascii="Times New Roman" w:hAnsi="Times New Roman"/>
          <w:b/>
          <w:bCs/>
          <w:sz w:val="24"/>
          <w:szCs w:val="24"/>
          <w:lang w:val="sq-AL"/>
        </w:rPr>
      </w:pPr>
    </w:p>
    <w:p w14:paraId="73E31FBA" w14:textId="77777777" w:rsidR="00FA5A9E" w:rsidRPr="00ED085F" w:rsidRDefault="00FA5A9E" w:rsidP="00FA5A9E">
      <w:pPr>
        <w:pStyle w:val="Paragrafi"/>
        <w:ind w:firstLine="0"/>
        <w:rPr>
          <w:rFonts w:ascii="Times New Roman" w:hAnsi="Times New Roman"/>
          <w:b/>
          <w:bCs/>
          <w:sz w:val="24"/>
          <w:szCs w:val="24"/>
          <w:lang w:val="sq-AL"/>
        </w:rPr>
      </w:pPr>
    </w:p>
    <w:p w14:paraId="6B4515D8" w14:textId="77777777" w:rsidR="00FA5A9E" w:rsidRPr="00ED085F" w:rsidRDefault="00FA5A9E" w:rsidP="00FA5A9E">
      <w:pPr>
        <w:pStyle w:val="Paragrafi"/>
        <w:ind w:firstLine="0"/>
        <w:rPr>
          <w:rFonts w:ascii="Times New Roman" w:hAnsi="Times New Roman"/>
          <w:b/>
          <w:bCs/>
          <w:sz w:val="24"/>
          <w:szCs w:val="24"/>
          <w:lang w:val="sq-AL"/>
        </w:rPr>
      </w:pPr>
    </w:p>
    <w:p w14:paraId="5463FE06" w14:textId="77777777" w:rsidR="00FA5A9E" w:rsidRPr="00ED085F" w:rsidRDefault="00FA5A9E" w:rsidP="00FA5A9E">
      <w:pPr>
        <w:pStyle w:val="Paragrafi"/>
        <w:ind w:firstLine="0"/>
        <w:rPr>
          <w:rFonts w:ascii="Times New Roman" w:hAnsi="Times New Roman"/>
          <w:b/>
          <w:bCs/>
          <w:sz w:val="24"/>
          <w:szCs w:val="24"/>
          <w:lang w:val="sq-AL"/>
        </w:rPr>
      </w:pPr>
    </w:p>
    <w:p w14:paraId="1B14FE14" w14:textId="77777777" w:rsidR="00FA5A9E" w:rsidRPr="00ED085F" w:rsidRDefault="00FA5A9E" w:rsidP="00FA5A9E">
      <w:pPr>
        <w:pStyle w:val="Paragrafi"/>
        <w:ind w:firstLine="0"/>
        <w:rPr>
          <w:rFonts w:ascii="Times New Roman" w:hAnsi="Times New Roman"/>
          <w:b/>
          <w:bCs/>
          <w:sz w:val="24"/>
          <w:szCs w:val="24"/>
          <w:lang w:val="sq-AL"/>
        </w:rPr>
      </w:pPr>
    </w:p>
    <w:p w14:paraId="0F640D33" w14:textId="77777777" w:rsidR="00FA5A9E" w:rsidRPr="00ED085F" w:rsidRDefault="00FA5A9E" w:rsidP="00FA5A9E">
      <w:pPr>
        <w:pStyle w:val="Paragrafi"/>
        <w:ind w:firstLine="0"/>
        <w:rPr>
          <w:rFonts w:ascii="Times New Roman" w:hAnsi="Times New Roman"/>
          <w:b/>
          <w:bCs/>
          <w:sz w:val="24"/>
          <w:szCs w:val="24"/>
          <w:lang w:val="sq-AL"/>
        </w:rPr>
      </w:pPr>
    </w:p>
    <w:p w14:paraId="0C5B1F65" w14:textId="77777777" w:rsidR="00FA5A9E" w:rsidRPr="00ED085F" w:rsidRDefault="00FA5A9E" w:rsidP="00FA5A9E">
      <w:pPr>
        <w:pStyle w:val="Paragrafi"/>
        <w:ind w:firstLine="0"/>
        <w:rPr>
          <w:rFonts w:ascii="Times New Roman" w:hAnsi="Times New Roman"/>
          <w:b/>
          <w:bCs/>
          <w:sz w:val="24"/>
          <w:szCs w:val="24"/>
          <w:lang w:val="sq-AL"/>
        </w:rPr>
      </w:pPr>
    </w:p>
    <w:p w14:paraId="1ED00C35" w14:textId="77777777" w:rsidR="00FA5A9E" w:rsidRPr="00ED085F" w:rsidRDefault="00FA5A9E" w:rsidP="00FA5A9E">
      <w:pPr>
        <w:pStyle w:val="Paragrafi"/>
        <w:ind w:firstLine="0"/>
        <w:rPr>
          <w:rFonts w:ascii="Times New Roman" w:hAnsi="Times New Roman"/>
          <w:b/>
          <w:bCs/>
          <w:sz w:val="24"/>
          <w:szCs w:val="24"/>
          <w:lang w:val="sq-AL"/>
        </w:rPr>
      </w:pPr>
    </w:p>
    <w:p w14:paraId="2E710EAB" w14:textId="77777777" w:rsidR="00FA5A9E" w:rsidRPr="00ED085F" w:rsidRDefault="00FA5A9E" w:rsidP="00FA5A9E">
      <w:pPr>
        <w:pStyle w:val="Paragrafi"/>
        <w:ind w:firstLine="0"/>
        <w:rPr>
          <w:rFonts w:ascii="Times New Roman" w:hAnsi="Times New Roman"/>
          <w:b/>
          <w:bCs/>
          <w:sz w:val="24"/>
          <w:szCs w:val="24"/>
          <w:lang w:val="sq-AL"/>
        </w:rPr>
      </w:pPr>
    </w:p>
    <w:p w14:paraId="424C7F8D" w14:textId="77777777" w:rsidR="00FA5A9E" w:rsidRPr="00ED085F" w:rsidRDefault="00FA5A9E" w:rsidP="00FA5A9E">
      <w:pPr>
        <w:pStyle w:val="Paragrafi"/>
        <w:ind w:firstLine="0"/>
        <w:rPr>
          <w:rFonts w:ascii="Times New Roman" w:hAnsi="Times New Roman"/>
          <w:b/>
          <w:bCs/>
          <w:sz w:val="24"/>
          <w:szCs w:val="24"/>
          <w:lang w:val="sq-AL"/>
        </w:rPr>
      </w:pPr>
    </w:p>
    <w:p w14:paraId="0BC61E5D" w14:textId="77777777" w:rsidR="00FA5A9E" w:rsidRPr="00ED085F" w:rsidRDefault="00FA5A9E" w:rsidP="00FA5A9E">
      <w:pPr>
        <w:pStyle w:val="Paragrafi"/>
        <w:ind w:firstLine="0"/>
        <w:rPr>
          <w:rFonts w:ascii="Times New Roman" w:hAnsi="Times New Roman"/>
          <w:b/>
          <w:bCs/>
          <w:sz w:val="24"/>
          <w:szCs w:val="24"/>
          <w:lang w:val="sq-AL"/>
        </w:rPr>
      </w:pPr>
    </w:p>
    <w:p w14:paraId="4A879CF7" w14:textId="77777777" w:rsidR="00FA5A9E" w:rsidRPr="00ED085F" w:rsidRDefault="00FA5A9E" w:rsidP="00FA5A9E">
      <w:pPr>
        <w:pStyle w:val="Paragrafi"/>
        <w:ind w:firstLine="0"/>
        <w:rPr>
          <w:rFonts w:ascii="Times New Roman" w:hAnsi="Times New Roman"/>
          <w:b/>
          <w:bCs/>
          <w:sz w:val="24"/>
          <w:szCs w:val="24"/>
          <w:lang w:val="sq-AL"/>
        </w:rPr>
      </w:pPr>
    </w:p>
    <w:p w14:paraId="4F9D9F00" w14:textId="77777777" w:rsidR="00FA5A9E" w:rsidRDefault="00FA5A9E" w:rsidP="00FA5A9E">
      <w:pPr>
        <w:pStyle w:val="Paragrafi"/>
        <w:ind w:firstLine="0"/>
        <w:rPr>
          <w:rFonts w:ascii="Times New Roman" w:hAnsi="Times New Roman"/>
          <w:b/>
          <w:bCs/>
          <w:sz w:val="24"/>
          <w:szCs w:val="24"/>
          <w:lang w:val="sq-AL"/>
        </w:rPr>
      </w:pPr>
    </w:p>
    <w:p w14:paraId="6CE992B9" w14:textId="77777777" w:rsidR="00FA5A9E" w:rsidRDefault="00FA5A9E" w:rsidP="00FA5A9E">
      <w:pPr>
        <w:pStyle w:val="Paragrafi"/>
        <w:ind w:firstLine="0"/>
        <w:rPr>
          <w:rFonts w:ascii="Times New Roman" w:hAnsi="Times New Roman"/>
          <w:b/>
          <w:bCs/>
          <w:sz w:val="24"/>
          <w:szCs w:val="24"/>
          <w:lang w:val="sq-AL"/>
        </w:rPr>
      </w:pPr>
    </w:p>
    <w:p w14:paraId="57AEA73C" w14:textId="77777777" w:rsidR="00FA5A9E" w:rsidRPr="00ED085F" w:rsidRDefault="00FA5A9E" w:rsidP="00FA5A9E">
      <w:pPr>
        <w:pStyle w:val="Paragrafi"/>
        <w:ind w:firstLine="0"/>
        <w:rPr>
          <w:rFonts w:ascii="Times New Roman" w:hAnsi="Times New Roman"/>
          <w:b/>
          <w:sz w:val="24"/>
          <w:szCs w:val="24"/>
          <w:lang w:val="sq-AL"/>
        </w:rPr>
      </w:pPr>
    </w:p>
    <w:p w14:paraId="62529584" w14:textId="77777777" w:rsidR="00FA5A9E" w:rsidRPr="00ED085F" w:rsidRDefault="00FA5A9E" w:rsidP="00FA5A9E">
      <w:pPr>
        <w:pStyle w:val="TitulliTitull"/>
        <w:numPr>
          <w:ilvl w:val="0"/>
          <w:numId w:val="27"/>
        </w:numPr>
        <w:ind w:left="360"/>
        <w:jc w:val="both"/>
        <w:rPr>
          <w:rFonts w:ascii="Times New Roman" w:hAnsi="Times New Roman"/>
          <w:b/>
          <w:bCs/>
          <w:sz w:val="24"/>
          <w:szCs w:val="24"/>
          <w:lang w:val="sq-AL"/>
        </w:rPr>
      </w:pPr>
      <w:r w:rsidRPr="00ED085F">
        <w:rPr>
          <w:rFonts w:ascii="Times New Roman" w:hAnsi="Times New Roman"/>
          <w:b/>
          <w:bCs/>
          <w:sz w:val="24"/>
          <w:szCs w:val="24"/>
          <w:lang w:val="sq-AL"/>
        </w:rPr>
        <w:lastRenderedPageBreak/>
        <w:t>PROCEDURA e KONKURRIMIT PUBLIK</w:t>
      </w:r>
    </w:p>
    <w:p w14:paraId="153ED84D" w14:textId="77777777" w:rsidR="00FA5A9E" w:rsidRPr="00ED085F" w:rsidRDefault="00FA5A9E" w:rsidP="00FA5A9E">
      <w:pPr>
        <w:pStyle w:val="TitulliTitull"/>
        <w:ind w:left="720"/>
        <w:jc w:val="both"/>
        <w:rPr>
          <w:rFonts w:ascii="Times New Roman" w:hAnsi="Times New Roman"/>
          <w:b/>
          <w:bCs/>
          <w:sz w:val="24"/>
          <w:szCs w:val="24"/>
          <w:lang w:val="sq-AL"/>
        </w:rPr>
      </w:pPr>
    </w:p>
    <w:p w14:paraId="26FCB24E" w14:textId="77777777" w:rsidR="00FA5A9E" w:rsidRPr="00ED085F" w:rsidRDefault="00FA5A9E" w:rsidP="00FA5A9E">
      <w:pPr>
        <w:pStyle w:val="NormalWeb"/>
        <w:spacing w:before="0" w:beforeAutospacing="0" w:after="80" w:afterAutospacing="0"/>
        <w:jc w:val="both"/>
        <w:rPr>
          <w:b/>
          <w:bCs/>
        </w:rPr>
      </w:pPr>
      <w:r>
        <w:rPr>
          <w:b/>
          <w:bCs/>
        </w:rPr>
        <w:t xml:space="preserve">A. </w:t>
      </w:r>
      <w:r w:rsidRPr="00ED085F">
        <w:rPr>
          <w:b/>
          <w:bCs/>
        </w:rPr>
        <w:t>NJOFTIMI I KONTRATËS</w:t>
      </w:r>
    </w:p>
    <w:p w14:paraId="475113E1" w14:textId="77777777" w:rsidR="00FA5A9E" w:rsidRPr="00ED085F" w:rsidRDefault="00FA5A9E" w:rsidP="00FA5A9E">
      <w:pPr>
        <w:pStyle w:val="NormalWeb"/>
        <w:spacing w:before="0" w:beforeAutospacing="0" w:after="80" w:afterAutospacing="0"/>
        <w:jc w:val="both"/>
        <w:rPr>
          <w:b/>
          <w:bCs/>
          <w:u w:val="single"/>
        </w:rPr>
      </w:pPr>
    </w:p>
    <w:p w14:paraId="0C748BC3" w14:textId="77777777" w:rsidR="00FA5A9E" w:rsidRPr="00ED085F" w:rsidRDefault="00FA5A9E" w:rsidP="00FA5A9E">
      <w:pPr>
        <w:pStyle w:val="NormalWeb"/>
        <w:spacing w:before="0" w:beforeAutospacing="0" w:after="80" w:afterAutospacing="0"/>
        <w:jc w:val="both"/>
        <w:rPr>
          <w:b/>
          <w:bCs/>
          <w:u w:val="single"/>
        </w:rPr>
      </w:pPr>
      <w:r w:rsidRPr="00ED085F">
        <w:rPr>
          <w:b/>
          <w:bCs/>
        </w:rPr>
        <w:t xml:space="preserve">Seksioni 1.  </w:t>
      </w:r>
      <w:r w:rsidRPr="00ED085F">
        <w:rPr>
          <w:b/>
          <w:bCs/>
          <w:u w:val="single"/>
        </w:rPr>
        <w:t>Autoriteti Kontraktor</w:t>
      </w:r>
    </w:p>
    <w:p w14:paraId="6E227654" w14:textId="77777777" w:rsidR="00FA5A9E" w:rsidRPr="00ED085F" w:rsidRDefault="00FA5A9E" w:rsidP="00FA5A9E">
      <w:pPr>
        <w:pStyle w:val="SLparagraph"/>
        <w:numPr>
          <w:ilvl w:val="0"/>
          <w:numId w:val="0"/>
        </w:numPr>
        <w:spacing w:after="80"/>
        <w:jc w:val="both"/>
        <w:rPr>
          <w:b/>
          <w:bCs/>
          <w:lang w:val="sq-AL"/>
        </w:rPr>
      </w:pPr>
    </w:p>
    <w:p w14:paraId="3B226116" w14:textId="77777777" w:rsidR="00FA5A9E" w:rsidRPr="00ED085F" w:rsidRDefault="00FA5A9E" w:rsidP="00FA5A9E">
      <w:pPr>
        <w:pStyle w:val="SLparagraph"/>
        <w:numPr>
          <w:ilvl w:val="0"/>
          <w:numId w:val="0"/>
        </w:numPr>
        <w:spacing w:after="80"/>
        <w:jc w:val="both"/>
        <w:rPr>
          <w:b/>
          <w:lang w:val="sq-AL"/>
        </w:rPr>
      </w:pPr>
      <w:r w:rsidRPr="00ED085F">
        <w:rPr>
          <w:b/>
          <w:bCs/>
          <w:lang w:val="sq-AL"/>
        </w:rPr>
        <w:t>1.1</w:t>
      </w:r>
      <w:r w:rsidRPr="00ED085F">
        <w:rPr>
          <w:b/>
          <w:bCs/>
          <w:lang w:val="sq-AL"/>
        </w:rPr>
        <w:tab/>
        <w:t xml:space="preserve">Emri dhe adresa e autoritetit </w:t>
      </w:r>
      <w:r w:rsidRPr="00ED085F">
        <w:rPr>
          <w:b/>
          <w:bCs/>
          <w:u w:val="single"/>
          <w:lang w:val="sq-AL"/>
        </w:rPr>
        <w:t>Kontraktor</w:t>
      </w:r>
    </w:p>
    <w:p w14:paraId="30F36A7A" w14:textId="77777777" w:rsidR="00FA5A9E" w:rsidRPr="00ED085F" w:rsidRDefault="00FA5A9E" w:rsidP="00FA5A9E">
      <w:pPr>
        <w:spacing w:after="80"/>
        <w:jc w:val="both"/>
        <w:rPr>
          <w:rFonts w:ascii="Times New Roman" w:hAnsi="Times New Roman"/>
          <w:bCs/>
          <w:sz w:val="24"/>
          <w:szCs w:val="24"/>
          <w:lang w:val="it-IT"/>
        </w:rPr>
      </w:pPr>
      <w:r w:rsidRPr="00ED085F">
        <w:rPr>
          <w:rFonts w:ascii="Times New Roman" w:hAnsi="Times New Roman"/>
          <w:bCs/>
          <w:sz w:val="24"/>
          <w:szCs w:val="24"/>
          <w:lang w:val="it-IT"/>
        </w:rPr>
        <w:t xml:space="preserve">Emri </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57222E">
        <w:rPr>
          <w:rFonts w:ascii="Times New Roman" w:hAnsi="Times New Roman"/>
          <w:b/>
          <w:bCs/>
          <w:sz w:val="24"/>
          <w:szCs w:val="24"/>
          <w:lang w:val="it-IT"/>
        </w:rPr>
        <w:t>Ministria e Kultur</w:t>
      </w:r>
      <w:r>
        <w:rPr>
          <w:rFonts w:ascii="Times New Roman" w:hAnsi="Times New Roman"/>
          <w:b/>
          <w:bCs/>
          <w:sz w:val="24"/>
          <w:szCs w:val="24"/>
          <w:lang w:val="it-IT"/>
        </w:rPr>
        <w:t>ë</w:t>
      </w:r>
      <w:r w:rsidRPr="0057222E">
        <w:rPr>
          <w:rFonts w:ascii="Times New Roman" w:hAnsi="Times New Roman"/>
          <w:b/>
          <w:bCs/>
          <w:sz w:val="24"/>
          <w:szCs w:val="24"/>
          <w:lang w:val="it-IT"/>
        </w:rPr>
        <w:t>s</w:t>
      </w:r>
    </w:p>
    <w:p w14:paraId="054889DD" w14:textId="77777777" w:rsidR="00FA5A9E" w:rsidRPr="00ED085F" w:rsidRDefault="00FA5A9E" w:rsidP="00FA5A9E">
      <w:pPr>
        <w:spacing w:after="80"/>
        <w:jc w:val="both"/>
        <w:rPr>
          <w:rFonts w:ascii="Times New Roman" w:hAnsi="Times New Roman"/>
          <w:bCs/>
          <w:sz w:val="24"/>
          <w:szCs w:val="24"/>
          <w:lang w:val="it-IT"/>
        </w:rPr>
      </w:pPr>
      <w:r w:rsidRPr="00ED085F">
        <w:rPr>
          <w:rFonts w:ascii="Times New Roman" w:hAnsi="Times New Roman"/>
          <w:bCs/>
          <w:sz w:val="24"/>
          <w:szCs w:val="24"/>
          <w:lang w:val="it-IT"/>
        </w:rPr>
        <w:t>Adresa</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Rr. “Aleksandër Moisiu”, nr. 76, ish Kinostudio “Shqipëria e Re”, Tiranë</w:t>
      </w:r>
    </w:p>
    <w:p w14:paraId="4ADD97F6" w14:textId="77777777" w:rsidR="00FA5A9E" w:rsidRPr="00ED085F" w:rsidRDefault="00FA5A9E" w:rsidP="00FA5A9E">
      <w:pPr>
        <w:spacing w:after="80"/>
        <w:jc w:val="both"/>
        <w:rPr>
          <w:rFonts w:ascii="Times New Roman" w:hAnsi="Times New Roman"/>
          <w:bCs/>
          <w:sz w:val="24"/>
          <w:szCs w:val="24"/>
          <w:lang w:val="it-IT"/>
        </w:rPr>
      </w:pPr>
      <w:r w:rsidRPr="00ED085F">
        <w:rPr>
          <w:rFonts w:ascii="Times New Roman" w:hAnsi="Times New Roman"/>
          <w:bCs/>
          <w:sz w:val="24"/>
          <w:szCs w:val="24"/>
          <w:lang w:val="it-IT"/>
        </w:rPr>
        <w:t>Tel/Fax</w:t>
      </w:r>
      <w:r w:rsidRPr="00ED085F">
        <w:rPr>
          <w:rFonts w:ascii="Times New Roman" w:hAnsi="Times New Roman"/>
          <w:bCs/>
          <w:sz w:val="24"/>
          <w:szCs w:val="24"/>
          <w:lang w:val="it-IT"/>
        </w:rPr>
        <w:tab/>
      </w:r>
      <w:r w:rsidRPr="00ED085F">
        <w:rPr>
          <w:rFonts w:ascii="Times New Roman" w:hAnsi="Times New Roman"/>
          <w:bCs/>
          <w:sz w:val="24"/>
          <w:szCs w:val="24"/>
          <w:lang w:val="it-IT"/>
        </w:rPr>
        <w:tab/>
        <w:t>+355 44504152</w:t>
      </w:r>
    </w:p>
    <w:p w14:paraId="321B8672" w14:textId="77777777" w:rsidR="00FA5A9E" w:rsidRPr="00ED085F" w:rsidRDefault="00FA5A9E" w:rsidP="00FA5A9E">
      <w:pPr>
        <w:spacing w:after="80"/>
        <w:jc w:val="both"/>
        <w:rPr>
          <w:rFonts w:ascii="Times New Roman" w:hAnsi="Times New Roman"/>
          <w:bCs/>
          <w:sz w:val="24"/>
          <w:szCs w:val="24"/>
          <w:lang w:val="it-IT"/>
        </w:rPr>
      </w:pPr>
      <w:r w:rsidRPr="00ED085F">
        <w:rPr>
          <w:rFonts w:ascii="Times New Roman" w:hAnsi="Times New Roman"/>
          <w:bCs/>
          <w:sz w:val="24"/>
          <w:szCs w:val="24"/>
          <w:lang w:val="it-IT"/>
        </w:rPr>
        <w:t>E-mail</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D41D4B">
        <w:rPr>
          <w:rFonts w:ascii="Times New Roman" w:hAnsi="Times New Roman"/>
          <w:bCs/>
          <w:sz w:val="24"/>
          <w:szCs w:val="24"/>
          <w:lang w:val="it-IT"/>
        </w:rPr>
        <w:t>info@</w:t>
      </w:r>
      <w:r>
        <w:rPr>
          <w:rFonts w:ascii="Times New Roman" w:hAnsi="Times New Roman"/>
          <w:bCs/>
          <w:sz w:val="24"/>
          <w:szCs w:val="24"/>
          <w:lang w:val="it-IT"/>
        </w:rPr>
        <w:t>kultura.gov.al</w:t>
      </w:r>
      <w:r w:rsidRPr="00ED085F">
        <w:rPr>
          <w:rFonts w:ascii="Times New Roman" w:hAnsi="Times New Roman"/>
          <w:bCs/>
          <w:sz w:val="24"/>
          <w:szCs w:val="24"/>
          <w:lang w:val="it-IT"/>
        </w:rPr>
        <w:t xml:space="preserve"> </w:t>
      </w:r>
    </w:p>
    <w:p w14:paraId="6501813A" w14:textId="77777777" w:rsidR="00FA5A9E" w:rsidRPr="00ED085F" w:rsidRDefault="00FA5A9E" w:rsidP="00FA5A9E">
      <w:pPr>
        <w:spacing w:after="80"/>
        <w:jc w:val="both"/>
        <w:rPr>
          <w:rFonts w:ascii="Times New Roman" w:hAnsi="Times New Roman"/>
          <w:bCs/>
          <w:sz w:val="24"/>
          <w:szCs w:val="24"/>
          <w:lang w:val="it-IT"/>
        </w:rPr>
      </w:pPr>
      <w:r w:rsidRPr="00ED085F">
        <w:rPr>
          <w:rFonts w:ascii="Times New Roman" w:hAnsi="Times New Roman"/>
          <w:bCs/>
          <w:sz w:val="24"/>
          <w:szCs w:val="24"/>
          <w:lang w:val="it-IT"/>
        </w:rPr>
        <w:t>Faqja e Internetit</w:t>
      </w:r>
      <w:r w:rsidRPr="00ED085F">
        <w:rPr>
          <w:rFonts w:ascii="Times New Roman" w:hAnsi="Times New Roman"/>
          <w:bCs/>
          <w:sz w:val="24"/>
          <w:szCs w:val="24"/>
          <w:lang w:val="it-IT"/>
        </w:rPr>
        <w:tab/>
      </w:r>
      <w:hyperlink r:id="rId8" w:history="1">
        <w:r w:rsidRPr="00581A02">
          <w:rPr>
            <w:rStyle w:val="Hyperlink"/>
            <w:rFonts w:ascii="Times New Roman" w:hAnsi="Times New Roman"/>
            <w:bCs/>
            <w:sz w:val="24"/>
            <w:szCs w:val="24"/>
            <w:lang w:val="it-IT"/>
          </w:rPr>
          <w:t>www.kultura.gov.al</w:t>
        </w:r>
      </w:hyperlink>
      <w:r w:rsidRPr="00ED085F">
        <w:rPr>
          <w:rFonts w:ascii="Times New Roman" w:hAnsi="Times New Roman"/>
          <w:bCs/>
          <w:sz w:val="24"/>
          <w:szCs w:val="24"/>
          <w:lang w:val="it-IT"/>
        </w:rPr>
        <w:t xml:space="preserve"> </w:t>
      </w:r>
    </w:p>
    <w:p w14:paraId="05C788A8" w14:textId="77777777" w:rsidR="00FA5A9E" w:rsidRPr="00ED085F" w:rsidRDefault="00FA5A9E" w:rsidP="00FA5A9E">
      <w:pPr>
        <w:pStyle w:val="SLparagraph"/>
        <w:numPr>
          <w:ilvl w:val="0"/>
          <w:numId w:val="0"/>
        </w:numPr>
        <w:spacing w:after="80"/>
        <w:jc w:val="both"/>
        <w:rPr>
          <w:lang w:val="sq-AL"/>
        </w:rPr>
      </w:pPr>
    </w:p>
    <w:p w14:paraId="52D24ECD" w14:textId="77777777" w:rsidR="00FA5A9E" w:rsidRPr="00ED085F" w:rsidRDefault="00FA5A9E" w:rsidP="00FA5A9E">
      <w:pPr>
        <w:spacing w:after="80"/>
        <w:jc w:val="both"/>
        <w:rPr>
          <w:rFonts w:ascii="Times New Roman" w:hAnsi="Times New Roman"/>
          <w:b/>
          <w:bCs/>
          <w:sz w:val="24"/>
          <w:szCs w:val="24"/>
        </w:rPr>
      </w:pPr>
      <w:r w:rsidRPr="00ED085F">
        <w:rPr>
          <w:rFonts w:ascii="Times New Roman" w:hAnsi="Times New Roman"/>
          <w:b/>
          <w:sz w:val="24"/>
          <w:szCs w:val="24"/>
        </w:rPr>
        <w:t>1.2</w:t>
      </w:r>
      <w:r w:rsidRPr="00ED085F">
        <w:rPr>
          <w:rFonts w:ascii="Times New Roman" w:hAnsi="Times New Roman"/>
          <w:b/>
          <w:sz w:val="24"/>
          <w:szCs w:val="24"/>
        </w:rPr>
        <w:tab/>
        <w:t xml:space="preserve">Lloji i autoritetit </w:t>
      </w:r>
      <w:r w:rsidRPr="00ED085F">
        <w:rPr>
          <w:rFonts w:ascii="Times New Roman" w:hAnsi="Times New Roman"/>
          <w:b/>
          <w:bCs/>
          <w:sz w:val="24"/>
          <w:szCs w:val="24"/>
          <w:u w:val="single"/>
        </w:rPr>
        <w:t>Kontraktor</w:t>
      </w:r>
      <w:r w:rsidRPr="00ED085F">
        <w:rPr>
          <w:rFonts w:ascii="Times New Roman" w:hAnsi="Times New Roman"/>
          <w:b/>
          <w:sz w:val="24"/>
          <w:szCs w:val="24"/>
        </w:rPr>
        <w:t>:</w:t>
      </w:r>
    </w:p>
    <w:tbl>
      <w:tblPr>
        <w:tblW w:w="0" w:type="auto"/>
        <w:jc w:val="center"/>
        <w:tblLook w:val="01E0" w:firstRow="1" w:lastRow="1" w:firstColumn="1" w:lastColumn="1" w:noHBand="0" w:noVBand="0"/>
      </w:tblPr>
      <w:tblGrid>
        <w:gridCol w:w="4500"/>
        <w:gridCol w:w="4390"/>
      </w:tblGrid>
      <w:tr w:rsidR="00FA5A9E" w:rsidRPr="00ED085F" w14:paraId="2D1E872C" w14:textId="77777777" w:rsidTr="00AE4ED5">
        <w:trPr>
          <w:jc w:val="center"/>
        </w:trPr>
        <w:tc>
          <w:tcPr>
            <w:tcW w:w="4500" w:type="dxa"/>
          </w:tcPr>
          <w:p w14:paraId="6925EA08"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sz w:val="24"/>
                <w:szCs w:val="24"/>
              </w:rPr>
              <w:t>Institucion qëndror</w:t>
            </w:r>
          </w:p>
        </w:tc>
        <w:tc>
          <w:tcPr>
            <w:tcW w:w="4390" w:type="dxa"/>
          </w:tcPr>
          <w:p w14:paraId="6E9033C2"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sz w:val="24"/>
                <w:szCs w:val="24"/>
              </w:rPr>
              <w:t>Tjetër</w:t>
            </w:r>
          </w:p>
        </w:tc>
      </w:tr>
      <w:tr w:rsidR="00FA5A9E" w:rsidRPr="00ED085F" w14:paraId="439EC9EA" w14:textId="77777777" w:rsidTr="00AE4ED5">
        <w:trPr>
          <w:jc w:val="center"/>
        </w:trPr>
        <w:tc>
          <w:tcPr>
            <w:tcW w:w="4500" w:type="dxa"/>
          </w:tcPr>
          <w:p w14:paraId="073479D4"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X</w:t>
            </w:r>
          </w:p>
        </w:tc>
        <w:tc>
          <w:tcPr>
            <w:tcW w:w="4390" w:type="dxa"/>
          </w:tcPr>
          <w:p w14:paraId="03328180"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w:t>
            </w:r>
          </w:p>
        </w:tc>
      </w:tr>
      <w:tr w:rsidR="00FA5A9E" w:rsidRPr="00ED085F" w14:paraId="63258C33" w14:textId="77777777" w:rsidTr="00AE4ED5">
        <w:trPr>
          <w:gridAfter w:val="1"/>
          <w:wAfter w:w="4390" w:type="dxa"/>
          <w:jc w:val="center"/>
        </w:trPr>
        <w:tc>
          <w:tcPr>
            <w:tcW w:w="4500" w:type="dxa"/>
          </w:tcPr>
          <w:p w14:paraId="3DB4FB9D"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sz w:val="24"/>
                <w:szCs w:val="24"/>
              </w:rPr>
              <w:t xml:space="preserve">Njësi e qeverisjes vendore </w:t>
            </w:r>
          </w:p>
        </w:tc>
      </w:tr>
      <w:tr w:rsidR="00FA5A9E" w:rsidRPr="00ED085F" w14:paraId="06309F1C" w14:textId="77777777" w:rsidTr="00AE4ED5">
        <w:trPr>
          <w:gridAfter w:val="1"/>
          <w:wAfter w:w="4390" w:type="dxa"/>
          <w:jc w:val="center"/>
        </w:trPr>
        <w:tc>
          <w:tcPr>
            <w:tcW w:w="4500" w:type="dxa"/>
          </w:tcPr>
          <w:p w14:paraId="32807C63"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w:t>
            </w:r>
          </w:p>
        </w:tc>
      </w:tr>
      <w:tr w:rsidR="00FA5A9E" w:rsidRPr="00ED085F" w14:paraId="5618AB7E" w14:textId="77777777" w:rsidTr="00AE4ED5">
        <w:trPr>
          <w:gridAfter w:val="1"/>
          <w:wAfter w:w="4390" w:type="dxa"/>
          <w:jc w:val="center"/>
        </w:trPr>
        <w:tc>
          <w:tcPr>
            <w:tcW w:w="4500" w:type="dxa"/>
          </w:tcPr>
          <w:p w14:paraId="1254B10B" w14:textId="77777777" w:rsidR="00FA5A9E" w:rsidRPr="00ED085F" w:rsidRDefault="00FA5A9E" w:rsidP="00AE4ED5">
            <w:pPr>
              <w:spacing w:after="80"/>
              <w:jc w:val="both"/>
              <w:rPr>
                <w:rFonts w:ascii="Times New Roman" w:hAnsi="Times New Roman"/>
                <w:b/>
                <w:sz w:val="24"/>
                <w:szCs w:val="24"/>
              </w:rPr>
            </w:pPr>
          </w:p>
        </w:tc>
      </w:tr>
    </w:tbl>
    <w:p w14:paraId="0B77D8F8" w14:textId="77777777" w:rsidR="00FA5A9E" w:rsidRPr="00ED085F" w:rsidRDefault="00FA5A9E" w:rsidP="00FA5A9E">
      <w:pPr>
        <w:spacing w:after="80"/>
        <w:jc w:val="both"/>
        <w:rPr>
          <w:rFonts w:ascii="Times New Roman" w:hAnsi="Times New Roman"/>
          <w:sz w:val="24"/>
          <w:szCs w:val="24"/>
        </w:rPr>
      </w:pPr>
      <w:r w:rsidRPr="00ED085F">
        <w:rPr>
          <w:rFonts w:ascii="Times New Roman" w:hAnsi="Times New Roman"/>
          <w:b/>
          <w:sz w:val="24"/>
          <w:szCs w:val="24"/>
        </w:rPr>
        <w:t xml:space="preserve">Seksioni 2               </w:t>
      </w:r>
      <w:r w:rsidRPr="00ED085F">
        <w:rPr>
          <w:rFonts w:ascii="Times New Roman" w:hAnsi="Times New Roman"/>
          <w:b/>
          <w:sz w:val="24"/>
          <w:szCs w:val="24"/>
          <w:u w:val="single"/>
        </w:rPr>
        <w:t>Objekti i kontratës</w:t>
      </w:r>
    </w:p>
    <w:p w14:paraId="0FCB4D8E" w14:textId="77777777" w:rsidR="00FA5A9E" w:rsidRPr="00ED085F" w:rsidRDefault="00FA5A9E" w:rsidP="00FA5A9E">
      <w:pPr>
        <w:spacing w:after="80"/>
        <w:jc w:val="both"/>
        <w:rPr>
          <w:rFonts w:ascii="Times New Roman" w:hAnsi="Times New Roman"/>
          <w:b/>
          <w:sz w:val="24"/>
          <w:szCs w:val="24"/>
        </w:rPr>
      </w:pPr>
    </w:p>
    <w:p w14:paraId="056B018D" w14:textId="77777777" w:rsidR="00FA5A9E" w:rsidRPr="00426469" w:rsidRDefault="00FA5A9E" w:rsidP="00FA5A9E">
      <w:pPr>
        <w:spacing w:after="80"/>
        <w:jc w:val="both"/>
        <w:outlineLvl w:val="0"/>
        <w:rPr>
          <w:rFonts w:ascii="Times New Roman" w:hAnsi="Times New Roman"/>
          <w:b/>
          <w:color w:val="FF0000"/>
          <w:sz w:val="24"/>
          <w:szCs w:val="24"/>
        </w:rPr>
      </w:pPr>
      <w:r w:rsidRPr="00ED085F">
        <w:rPr>
          <w:rFonts w:ascii="Times New Roman" w:hAnsi="Times New Roman"/>
          <w:b/>
          <w:sz w:val="24"/>
          <w:szCs w:val="24"/>
        </w:rPr>
        <w:t xml:space="preserve"> 2.1</w:t>
      </w:r>
      <w:r w:rsidRPr="00ED085F">
        <w:rPr>
          <w:rFonts w:ascii="Times New Roman" w:hAnsi="Times New Roman"/>
          <w:b/>
          <w:sz w:val="24"/>
          <w:szCs w:val="24"/>
        </w:rPr>
        <w:tab/>
        <w:t>Lloji i “Kontratave Publike për Punë”</w:t>
      </w: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FA5A9E" w:rsidRPr="00ED085F" w14:paraId="47F24E20" w14:textId="77777777" w:rsidTr="00AE4ED5">
        <w:trPr>
          <w:jc w:val="center"/>
        </w:trPr>
        <w:tc>
          <w:tcPr>
            <w:tcW w:w="2988" w:type="dxa"/>
            <w:gridSpan w:val="4"/>
          </w:tcPr>
          <w:p w14:paraId="75274434" w14:textId="77777777" w:rsidR="00FA5A9E" w:rsidRPr="00ED085F" w:rsidRDefault="00FA5A9E" w:rsidP="00AE4ED5">
            <w:pPr>
              <w:spacing w:after="80"/>
              <w:jc w:val="both"/>
              <w:rPr>
                <w:rFonts w:ascii="Times New Roman" w:hAnsi="Times New Roman"/>
                <w:b/>
                <w:sz w:val="24"/>
                <w:szCs w:val="24"/>
              </w:rPr>
            </w:pPr>
            <w:r w:rsidRPr="00ED085F">
              <w:rPr>
                <w:rFonts w:ascii="Times New Roman" w:hAnsi="Times New Roman"/>
                <w:sz w:val="24"/>
                <w:szCs w:val="24"/>
              </w:rPr>
              <w:t>Shërbime</w:t>
            </w:r>
          </w:p>
        </w:tc>
        <w:tc>
          <w:tcPr>
            <w:tcW w:w="2865" w:type="dxa"/>
            <w:gridSpan w:val="2"/>
          </w:tcPr>
          <w:p w14:paraId="7E7071C1" w14:textId="77777777" w:rsidR="00FA5A9E" w:rsidRPr="00ED085F" w:rsidRDefault="00FA5A9E" w:rsidP="00AE4ED5">
            <w:pPr>
              <w:spacing w:after="80"/>
              <w:jc w:val="both"/>
              <w:rPr>
                <w:rFonts w:ascii="Times New Roman" w:hAnsi="Times New Roman"/>
                <w:b/>
                <w:sz w:val="24"/>
                <w:szCs w:val="24"/>
              </w:rPr>
            </w:pPr>
            <w:r w:rsidRPr="00ED085F">
              <w:rPr>
                <w:rFonts w:ascii="Times New Roman" w:hAnsi="Times New Roman"/>
                <w:sz w:val="24"/>
                <w:szCs w:val="24"/>
              </w:rPr>
              <w:t>Punë</w:t>
            </w:r>
          </w:p>
        </w:tc>
        <w:tc>
          <w:tcPr>
            <w:tcW w:w="2927" w:type="dxa"/>
            <w:gridSpan w:val="2"/>
          </w:tcPr>
          <w:p w14:paraId="3AC8E47C" w14:textId="77777777" w:rsidR="00FA5A9E" w:rsidRPr="00ED085F" w:rsidRDefault="00FA5A9E" w:rsidP="00AE4ED5">
            <w:pPr>
              <w:spacing w:after="80"/>
              <w:jc w:val="both"/>
              <w:rPr>
                <w:rFonts w:ascii="Times New Roman" w:hAnsi="Times New Roman"/>
                <w:b/>
                <w:sz w:val="24"/>
                <w:szCs w:val="24"/>
              </w:rPr>
            </w:pPr>
            <w:r w:rsidRPr="00ED085F">
              <w:rPr>
                <w:rFonts w:ascii="Times New Roman" w:hAnsi="Times New Roman"/>
                <w:sz w:val="24"/>
                <w:szCs w:val="24"/>
              </w:rPr>
              <w:t>Punë</w:t>
            </w:r>
          </w:p>
        </w:tc>
      </w:tr>
      <w:tr w:rsidR="00FA5A9E" w:rsidRPr="00ED085F" w14:paraId="4E24705F" w14:textId="77777777" w:rsidTr="00AE4ED5">
        <w:trPr>
          <w:jc w:val="center"/>
        </w:trPr>
        <w:tc>
          <w:tcPr>
            <w:tcW w:w="2988" w:type="dxa"/>
            <w:gridSpan w:val="4"/>
          </w:tcPr>
          <w:p w14:paraId="35ABFCBD"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w:t>
            </w:r>
          </w:p>
        </w:tc>
        <w:tc>
          <w:tcPr>
            <w:tcW w:w="2865" w:type="dxa"/>
            <w:gridSpan w:val="2"/>
          </w:tcPr>
          <w:p w14:paraId="220BB3B5"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X</w:t>
            </w:r>
          </w:p>
        </w:tc>
        <w:tc>
          <w:tcPr>
            <w:tcW w:w="2927" w:type="dxa"/>
            <w:gridSpan w:val="2"/>
          </w:tcPr>
          <w:p w14:paraId="35F9E073" w14:textId="77777777" w:rsidR="00FA5A9E" w:rsidRPr="00ED085F" w:rsidRDefault="00FA5A9E" w:rsidP="00AE4ED5">
            <w:pPr>
              <w:spacing w:after="80"/>
              <w:jc w:val="both"/>
              <w:rPr>
                <w:rFonts w:ascii="Times New Roman" w:hAnsi="Times New Roman"/>
                <w:sz w:val="24"/>
                <w:szCs w:val="24"/>
              </w:rPr>
            </w:pPr>
            <w:r w:rsidRPr="00ED085F">
              <w:rPr>
                <w:rFonts w:ascii="Times New Roman" w:hAnsi="Times New Roman"/>
                <w:b/>
                <w:sz w:val="24"/>
                <w:szCs w:val="24"/>
              </w:rPr>
              <w:t></w:t>
            </w:r>
          </w:p>
        </w:tc>
      </w:tr>
      <w:tr w:rsidR="00FA5A9E" w:rsidRPr="00ED085F" w14:paraId="485C59DD" w14:textId="77777777" w:rsidTr="00AE4ED5">
        <w:trPr>
          <w:gridAfter w:val="1"/>
          <w:wAfter w:w="1212" w:type="dxa"/>
          <w:jc w:val="center"/>
        </w:trPr>
        <w:tc>
          <w:tcPr>
            <w:tcW w:w="1121" w:type="dxa"/>
          </w:tcPr>
          <w:p w14:paraId="66F7C91F" w14:textId="77777777" w:rsidR="00FA5A9E" w:rsidRPr="00ED085F" w:rsidRDefault="00FA5A9E" w:rsidP="00AE4ED5">
            <w:pPr>
              <w:spacing w:after="80"/>
              <w:jc w:val="both"/>
              <w:rPr>
                <w:rFonts w:ascii="Times New Roman" w:hAnsi="Times New Roman"/>
                <w:sz w:val="24"/>
                <w:szCs w:val="24"/>
              </w:rPr>
            </w:pPr>
          </w:p>
        </w:tc>
        <w:tc>
          <w:tcPr>
            <w:tcW w:w="742" w:type="dxa"/>
          </w:tcPr>
          <w:p w14:paraId="4AEB9795" w14:textId="77777777" w:rsidR="00FA5A9E" w:rsidRPr="00ED085F" w:rsidRDefault="00FA5A9E" w:rsidP="00AE4ED5">
            <w:pPr>
              <w:spacing w:after="80"/>
              <w:jc w:val="both"/>
              <w:rPr>
                <w:rFonts w:ascii="Times New Roman" w:hAnsi="Times New Roman"/>
                <w:sz w:val="24"/>
                <w:szCs w:val="24"/>
              </w:rPr>
            </w:pPr>
          </w:p>
        </w:tc>
        <w:tc>
          <w:tcPr>
            <w:tcW w:w="976" w:type="dxa"/>
          </w:tcPr>
          <w:p w14:paraId="4B23097E" w14:textId="77777777" w:rsidR="00FA5A9E" w:rsidRPr="00ED085F" w:rsidRDefault="00FA5A9E" w:rsidP="00AE4ED5">
            <w:pPr>
              <w:spacing w:after="80"/>
              <w:jc w:val="both"/>
              <w:rPr>
                <w:rFonts w:ascii="Times New Roman" w:hAnsi="Times New Roman"/>
                <w:sz w:val="24"/>
                <w:szCs w:val="24"/>
              </w:rPr>
            </w:pPr>
          </w:p>
        </w:tc>
        <w:tc>
          <w:tcPr>
            <w:tcW w:w="1830" w:type="dxa"/>
            <w:gridSpan w:val="2"/>
          </w:tcPr>
          <w:p w14:paraId="1A3002DD" w14:textId="77777777" w:rsidR="00FA5A9E" w:rsidRPr="00ED085F" w:rsidRDefault="00FA5A9E" w:rsidP="00AE4ED5">
            <w:pPr>
              <w:spacing w:after="80"/>
              <w:jc w:val="both"/>
              <w:rPr>
                <w:rFonts w:ascii="Times New Roman" w:hAnsi="Times New Roman"/>
                <w:sz w:val="24"/>
                <w:szCs w:val="24"/>
              </w:rPr>
            </w:pPr>
          </w:p>
        </w:tc>
        <w:tc>
          <w:tcPr>
            <w:tcW w:w="2899" w:type="dxa"/>
            <w:gridSpan w:val="2"/>
          </w:tcPr>
          <w:p w14:paraId="3EEA94D4" w14:textId="77777777" w:rsidR="00FA5A9E" w:rsidRPr="00ED085F" w:rsidRDefault="00FA5A9E" w:rsidP="00AE4ED5">
            <w:pPr>
              <w:spacing w:after="80"/>
              <w:jc w:val="both"/>
              <w:rPr>
                <w:rFonts w:ascii="Times New Roman" w:hAnsi="Times New Roman"/>
                <w:sz w:val="24"/>
                <w:szCs w:val="24"/>
              </w:rPr>
            </w:pPr>
          </w:p>
        </w:tc>
      </w:tr>
    </w:tbl>
    <w:p w14:paraId="19F04CC1" w14:textId="77777777" w:rsidR="00FA5A9E" w:rsidRPr="001623C8" w:rsidRDefault="00FA5A9E" w:rsidP="00FA5A9E">
      <w:pPr>
        <w:spacing w:after="80"/>
        <w:jc w:val="both"/>
        <w:rPr>
          <w:rFonts w:ascii="Times New Roman" w:hAnsi="Times New Roman"/>
          <w:sz w:val="24"/>
          <w:szCs w:val="24"/>
        </w:rPr>
      </w:pPr>
      <w:r w:rsidRPr="00ED085F">
        <w:rPr>
          <w:rFonts w:ascii="Times New Roman" w:hAnsi="Times New Roman"/>
          <w:b/>
          <w:sz w:val="24"/>
          <w:szCs w:val="24"/>
        </w:rPr>
        <w:t xml:space="preserve">2. 2 </w:t>
      </w:r>
      <w:r w:rsidRPr="001623C8">
        <w:rPr>
          <w:rFonts w:ascii="Times New Roman" w:hAnsi="Times New Roman"/>
          <w:b/>
          <w:sz w:val="24"/>
          <w:szCs w:val="24"/>
        </w:rPr>
        <w:t>Përshkrim i shkurtër i kontratës/marrëveshjes kuadër</w:t>
      </w:r>
    </w:p>
    <w:p w14:paraId="32BD36F2" w14:textId="77777777" w:rsidR="00FA5A9E" w:rsidRPr="001623C8" w:rsidRDefault="00FA5A9E" w:rsidP="005346A5">
      <w:pPr>
        <w:pStyle w:val="ListParagraph"/>
        <w:widowControl/>
        <w:numPr>
          <w:ilvl w:val="0"/>
          <w:numId w:val="60"/>
        </w:numPr>
        <w:tabs>
          <w:tab w:val="center" w:pos="360"/>
          <w:tab w:val="center" w:pos="630"/>
          <w:tab w:val="left" w:pos="720"/>
          <w:tab w:val="right" w:pos="9360"/>
        </w:tabs>
        <w:ind w:left="360"/>
        <w:jc w:val="both"/>
        <w:rPr>
          <w:rFonts w:ascii="Times New Roman" w:hAnsi="Times New Roman"/>
          <w:i/>
          <w:sz w:val="24"/>
          <w:szCs w:val="24"/>
        </w:rPr>
      </w:pPr>
      <w:r w:rsidRPr="001623C8">
        <w:rPr>
          <w:rFonts w:ascii="Times New Roman" w:hAnsi="Times New Roman"/>
          <w:sz w:val="24"/>
          <w:szCs w:val="24"/>
        </w:rPr>
        <w:t>Fondi / vlera e përafërt e kontratës: 1 130 329 899 (një miliardë e njëqind e tridhjetë milionë e treqind e njëzetë e nëntë mijë e tetëqind e nëntëdhjetë e nëntë) lekë pa t.v.sh.</w:t>
      </w:r>
    </w:p>
    <w:p w14:paraId="1FF1A98C" w14:textId="77777777" w:rsidR="00FA5A9E" w:rsidRPr="001623C8" w:rsidRDefault="00FA5A9E" w:rsidP="00FA5A9E">
      <w:pPr>
        <w:pStyle w:val="ListParagraph"/>
        <w:widowControl/>
        <w:tabs>
          <w:tab w:val="center" w:pos="360"/>
          <w:tab w:val="center" w:pos="630"/>
          <w:tab w:val="left" w:pos="720"/>
          <w:tab w:val="right" w:pos="9360"/>
        </w:tabs>
        <w:spacing w:line="276" w:lineRule="auto"/>
        <w:ind w:left="360"/>
        <w:jc w:val="both"/>
        <w:rPr>
          <w:rFonts w:ascii="Times New Roman" w:hAnsi="Times New Roman"/>
          <w:b/>
          <w:bCs/>
          <w:sz w:val="24"/>
          <w:szCs w:val="24"/>
          <w:lang w:val="es-ES"/>
        </w:rPr>
      </w:pPr>
    </w:p>
    <w:p w14:paraId="15022C37" w14:textId="77777777" w:rsidR="00FA5A9E" w:rsidRPr="00945C12" w:rsidRDefault="00FA5A9E" w:rsidP="00FA5A9E">
      <w:pPr>
        <w:pStyle w:val="ListParagraph"/>
        <w:widowControl/>
        <w:numPr>
          <w:ilvl w:val="0"/>
          <w:numId w:val="59"/>
        </w:numPr>
        <w:spacing w:line="276" w:lineRule="auto"/>
        <w:ind w:left="360"/>
        <w:jc w:val="both"/>
        <w:rPr>
          <w:rStyle w:val="Strong"/>
          <w:rFonts w:ascii="Times New Roman" w:hAnsi="Times New Roman"/>
          <w:sz w:val="24"/>
          <w:szCs w:val="24"/>
          <w:lang w:val="es-ES"/>
        </w:rPr>
      </w:pPr>
      <w:r w:rsidRPr="00945C12">
        <w:rPr>
          <w:rFonts w:ascii="Times New Roman" w:hAnsi="Times New Roman"/>
          <w:sz w:val="24"/>
          <w:szCs w:val="24"/>
        </w:rPr>
        <w:t xml:space="preserve">Në rastin kur objekti i konkurrimit përbëhet nga disa artikuj,  </w:t>
      </w:r>
      <w:r w:rsidRPr="00945C12">
        <w:rPr>
          <w:rFonts w:ascii="Times New Roman" w:hAnsi="Times New Roman"/>
          <w:b/>
          <w:sz w:val="24"/>
          <w:szCs w:val="24"/>
        </w:rPr>
        <w:t>s</w:t>
      </w:r>
      <w:r w:rsidRPr="00945C12">
        <w:rPr>
          <w:rStyle w:val="Strong"/>
          <w:rFonts w:ascii="Times New Roman" w:hAnsi="Times New Roman"/>
          <w:sz w:val="24"/>
          <w:szCs w:val="24"/>
        </w:rPr>
        <w:t>humato</w:t>
      </w:r>
      <w:r w:rsidR="00AE4ED5">
        <w:rPr>
          <w:rStyle w:val="Strong"/>
          <w:rFonts w:ascii="Times New Roman" w:hAnsi="Times New Roman"/>
          <w:sz w:val="24"/>
          <w:szCs w:val="24"/>
        </w:rPr>
        <w:t>rja e çmimeve për njësi është (e pa aplikueshme)</w:t>
      </w:r>
    </w:p>
    <w:p w14:paraId="0F66F0FB" w14:textId="77777777" w:rsidR="00FA5A9E" w:rsidRPr="00945C12" w:rsidRDefault="00FA5A9E" w:rsidP="00FA5A9E">
      <w:pPr>
        <w:pStyle w:val="ListParagraph"/>
        <w:widowControl/>
        <w:numPr>
          <w:ilvl w:val="0"/>
          <w:numId w:val="59"/>
        </w:numPr>
        <w:spacing w:line="276" w:lineRule="auto"/>
        <w:ind w:left="360"/>
        <w:jc w:val="both"/>
        <w:rPr>
          <w:rFonts w:ascii="Times New Roman" w:hAnsi="Times New Roman"/>
          <w:b/>
          <w:bCs/>
          <w:sz w:val="24"/>
          <w:szCs w:val="24"/>
          <w:lang w:val="es-ES"/>
        </w:rPr>
      </w:pPr>
      <w:r w:rsidRPr="00945C12">
        <w:rPr>
          <w:rFonts w:ascii="Times New Roman" w:hAnsi="Times New Roman"/>
          <w:sz w:val="24"/>
          <w:szCs w:val="24"/>
        </w:rPr>
        <w:t xml:space="preserve">Burimi i Financimit: </w:t>
      </w:r>
      <w:r w:rsidRPr="002522BB">
        <w:rPr>
          <w:rFonts w:ascii="Times New Roman" w:hAnsi="Times New Roman"/>
          <w:b/>
          <w:sz w:val="24"/>
          <w:szCs w:val="24"/>
        </w:rPr>
        <w:t>Buxheti i Shtetit</w:t>
      </w:r>
      <w:r>
        <w:rPr>
          <w:rFonts w:ascii="Times New Roman" w:hAnsi="Times New Roman"/>
          <w:b/>
          <w:sz w:val="24"/>
          <w:szCs w:val="24"/>
        </w:rPr>
        <w:t xml:space="preserve"> </w:t>
      </w:r>
    </w:p>
    <w:p w14:paraId="7B378D18" w14:textId="77777777" w:rsidR="00FA5A9E" w:rsidRPr="00DA60E8" w:rsidRDefault="00FA5A9E" w:rsidP="00FA5A9E">
      <w:pPr>
        <w:widowControl/>
        <w:tabs>
          <w:tab w:val="center" w:pos="360"/>
          <w:tab w:val="center" w:pos="630"/>
          <w:tab w:val="left" w:pos="720"/>
          <w:tab w:val="right" w:pos="9360"/>
        </w:tabs>
        <w:spacing w:line="276" w:lineRule="auto"/>
        <w:jc w:val="both"/>
        <w:rPr>
          <w:rFonts w:ascii="Times New Roman" w:hAnsi="Times New Roman"/>
          <w:sz w:val="24"/>
          <w:szCs w:val="24"/>
        </w:rPr>
      </w:pPr>
      <w:r w:rsidRPr="00DA60E8">
        <w:rPr>
          <w:rFonts w:ascii="Times New Roman" w:hAnsi="Times New Roman"/>
          <w:sz w:val="24"/>
          <w:szCs w:val="24"/>
        </w:rPr>
        <w:t>Objekti  i kontratës:</w:t>
      </w:r>
      <w:r w:rsidRPr="00DA60E8">
        <w:rPr>
          <w:rFonts w:ascii="Times New Roman" w:hAnsi="Times New Roman"/>
          <w:b/>
          <w:bCs/>
          <w:sz w:val="24"/>
          <w:szCs w:val="24"/>
        </w:rPr>
        <w:t xml:space="preserve"> </w:t>
      </w:r>
      <w:r w:rsidRPr="009B0125">
        <w:rPr>
          <w:rFonts w:ascii="Times New Roman" w:hAnsi="Times New Roman"/>
          <w:sz w:val="24"/>
          <w:szCs w:val="24"/>
        </w:rPr>
        <w:t xml:space="preserve">“Restaurimi, Rikonstruksioni dhe </w:t>
      </w:r>
      <w:r>
        <w:rPr>
          <w:rFonts w:ascii="Times New Roman" w:hAnsi="Times New Roman"/>
          <w:sz w:val="24"/>
          <w:szCs w:val="24"/>
        </w:rPr>
        <w:t>Rehabilitimi i Hapësirave n</w:t>
      </w:r>
      <w:r w:rsidRPr="009B0125">
        <w:rPr>
          <w:rFonts w:ascii="Times New Roman" w:hAnsi="Times New Roman"/>
          <w:sz w:val="24"/>
          <w:szCs w:val="24"/>
        </w:rPr>
        <w:t>ë Muzeun Kombëtar të Arteve të Bukura (Galeria e Arteve)”</w:t>
      </w:r>
      <w:r>
        <w:rPr>
          <w:rFonts w:ascii="Times New Roman" w:hAnsi="Times New Roman"/>
          <w:sz w:val="24"/>
          <w:szCs w:val="24"/>
        </w:rPr>
        <w:t>,</w:t>
      </w:r>
    </w:p>
    <w:p w14:paraId="1D2CCF9A" w14:textId="77777777" w:rsidR="00FA5A9E" w:rsidRPr="00ED085F" w:rsidRDefault="00FA5A9E" w:rsidP="00FA5A9E">
      <w:pPr>
        <w:spacing w:after="80"/>
        <w:jc w:val="both"/>
        <w:rPr>
          <w:rFonts w:ascii="Times New Roman" w:hAnsi="Times New Roman"/>
          <w:b/>
          <w:bCs/>
          <w:sz w:val="24"/>
          <w:szCs w:val="24"/>
        </w:rPr>
      </w:pPr>
    </w:p>
    <w:p w14:paraId="5B25006A" w14:textId="77777777" w:rsidR="00FA5A9E" w:rsidRPr="00ED085F" w:rsidRDefault="00FA5A9E" w:rsidP="00FA5A9E">
      <w:pPr>
        <w:spacing w:after="80"/>
        <w:jc w:val="both"/>
        <w:rPr>
          <w:rFonts w:ascii="Times New Roman" w:hAnsi="Times New Roman"/>
          <w:b/>
          <w:color w:val="FF0000"/>
          <w:sz w:val="24"/>
          <w:szCs w:val="24"/>
        </w:rPr>
      </w:pPr>
      <w:r w:rsidRPr="00ED085F">
        <w:rPr>
          <w:rFonts w:ascii="Times New Roman" w:hAnsi="Times New Roman"/>
          <w:b/>
          <w:bCs/>
          <w:sz w:val="24"/>
          <w:szCs w:val="24"/>
        </w:rPr>
        <w:t>3</w:t>
      </w:r>
      <w:r>
        <w:rPr>
          <w:rFonts w:ascii="Times New Roman" w:hAnsi="Times New Roman"/>
          <w:b/>
          <w:bCs/>
          <w:sz w:val="24"/>
          <w:szCs w:val="24"/>
        </w:rPr>
        <w:t>.</w:t>
      </w:r>
      <w:r w:rsidRPr="00ED085F">
        <w:rPr>
          <w:rFonts w:ascii="Times New Roman" w:hAnsi="Times New Roman"/>
          <w:b/>
          <w:bCs/>
          <w:sz w:val="24"/>
          <w:szCs w:val="24"/>
        </w:rPr>
        <w:tab/>
        <w:t xml:space="preserve">Kohëzgjatja e kontratës ose afati kohor për ekzekutimin: </w:t>
      </w:r>
      <w:r w:rsidRPr="00ED085F">
        <w:rPr>
          <w:rFonts w:ascii="Times New Roman" w:hAnsi="Times New Roman"/>
          <w:sz w:val="24"/>
          <w:szCs w:val="24"/>
        </w:rPr>
        <w:t> </w:t>
      </w:r>
      <w:r w:rsidRPr="00ED085F">
        <w:rPr>
          <w:rFonts w:ascii="Times New Roman" w:hAnsi="Times New Roman"/>
          <w:sz w:val="24"/>
          <w:szCs w:val="24"/>
        </w:rPr>
        <w:br/>
      </w:r>
      <w:r w:rsidRPr="002522BB">
        <w:rPr>
          <w:rFonts w:ascii="Times New Roman" w:hAnsi="Times New Roman"/>
          <w:sz w:val="24"/>
          <w:szCs w:val="24"/>
        </w:rPr>
        <w:t xml:space="preserve">Kohëzgjatja në </w:t>
      </w:r>
      <w:r w:rsidRPr="002522BB">
        <w:rPr>
          <w:rFonts w:ascii="Times New Roman" w:hAnsi="Times New Roman"/>
          <w:b/>
          <w:sz w:val="24"/>
          <w:szCs w:val="24"/>
        </w:rPr>
        <w:t xml:space="preserve">muaj: </w:t>
      </w:r>
      <w:r>
        <w:rPr>
          <w:rFonts w:ascii="Times New Roman" w:hAnsi="Times New Roman"/>
          <w:sz w:val="24"/>
          <w:szCs w:val="24"/>
        </w:rPr>
        <w:t>24 (</w:t>
      </w:r>
      <w:r w:rsidR="00254410">
        <w:rPr>
          <w:rFonts w:ascii="Times New Roman" w:hAnsi="Times New Roman"/>
          <w:sz w:val="24"/>
          <w:szCs w:val="24"/>
        </w:rPr>
        <w:t>njëzetë e katër) muaj nga nënshkrimi i kontratës dhe nga fillimin e punimeve.</w:t>
      </w:r>
    </w:p>
    <w:p w14:paraId="358DC890" w14:textId="77777777" w:rsidR="00FA5A9E" w:rsidRPr="00ED085F" w:rsidRDefault="00FA5A9E" w:rsidP="00FA5A9E">
      <w:pPr>
        <w:spacing w:after="80"/>
        <w:jc w:val="both"/>
        <w:rPr>
          <w:rFonts w:ascii="Times New Roman" w:hAnsi="Times New Roman"/>
          <w:sz w:val="24"/>
          <w:szCs w:val="24"/>
        </w:rPr>
      </w:pPr>
    </w:p>
    <w:p w14:paraId="1B53FEED" w14:textId="77777777" w:rsidR="00FA5A9E" w:rsidRPr="00ED085F" w:rsidRDefault="00FA5A9E" w:rsidP="00FA5A9E">
      <w:pPr>
        <w:pStyle w:val="TitulliTitull"/>
        <w:jc w:val="both"/>
        <w:rPr>
          <w:rFonts w:ascii="Times New Roman" w:hAnsi="Times New Roman"/>
          <w:b/>
          <w:sz w:val="24"/>
          <w:szCs w:val="24"/>
          <w:lang w:val="sq-AL"/>
        </w:rPr>
      </w:pPr>
    </w:p>
    <w:p w14:paraId="00678FEF" w14:textId="77777777" w:rsidR="00FA5A9E" w:rsidRPr="00ED085F" w:rsidRDefault="00FA5A9E" w:rsidP="00FA5A9E">
      <w:pPr>
        <w:autoSpaceDE w:val="0"/>
        <w:autoSpaceDN w:val="0"/>
        <w:adjustRightInd w:val="0"/>
        <w:spacing w:after="80"/>
        <w:jc w:val="both"/>
        <w:rPr>
          <w:rFonts w:ascii="Times New Roman" w:hAnsi="Times New Roman"/>
          <w:b/>
          <w:bCs/>
          <w:sz w:val="24"/>
          <w:szCs w:val="24"/>
        </w:rPr>
      </w:pPr>
      <w:r w:rsidRPr="00ED085F">
        <w:rPr>
          <w:rFonts w:ascii="Times New Roman" w:hAnsi="Times New Roman"/>
          <w:b/>
          <w:bCs/>
          <w:sz w:val="24"/>
          <w:szCs w:val="24"/>
        </w:rPr>
        <w:t>4</w:t>
      </w:r>
      <w:r>
        <w:rPr>
          <w:rFonts w:ascii="Times New Roman" w:hAnsi="Times New Roman"/>
          <w:b/>
          <w:bCs/>
          <w:sz w:val="24"/>
          <w:szCs w:val="24"/>
        </w:rPr>
        <w:t>.</w:t>
      </w:r>
      <w:r w:rsidRPr="00ED085F">
        <w:rPr>
          <w:rFonts w:ascii="Times New Roman" w:hAnsi="Times New Roman"/>
          <w:b/>
          <w:bCs/>
          <w:sz w:val="24"/>
          <w:szCs w:val="24"/>
        </w:rPr>
        <w:t xml:space="preserve"> Vendi i kryerjes së punimeve: </w:t>
      </w:r>
      <w:r>
        <w:rPr>
          <w:rFonts w:ascii="Times New Roman" w:hAnsi="Times New Roman"/>
          <w:b/>
          <w:bCs/>
          <w:sz w:val="24"/>
          <w:szCs w:val="24"/>
          <w:u w:val="single"/>
        </w:rPr>
        <w:t>Tiranë</w:t>
      </w:r>
    </w:p>
    <w:p w14:paraId="20098264" w14:textId="77777777" w:rsidR="00FA5A9E" w:rsidRDefault="00FA5A9E" w:rsidP="00FA5A9E">
      <w:pPr>
        <w:autoSpaceDE w:val="0"/>
        <w:autoSpaceDN w:val="0"/>
        <w:adjustRightInd w:val="0"/>
        <w:spacing w:after="80"/>
        <w:jc w:val="both"/>
        <w:rPr>
          <w:rFonts w:ascii="Times New Roman" w:hAnsi="Times New Roman"/>
          <w:sz w:val="24"/>
          <w:szCs w:val="24"/>
        </w:rPr>
      </w:pPr>
      <w:r>
        <w:rPr>
          <w:rFonts w:ascii="Times New Roman" w:hAnsi="Times New Roman"/>
          <w:sz w:val="24"/>
          <w:szCs w:val="24"/>
        </w:rPr>
        <w:t>Në Muzeun e Arteve të Bukura (Galeria e Arteve), Tiranë,</w:t>
      </w:r>
    </w:p>
    <w:p w14:paraId="27DC0382" w14:textId="77777777" w:rsidR="00FA5A9E" w:rsidRPr="00ED085F" w:rsidRDefault="00FA5A9E" w:rsidP="00FA5A9E">
      <w:pPr>
        <w:autoSpaceDE w:val="0"/>
        <w:autoSpaceDN w:val="0"/>
        <w:adjustRightInd w:val="0"/>
        <w:spacing w:after="80"/>
        <w:jc w:val="both"/>
        <w:rPr>
          <w:rFonts w:ascii="Times New Roman" w:hAnsi="Times New Roman"/>
          <w:b/>
          <w:bCs/>
          <w:sz w:val="24"/>
          <w:szCs w:val="24"/>
        </w:rPr>
      </w:pPr>
      <w:r w:rsidRPr="00ED085F">
        <w:rPr>
          <w:rFonts w:ascii="Times New Roman" w:hAnsi="Times New Roman"/>
          <w:sz w:val="24"/>
          <w:szCs w:val="24"/>
        </w:rPr>
        <w:t>Subjektet konkurruese lejohen të vizitojnë dhe këqyrin objektin duke ndërmarrë kostot dhe rrisqet e vizitës.</w:t>
      </w:r>
    </w:p>
    <w:p w14:paraId="3E7F5789" w14:textId="77777777" w:rsidR="00FA5A9E" w:rsidRPr="00F0656E" w:rsidRDefault="00FA5A9E" w:rsidP="00FA5A9E">
      <w:pPr>
        <w:autoSpaceDE w:val="0"/>
        <w:autoSpaceDN w:val="0"/>
        <w:adjustRightInd w:val="0"/>
        <w:spacing w:after="80"/>
        <w:jc w:val="both"/>
        <w:rPr>
          <w:rFonts w:ascii="Times New Roman" w:hAnsi="Times New Roman"/>
          <w:b/>
          <w:bCs/>
          <w:sz w:val="8"/>
          <w:szCs w:val="8"/>
        </w:rPr>
      </w:pPr>
    </w:p>
    <w:p w14:paraId="364DFD49" w14:textId="77777777" w:rsidR="00FA5A9E" w:rsidRPr="00ED085F" w:rsidRDefault="00FA5A9E" w:rsidP="00FA5A9E">
      <w:pPr>
        <w:pStyle w:val="NormalWeb"/>
        <w:spacing w:before="0" w:beforeAutospacing="0" w:after="80" w:afterAutospacing="0"/>
        <w:jc w:val="both"/>
        <w:rPr>
          <w:b/>
        </w:rPr>
      </w:pPr>
      <w:r w:rsidRPr="00ED085F">
        <w:rPr>
          <w:b/>
          <w:bCs/>
        </w:rPr>
        <w:t xml:space="preserve">Seksioni 3             </w:t>
      </w:r>
      <w:r w:rsidRPr="00ED085F">
        <w:rPr>
          <w:b/>
          <w:bCs/>
          <w:u w:val="single"/>
        </w:rPr>
        <w:t xml:space="preserve">Informacioni ligjor, ekonomik, financiar dhe teknik </w:t>
      </w:r>
    </w:p>
    <w:p w14:paraId="68FA9D2D" w14:textId="77777777" w:rsidR="00FA5A9E" w:rsidRPr="00ED085F" w:rsidRDefault="00FA5A9E" w:rsidP="00FA5A9E">
      <w:pPr>
        <w:pStyle w:val="NormalWeb"/>
        <w:spacing w:before="0" w:beforeAutospacing="0" w:after="80" w:afterAutospacing="0"/>
        <w:ind w:left="288"/>
        <w:jc w:val="both"/>
        <w:rPr>
          <w:b/>
        </w:rPr>
      </w:pPr>
    </w:p>
    <w:p w14:paraId="716CC85F" w14:textId="77777777" w:rsidR="00FA5A9E" w:rsidRPr="00ED085F" w:rsidRDefault="00FA5A9E" w:rsidP="00FA5A9E">
      <w:pPr>
        <w:spacing w:after="80"/>
        <w:jc w:val="both"/>
        <w:rPr>
          <w:rFonts w:ascii="Times New Roman" w:hAnsi="Times New Roman"/>
          <w:b/>
          <w:bCs/>
          <w:sz w:val="24"/>
          <w:szCs w:val="24"/>
        </w:rPr>
      </w:pPr>
      <w:r w:rsidRPr="00ED085F">
        <w:rPr>
          <w:rFonts w:ascii="Times New Roman" w:hAnsi="Times New Roman"/>
          <w:b/>
          <w:sz w:val="24"/>
          <w:szCs w:val="24"/>
        </w:rPr>
        <w:t>3.1   Kriteret e Pranimit</w:t>
      </w:r>
      <w:r w:rsidRPr="00ED085F">
        <w:rPr>
          <w:rFonts w:ascii="Times New Roman" w:hAnsi="Times New Roman"/>
          <w:b/>
          <w:bCs/>
          <w:sz w:val="24"/>
          <w:szCs w:val="24"/>
        </w:rPr>
        <w:t xml:space="preserve"> sipas S</w:t>
      </w:r>
      <w:r w:rsidRPr="00ED085F">
        <w:rPr>
          <w:rFonts w:ascii="Times New Roman" w:hAnsi="Times New Roman"/>
          <w:b/>
          <w:bCs/>
          <w:color w:val="000000"/>
          <w:sz w:val="24"/>
          <w:szCs w:val="24"/>
        </w:rPr>
        <w:t xml:space="preserve">htojcës </w:t>
      </w:r>
      <w:r w:rsidRPr="00ED085F">
        <w:rPr>
          <w:rFonts w:ascii="Times New Roman" w:hAnsi="Times New Roman"/>
          <w:b/>
          <w:bCs/>
          <w:sz w:val="24"/>
          <w:szCs w:val="24"/>
        </w:rPr>
        <w:t>9</w:t>
      </w:r>
    </w:p>
    <w:p w14:paraId="754FDC78" w14:textId="77777777" w:rsidR="00FA5A9E" w:rsidRPr="00F0656E" w:rsidRDefault="00FA5A9E" w:rsidP="00FA5A9E">
      <w:pPr>
        <w:spacing w:after="80"/>
        <w:jc w:val="both"/>
        <w:rPr>
          <w:rFonts w:ascii="Times New Roman" w:hAnsi="Times New Roman"/>
          <w:i/>
          <w:color w:val="FF0000"/>
          <w:sz w:val="10"/>
          <w:szCs w:val="10"/>
        </w:rPr>
      </w:pPr>
      <w:r w:rsidRPr="00ED085F">
        <w:rPr>
          <w:rFonts w:ascii="Times New Roman" w:hAnsi="Times New Roman"/>
          <w:b/>
          <w:bCs/>
          <w:sz w:val="24"/>
          <w:szCs w:val="24"/>
        </w:rPr>
        <w:t xml:space="preserve"> </w:t>
      </w:r>
    </w:p>
    <w:p w14:paraId="13C9E075" w14:textId="77777777" w:rsidR="00FA5A9E" w:rsidRPr="00ED085F" w:rsidRDefault="00FA5A9E" w:rsidP="00FA5A9E">
      <w:pPr>
        <w:autoSpaceDE w:val="0"/>
        <w:autoSpaceDN w:val="0"/>
        <w:adjustRightInd w:val="0"/>
        <w:jc w:val="both"/>
        <w:rPr>
          <w:rFonts w:ascii="Times New Roman" w:hAnsi="Times New Roman"/>
          <w:sz w:val="24"/>
          <w:szCs w:val="24"/>
        </w:rPr>
      </w:pPr>
      <w:r w:rsidRPr="00ED085F">
        <w:rPr>
          <w:rFonts w:ascii="Times New Roman" w:hAnsi="Times New Roman"/>
          <w:b/>
          <w:sz w:val="24"/>
          <w:szCs w:val="24"/>
        </w:rPr>
        <w:t>3.2</w:t>
      </w:r>
      <w:r w:rsidRPr="00ED085F">
        <w:rPr>
          <w:rFonts w:ascii="Times New Roman" w:hAnsi="Times New Roman"/>
          <w:b/>
          <w:sz w:val="24"/>
          <w:szCs w:val="24"/>
        </w:rPr>
        <w:tab/>
      </w:r>
      <w:r w:rsidRPr="00ED085F">
        <w:rPr>
          <w:rFonts w:ascii="Times New Roman" w:hAnsi="Times New Roman"/>
          <w:b/>
          <w:bCs/>
          <w:sz w:val="24"/>
          <w:szCs w:val="24"/>
        </w:rPr>
        <w:t xml:space="preserve">Sigurimi i Ofertës: </w:t>
      </w:r>
      <w:r w:rsidRPr="00ED085F">
        <w:rPr>
          <w:rFonts w:ascii="Times New Roman" w:hAnsi="Times New Roman"/>
          <w:sz w:val="24"/>
          <w:szCs w:val="24"/>
        </w:rPr>
        <w:t xml:space="preserve">Operatori Ekonomik Konkurrues paraqet Formularin e sigurimit të ofertës, sipas </w:t>
      </w:r>
      <w:r w:rsidRPr="00ED085F">
        <w:rPr>
          <w:rFonts w:ascii="Times New Roman" w:hAnsi="Times New Roman"/>
          <w:color w:val="000000"/>
          <w:sz w:val="24"/>
          <w:szCs w:val="24"/>
        </w:rPr>
        <w:t xml:space="preserve">Shtojcës 5. Ofertuesit </w:t>
      </w:r>
      <w:r w:rsidRPr="00ED085F">
        <w:rPr>
          <w:rFonts w:ascii="Times New Roman" w:hAnsi="Times New Roman"/>
          <w:sz w:val="24"/>
          <w:szCs w:val="24"/>
        </w:rPr>
        <w:t xml:space="preserve">ose kandidatët e kualifikuar duhet të paraqesin sigurimin e ofertës, në vlerën 2% të vlerës  së fondit / vlerës së fondit limit, të përcaktuar në dokumentet e procedurës së konkurrimit </w:t>
      </w:r>
      <w:r w:rsidRPr="00DA60E8">
        <w:rPr>
          <w:rFonts w:ascii="Times New Roman" w:hAnsi="Times New Roman"/>
          <w:sz w:val="24"/>
          <w:szCs w:val="24"/>
        </w:rPr>
        <w:t xml:space="preserve">publik </w:t>
      </w:r>
      <w:r w:rsidRPr="00DA60E8">
        <w:rPr>
          <w:rFonts w:ascii="Times New Roman" w:hAnsi="Times New Roman"/>
          <w:b/>
          <w:sz w:val="24"/>
          <w:szCs w:val="24"/>
        </w:rPr>
        <w:t>2</w:t>
      </w:r>
      <w:r w:rsidR="00B34355">
        <w:rPr>
          <w:rFonts w:ascii="Times New Roman" w:hAnsi="Times New Roman"/>
          <w:b/>
          <w:sz w:val="24"/>
          <w:szCs w:val="24"/>
        </w:rPr>
        <w:t>2</w:t>
      </w:r>
      <w:r w:rsidRPr="00DA60E8">
        <w:rPr>
          <w:rFonts w:ascii="Times New Roman" w:hAnsi="Times New Roman"/>
          <w:b/>
          <w:sz w:val="24"/>
          <w:szCs w:val="24"/>
        </w:rPr>
        <w:t xml:space="preserve"> </w:t>
      </w:r>
      <w:r w:rsidR="00B34355">
        <w:rPr>
          <w:rFonts w:ascii="Times New Roman" w:hAnsi="Times New Roman"/>
          <w:b/>
          <w:sz w:val="24"/>
          <w:szCs w:val="24"/>
        </w:rPr>
        <w:t>606</w:t>
      </w:r>
      <w:r w:rsidRPr="00DA60E8">
        <w:rPr>
          <w:rFonts w:ascii="Times New Roman" w:hAnsi="Times New Roman"/>
          <w:b/>
          <w:sz w:val="24"/>
          <w:szCs w:val="24"/>
        </w:rPr>
        <w:t xml:space="preserve"> </w:t>
      </w:r>
      <w:r w:rsidR="00B34355">
        <w:rPr>
          <w:rFonts w:ascii="Times New Roman" w:hAnsi="Times New Roman"/>
          <w:b/>
          <w:sz w:val="24"/>
          <w:szCs w:val="24"/>
        </w:rPr>
        <w:t>598</w:t>
      </w:r>
      <w:r w:rsidRPr="00DA60E8">
        <w:rPr>
          <w:rFonts w:ascii="Times New Roman" w:hAnsi="Times New Roman"/>
          <w:b/>
          <w:sz w:val="24"/>
          <w:szCs w:val="24"/>
        </w:rPr>
        <w:t xml:space="preserve"> Lekë</w:t>
      </w:r>
    </w:p>
    <w:p w14:paraId="42B49B88" w14:textId="77777777" w:rsidR="00FA5A9E" w:rsidRPr="00ED085F" w:rsidRDefault="00FA5A9E" w:rsidP="00FA5A9E">
      <w:pPr>
        <w:autoSpaceDE w:val="0"/>
        <w:autoSpaceDN w:val="0"/>
        <w:adjustRightInd w:val="0"/>
        <w:jc w:val="both"/>
        <w:rPr>
          <w:rFonts w:ascii="Times New Roman" w:hAnsi="Times New Roman"/>
          <w:sz w:val="24"/>
          <w:szCs w:val="24"/>
        </w:rPr>
      </w:pPr>
    </w:p>
    <w:p w14:paraId="25BF7EA2" w14:textId="77777777" w:rsidR="00FA5A9E" w:rsidRPr="00ED085F" w:rsidRDefault="00FA5A9E" w:rsidP="00FA5A9E">
      <w:pPr>
        <w:autoSpaceDE w:val="0"/>
        <w:autoSpaceDN w:val="0"/>
        <w:adjustRightInd w:val="0"/>
        <w:jc w:val="both"/>
        <w:rPr>
          <w:rFonts w:ascii="Times New Roman" w:hAnsi="Times New Roman"/>
          <w:b/>
          <w:sz w:val="24"/>
          <w:szCs w:val="24"/>
          <w:u w:val="single"/>
        </w:rPr>
      </w:pPr>
      <w:r w:rsidRPr="00ED085F">
        <w:rPr>
          <w:rFonts w:ascii="Times New Roman" w:hAnsi="Times New Roman"/>
          <w:b/>
          <w:sz w:val="24"/>
          <w:szCs w:val="24"/>
        </w:rPr>
        <w:t xml:space="preserve">Seksioni 4. </w:t>
      </w:r>
      <w:r w:rsidRPr="00ED085F">
        <w:rPr>
          <w:rFonts w:ascii="Times New Roman" w:hAnsi="Times New Roman"/>
          <w:b/>
          <w:sz w:val="24"/>
          <w:szCs w:val="24"/>
        </w:rPr>
        <w:tab/>
      </w:r>
      <w:r w:rsidRPr="00ED085F">
        <w:rPr>
          <w:rFonts w:ascii="Times New Roman" w:hAnsi="Times New Roman"/>
          <w:b/>
          <w:sz w:val="24"/>
          <w:szCs w:val="24"/>
        </w:rPr>
        <w:tab/>
      </w:r>
      <w:r w:rsidRPr="00ED085F">
        <w:rPr>
          <w:rFonts w:ascii="Times New Roman" w:hAnsi="Times New Roman"/>
          <w:b/>
          <w:sz w:val="24"/>
          <w:szCs w:val="24"/>
          <w:u w:val="single"/>
        </w:rPr>
        <w:t>Procedura</w:t>
      </w:r>
    </w:p>
    <w:p w14:paraId="3E69D89B" w14:textId="77777777" w:rsidR="00FA5A9E" w:rsidRPr="00ED085F" w:rsidRDefault="00FA5A9E" w:rsidP="00FA5A9E">
      <w:pPr>
        <w:autoSpaceDE w:val="0"/>
        <w:autoSpaceDN w:val="0"/>
        <w:adjustRightInd w:val="0"/>
        <w:jc w:val="both"/>
        <w:rPr>
          <w:rFonts w:ascii="Times New Roman" w:hAnsi="Times New Roman"/>
          <w:sz w:val="24"/>
          <w:szCs w:val="24"/>
        </w:rPr>
      </w:pPr>
    </w:p>
    <w:p w14:paraId="7DA77E48" w14:textId="77777777" w:rsidR="00FA5A9E" w:rsidRPr="00ED085F" w:rsidRDefault="00FA5A9E" w:rsidP="00FA5A9E">
      <w:pPr>
        <w:autoSpaceDE w:val="0"/>
        <w:autoSpaceDN w:val="0"/>
        <w:adjustRightInd w:val="0"/>
        <w:jc w:val="both"/>
        <w:rPr>
          <w:rFonts w:ascii="Times New Roman" w:hAnsi="Times New Roman"/>
          <w:color w:val="000000"/>
          <w:sz w:val="24"/>
          <w:szCs w:val="24"/>
        </w:rPr>
      </w:pPr>
      <w:r w:rsidRPr="00ED085F">
        <w:rPr>
          <w:rFonts w:ascii="Times New Roman" w:hAnsi="Times New Roman"/>
          <w:b/>
          <w:sz w:val="24"/>
          <w:szCs w:val="24"/>
        </w:rPr>
        <w:t>4.1</w:t>
      </w:r>
      <w:r w:rsidRPr="00ED085F">
        <w:rPr>
          <w:rFonts w:ascii="Times New Roman" w:hAnsi="Times New Roman"/>
          <w:sz w:val="24"/>
          <w:szCs w:val="24"/>
        </w:rPr>
        <w:t xml:space="preserve"> </w:t>
      </w:r>
      <w:r w:rsidRPr="00ED085F">
        <w:rPr>
          <w:rFonts w:ascii="Times New Roman" w:hAnsi="Times New Roman"/>
          <w:b/>
          <w:color w:val="000000"/>
          <w:sz w:val="24"/>
          <w:szCs w:val="24"/>
        </w:rPr>
        <w:t>Kriteret e përzgjedhjes së fituesit</w:t>
      </w:r>
      <w:r w:rsidRPr="00ED085F">
        <w:rPr>
          <w:rFonts w:ascii="Times New Roman" w:hAnsi="Times New Roman"/>
          <w:b/>
          <w:bCs/>
          <w:color w:val="000000"/>
          <w:sz w:val="24"/>
          <w:szCs w:val="24"/>
        </w:rPr>
        <w:t>:</w:t>
      </w:r>
      <w:r w:rsidRPr="00ED085F">
        <w:rPr>
          <w:rFonts w:ascii="Times New Roman" w:hAnsi="Times New Roman"/>
          <w:color w:val="000000"/>
          <w:sz w:val="24"/>
          <w:szCs w:val="24"/>
        </w:rPr>
        <w:t xml:space="preserve">  Oferta me vlerën më të ulët ekonomike</w:t>
      </w:r>
    </w:p>
    <w:p w14:paraId="1DA49767" w14:textId="77777777" w:rsidR="00FA5A9E" w:rsidRPr="00ED085F" w:rsidRDefault="00FA5A9E" w:rsidP="00FA5A9E">
      <w:pPr>
        <w:autoSpaceDE w:val="0"/>
        <w:autoSpaceDN w:val="0"/>
        <w:adjustRightInd w:val="0"/>
        <w:jc w:val="both"/>
        <w:rPr>
          <w:rFonts w:ascii="Times New Roman" w:hAnsi="Times New Roman"/>
          <w:color w:val="000000"/>
          <w:sz w:val="24"/>
          <w:szCs w:val="24"/>
        </w:rPr>
      </w:pPr>
    </w:p>
    <w:p w14:paraId="4E511F03" w14:textId="77777777" w:rsidR="00FA5A9E" w:rsidRPr="00ED085F" w:rsidRDefault="00FA5A9E" w:rsidP="00FA5A9E">
      <w:pPr>
        <w:autoSpaceDE w:val="0"/>
        <w:autoSpaceDN w:val="0"/>
        <w:adjustRightInd w:val="0"/>
        <w:jc w:val="both"/>
        <w:rPr>
          <w:rFonts w:ascii="Times New Roman" w:hAnsi="Times New Roman"/>
          <w:color w:val="FF0000"/>
          <w:sz w:val="24"/>
          <w:szCs w:val="24"/>
        </w:rPr>
      </w:pPr>
      <w:r w:rsidRPr="00ED085F">
        <w:rPr>
          <w:rFonts w:ascii="Times New Roman" w:hAnsi="Times New Roman"/>
          <w:b/>
          <w:color w:val="000000"/>
          <w:sz w:val="24"/>
          <w:szCs w:val="24"/>
        </w:rPr>
        <w:t>4.2</w:t>
      </w:r>
      <w:r w:rsidRPr="00ED085F">
        <w:rPr>
          <w:rFonts w:ascii="Times New Roman" w:hAnsi="Times New Roman"/>
          <w:color w:val="000000"/>
          <w:sz w:val="24"/>
          <w:szCs w:val="24"/>
        </w:rPr>
        <w:t xml:space="preserve"> </w:t>
      </w:r>
      <w:r w:rsidRPr="00ED085F">
        <w:rPr>
          <w:rFonts w:ascii="Times New Roman" w:hAnsi="Times New Roman"/>
          <w:b/>
          <w:bCs/>
          <w:sz w:val="24"/>
          <w:szCs w:val="24"/>
        </w:rPr>
        <w:t>Afati kohor për do</w:t>
      </w:r>
      <w:r w:rsidR="00254410">
        <w:rPr>
          <w:rFonts w:ascii="Times New Roman" w:hAnsi="Times New Roman"/>
          <w:b/>
          <w:bCs/>
          <w:sz w:val="24"/>
          <w:szCs w:val="24"/>
        </w:rPr>
        <w:t>rëzimin e ofertave</w:t>
      </w:r>
      <w:r w:rsidRPr="00ED085F">
        <w:rPr>
          <w:rFonts w:ascii="Times New Roman" w:hAnsi="Times New Roman"/>
          <w:b/>
          <w:bCs/>
          <w:sz w:val="24"/>
          <w:szCs w:val="24"/>
        </w:rPr>
        <w:t xml:space="preserve"> për pjesëmarrje:</w:t>
      </w:r>
      <w:r w:rsidRPr="00ED085F">
        <w:rPr>
          <w:rFonts w:ascii="Times New Roman" w:hAnsi="Times New Roman"/>
          <w:sz w:val="24"/>
          <w:szCs w:val="24"/>
        </w:rPr>
        <w:t xml:space="preserve">  </w:t>
      </w:r>
      <w:r w:rsidRPr="00ED085F">
        <w:rPr>
          <w:rFonts w:ascii="Times New Roman" w:hAnsi="Times New Roman"/>
          <w:sz w:val="24"/>
          <w:szCs w:val="24"/>
        </w:rPr>
        <w:br/>
      </w:r>
    </w:p>
    <w:p w14:paraId="191F92B4" w14:textId="77777777" w:rsidR="00FA5A9E" w:rsidRPr="00ED085F" w:rsidRDefault="00FA5A9E" w:rsidP="00FA5A9E">
      <w:pPr>
        <w:autoSpaceDE w:val="0"/>
        <w:autoSpaceDN w:val="0"/>
        <w:adjustRightInd w:val="0"/>
        <w:jc w:val="both"/>
        <w:rPr>
          <w:rFonts w:ascii="Times New Roman" w:hAnsi="Times New Roman"/>
          <w:sz w:val="24"/>
          <w:szCs w:val="24"/>
        </w:rPr>
      </w:pPr>
      <w:r>
        <w:rPr>
          <w:rFonts w:ascii="Times New Roman" w:hAnsi="Times New Roman"/>
          <w:b/>
          <w:sz w:val="24"/>
          <w:szCs w:val="24"/>
        </w:rPr>
        <w:tab/>
        <w:t xml:space="preserve">Data </w:t>
      </w:r>
      <w:r>
        <w:rPr>
          <w:rFonts w:ascii="Times New Roman" w:hAnsi="Times New Roman"/>
          <w:b/>
          <w:bCs/>
          <w:sz w:val="24"/>
          <w:szCs w:val="24"/>
          <w:u w:val="single"/>
        </w:rPr>
        <w:t xml:space="preserve">09/04/2021 </w:t>
      </w:r>
      <w:r w:rsidRPr="00A270DC">
        <w:rPr>
          <w:rFonts w:ascii="Times New Roman" w:hAnsi="Times New Roman"/>
          <w:b/>
          <w:bCs/>
          <w:sz w:val="24"/>
          <w:szCs w:val="24"/>
        </w:rPr>
        <w:t>ora</w:t>
      </w:r>
      <w:r>
        <w:rPr>
          <w:rFonts w:ascii="Times New Roman" w:hAnsi="Times New Roman"/>
          <w:b/>
          <w:bCs/>
          <w:sz w:val="24"/>
          <w:szCs w:val="24"/>
        </w:rPr>
        <w:t>:</w:t>
      </w:r>
      <w:r w:rsidRPr="00A270DC">
        <w:rPr>
          <w:rFonts w:ascii="Times New Roman" w:hAnsi="Times New Roman"/>
          <w:b/>
          <w:bCs/>
          <w:sz w:val="24"/>
          <w:szCs w:val="24"/>
        </w:rPr>
        <w:t xml:space="preserve"> </w:t>
      </w:r>
      <w:r>
        <w:rPr>
          <w:rFonts w:ascii="Times New Roman" w:hAnsi="Times New Roman"/>
          <w:b/>
          <w:bCs/>
          <w:sz w:val="24"/>
          <w:szCs w:val="24"/>
          <w:u w:val="single"/>
        </w:rPr>
        <w:t>10:00</w:t>
      </w:r>
    </w:p>
    <w:p w14:paraId="6B4BCA58" w14:textId="77777777" w:rsidR="00FA5A9E" w:rsidRPr="00ED085F" w:rsidRDefault="00FA5A9E" w:rsidP="00FA5A9E">
      <w:pPr>
        <w:spacing w:after="80"/>
        <w:jc w:val="both"/>
        <w:rPr>
          <w:rFonts w:ascii="Times New Roman" w:hAnsi="Times New Roman"/>
          <w:sz w:val="24"/>
          <w:szCs w:val="24"/>
        </w:rPr>
      </w:pPr>
    </w:p>
    <w:p w14:paraId="559E92B2" w14:textId="77777777" w:rsidR="00FA5A9E" w:rsidRPr="00ED085F" w:rsidRDefault="00FA5A9E" w:rsidP="00FA5A9E">
      <w:pPr>
        <w:spacing w:after="80"/>
        <w:jc w:val="both"/>
        <w:rPr>
          <w:rFonts w:ascii="Times New Roman" w:hAnsi="Times New Roman"/>
          <w:bCs/>
          <w:sz w:val="24"/>
          <w:szCs w:val="24"/>
          <w:lang w:val="it-IT"/>
        </w:rPr>
      </w:pPr>
      <w:r w:rsidRPr="00F0656E">
        <w:rPr>
          <w:rFonts w:ascii="Times New Roman" w:hAnsi="Times New Roman"/>
          <w:b/>
          <w:sz w:val="24"/>
          <w:szCs w:val="24"/>
        </w:rPr>
        <w:t>Vendi:</w:t>
      </w:r>
      <w:r w:rsidRPr="00ED085F">
        <w:rPr>
          <w:rFonts w:ascii="Times New Roman" w:hAnsi="Times New Roman"/>
          <w:bCs/>
          <w:sz w:val="24"/>
          <w:szCs w:val="24"/>
          <w:lang w:val="it-IT"/>
        </w:rPr>
        <w:t xml:space="preserve"> </w:t>
      </w:r>
      <w:r w:rsidRPr="00ED085F">
        <w:rPr>
          <w:rFonts w:ascii="Times New Roman" w:hAnsi="Times New Roman"/>
          <w:bCs/>
          <w:sz w:val="24"/>
          <w:szCs w:val="24"/>
          <w:lang w:val="it-IT"/>
        </w:rPr>
        <w:tab/>
      </w:r>
      <w:r>
        <w:rPr>
          <w:rFonts w:ascii="Times New Roman" w:hAnsi="Times New Roman"/>
          <w:bCs/>
          <w:sz w:val="24"/>
          <w:szCs w:val="24"/>
          <w:lang w:val="it-IT"/>
        </w:rPr>
        <w:t>Ministria e Kultures</w:t>
      </w:r>
      <w:r w:rsidRPr="00ED085F">
        <w:rPr>
          <w:rFonts w:ascii="Times New Roman" w:hAnsi="Times New Roman"/>
          <w:bCs/>
          <w:sz w:val="24"/>
          <w:szCs w:val="24"/>
          <w:lang w:val="it-IT"/>
        </w:rPr>
        <w:t>, Adresa Rr. “Aleksandër Moisiu”, nr. 76, ish Kinostudio “Shqipëria e Re”, Tiranë</w:t>
      </w:r>
    </w:p>
    <w:p w14:paraId="3F6E92E7" w14:textId="77777777" w:rsidR="00FA5A9E" w:rsidRPr="00F0656E" w:rsidRDefault="00FA5A9E" w:rsidP="00FA5A9E">
      <w:pPr>
        <w:spacing w:after="80"/>
        <w:jc w:val="both"/>
        <w:rPr>
          <w:rFonts w:ascii="Times New Roman" w:hAnsi="Times New Roman"/>
          <w:b/>
          <w:sz w:val="12"/>
          <w:szCs w:val="12"/>
        </w:rPr>
      </w:pPr>
    </w:p>
    <w:p w14:paraId="10067266" w14:textId="77777777" w:rsidR="00FA5A9E" w:rsidRPr="00ED085F" w:rsidRDefault="00FA5A9E" w:rsidP="00FA5A9E">
      <w:pPr>
        <w:spacing w:after="80"/>
        <w:jc w:val="both"/>
        <w:rPr>
          <w:rFonts w:ascii="Times New Roman" w:hAnsi="Times New Roman"/>
          <w:sz w:val="24"/>
          <w:szCs w:val="24"/>
        </w:rPr>
      </w:pPr>
      <w:r w:rsidRPr="00ED085F">
        <w:rPr>
          <w:rFonts w:ascii="Times New Roman" w:hAnsi="Times New Roman"/>
          <w:b/>
          <w:sz w:val="24"/>
          <w:szCs w:val="24"/>
        </w:rPr>
        <w:t>4.3</w:t>
      </w:r>
      <w:r w:rsidRPr="00ED085F">
        <w:rPr>
          <w:rFonts w:ascii="Times New Roman" w:hAnsi="Times New Roman"/>
          <w:b/>
          <w:sz w:val="24"/>
          <w:szCs w:val="24"/>
        </w:rPr>
        <w:tab/>
        <w:t>Periudha e vlefshmërisë së ofertës</w:t>
      </w:r>
      <w:r w:rsidRPr="006E5B29">
        <w:rPr>
          <w:rFonts w:ascii="Times New Roman" w:hAnsi="Times New Roman"/>
          <w:b/>
          <w:sz w:val="24"/>
          <w:szCs w:val="24"/>
        </w:rPr>
        <w:t>: 150 ditë</w:t>
      </w:r>
      <w:r w:rsidRPr="00426469">
        <w:rPr>
          <w:rFonts w:ascii="Times New Roman" w:hAnsi="Times New Roman"/>
          <w:b/>
          <w:sz w:val="24"/>
          <w:szCs w:val="24"/>
        </w:rPr>
        <w:t xml:space="preserve"> </w:t>
      </w:r>
    </w:p>
    <w:p w14:paraId="625F7BA9" w14:textId="77777777" w:rsidR="00FA5A9E" w:rsidRPr="00ED085F" w:rsidRDefault="00FA5A9E" w:rsidP="00FA5A9E">
      <w:pPr>
        <w:autoSpaceDE w:val="0"/>
        <w:autoSpaceDN w:val="0"/>
        <w:adjustRightInd w:val="0"/>
        <w:jc w:val="both"/>
        <w:rPr>
          <w:rFonts w:ascii="Times New Roman" w:hAnsi="Times New Roman"/>
          <w:b/>
          <w:sz w:val="24"/>
          <w:szCs w:val="24"/>
        </w:rPr>
      </w:pPr>
    </w:p>
    <w:p w14:paraId="0417DC9D" w14:textId="77777777" w:rsidR="00FA5A9E" w:rsidRPr="00ED085F" w:rsidRDefault="00FA5A9E" w:rsidP="00FA5A9E">
      <w:pPr>
        <w:spacing w:after="80"/>
        <w:jc w:val="both"/>
        <w:rPr>
          <w:rFonts w:ascii="Times New Roman" w:hAnsi="Times New Roman"/>
          <w:sz w:val="24"/>
          <w:szCs w:val="24"/>
        </w:rPr>
      </w:pPr>
      <w:r w:rsidRPr="00ED085F">
        <w:rPr>
          <w:rFonts w:ascii="Times New Roman" w:hAnsi="Times New Roman"/>
          <w:b/>
          <w:sz w:val="24"/>
          <w:szCs w:val="24"/>
        </w:rPr>
        <w:t>4.4</w:t>
      </w:r>
      <w:r w:rsidRPr="00ED085F">
        <w:rPr>
          <w:rFonts w:ascii="Times New Roman" w:hAnsi="Times New Roman"/>
          <w:sz w:val="24"/>
          <w:szCs w:val="24"/>
        </w:rPr>
        <w:tab/>
      </w:r>
      <w:r w:rsidRPr="00ED085F">
        <w:rPr>
          <w:rFonts w:ascii="Times New Roman" w:hAnsi="Times New Roman"/>
          <w:b/>
          <w:bCs/>
          <w:sz w:val="24"/>
          <w:szCs w:val="24"/>
        </w:rPr>
        <w:t>Gjuha(-ët) për hartimin e propozimit dhe shprehjes së interesit:</w:t>
      </w:r>
      <w:r w:rsidRPr="00ED085F">
        <w:rPr>
          <w:rFonts w:ascii="Times New Roman" w:hAnsi="Times New Roman"/>
          <w:sz w:val="24"/>
          <w:szCs w:val="24"/>
        </w:rPr>
        <w:t xml:space="preserve">  </w:t>
      </w:r>
      <w:r w:rsidRPr="00ED085F">
        <w:rPr>
          <w:rFonts w:ascii="Times New Roman" w:hAnsi="Times New Roman"/>
          <w:sz w:val="24"/>
          <w:szCs w:val="24"/>
        </w:rPr>
        <w:br/>
      </w:r>
    </w:p>
    <w:tbl>
      <w:tblPr>
        <w:tblW w:w="0" w:type="auto"/>
        <w:jc w:val="center"/>
        <w:tblLook w:val="01E0" w:firstRow="1" w:lastRow="1" w:firstColumn="1" w:lastColumn="1" w:noHBand="0" w:noVBand="0"/>
      </w:tblPr>
      <w:tblGrid>
        <w:gridCol w:w="1515"/>
        <w:gridCol w:w="482"/>
        <w:gridCol w:w="1569"/>
        <w:gridCol w:w="403"/>
      </w:tblGrid>
      <w:tr w:rsidR="00FA5A9E" w:rsidRPr="00ED085F" w14:paraId="03F63716" w14:textId="77777777" w:rsidTr="00AE4ED5">
        <w:trPr>
          <w:jc w:val="center"/>
        </w:trPr>
        <w:tc>
          <w:tcPr>
            <w:tcW w:w="1515" w:type="dxa"/>
            <w:vAlign w:val="center"/>
          </w:tcPr>
          <w:p w14:paraId="22771AD3" w14:textId="77777777" w:rsidR="00FA5A9E" w:rsidRPr="00ED085F" w:rsidRDefault="00FA5A9E" w:rsidP="00AE4ED5">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Shqip</w:t>
            </w:r>
          </w:p>
        </w:tc>
        <w:tc>
          <w:tcPr>
            <w:tcW w:w="482" w:type="dxa"/>
            <w:vAlign w:val="center"/>
          </w:tcPr>
          <w:p w14:paraId="4E4CD570" w14:textId="77777777" w:rsidR="00FA5A9E" w:rsidRPr="00ED085F" w:rsidRDefault="00FA5A9E" w:rsidP="00AE4ED5">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X</w:t>
            </w:r>
          </w:p>
        </w:tc>
        <w:tc>
          <w:tcPr>
            <w:tcW w:w="1569" w:type="dxa"/>
            <w:vAlign w:val="center"/>
          </w:tcPr>
          <w:p w14:paraId="74A4F9C8" w14:textId="77777777" w:rsidR="00FA5A9E" w:rsidRPr="00ED085F" w:rsidRDefault="00FA5A9E" w:rsidP="00AE4ED5">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Anglisht</w:t>
            </w:r>
          </w:p>
        </w:tc>
        <w:tc>
          <w:tcPr>
            <w:tcW w:w="258" w:type="dxa"/>
            <w:vAlign w:val="center"/>
          </w:tcPr>
          <w:p w14:paraId="780F7486" w14:textId="77777777" w:rsidR="00FA5A9E" w:rsidRPr="00ED085F" w:rsidRDefault="00FA5A9E" w:rsidP="00AE4ED5">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w:t>
            </w:r>
          </w:p>
        </w:tc>
      </w:tr>
      <w:tr w:rsidR="00FA5A9E" w:rsidRPr="00ED085F" w14:paraId="5FD1CD09" w14:textId="77777777" w:rsidTr="00AE4ED5">
        <w:trPr>
          <w:jc w:val="center"/>
        </w:trPr>
        <w:tc>
          <w:tcPr>
            <w:tcW w:w="1515" w:type="dxa"/>
            <w:vAlign w:val="center"/>
          </w:tcPr>
          <w:p w14:paraId="17AC0AF4" w14:textId="77777777" w:rsidR="00FA5A9E" w:rsidRPr="00ED085F" w:rsidRDefault="00FA5A9E" w:rsidP="00AE4ED5">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Tjetër</w:t>
            </w:r>
          </w:p>
        </w:tc>
        <w:tc>
          <w:tcPr>
            <w:tcW w:w="2309" w:type="dxa"/>
            <w:gridSpan w:val="3"/>
            <w:vAlign w:val="center"/>
          </w:tcPr>
          <w:p w14:paraId="3E2D02D0" w14:textId="77777777" w:rsidR="00FA5A9E" w:rsidRPr="00ED085F" w:rsidRDefault="00FA5A9E" w:rsidP="00AE4ED5">
            <w:pPr>
              <w:autoSpaceDE w:val="0"/>
              <w:autoSpaceDN w:val="0"/>
              <w:adjustRightInd w:val="0"/>
              <w:spacing w:after="80"/>
              <w:jc w:val="both"/>
              <w:rPr>
                <w:rFonts w:ascii="Times New Roman" w:hAnsi="Times New Roman"/>
                <w:b/>
                <w:sz w:val="24"/>
                <w:szCs w:val="24"/>
              </w:rPr>
            </w:pPr>
            <w:r w:rsidRPr="00ED085F">
              <w:rPr>
                <w:rFonts w:ascii="Times New Roman" w:hAnsi="Times New Roman"/>
                <w:b/>
                <w:sz w:val="24"/>
                <w:szCs w:val="24"/>
              </w:rPr>
              <w:t>_______________</w:t>
            </w:r>
          </w:p>
        </w:tc>
      </w:tr>
      <w:tr w:rsidR="00FA5A9E" w:rsidRPr="00ED085F" w14:paraId="00F47585" w14:textId="77777777" w:rsidTr="00AE4ED5">
        <w:trPr>
          <w:jc w:val="center"/>
        </w:trPr>
        <w:tc>
          <w:tcPr>
            <w:tcW w:w="1515" w:type="dxa"/>
            <w:vAlign w:val="center"/>
          </w:tcPr>
          <w:p w14:paraId="0EB3CC8E" w14:textId="77777777" w:rsidR="00FA5A9E" w:rsidRPr="00ED085F" w:rsidRDefault="00FA5A9E" w:rsidP="00AE4ED5">
            <w:pPr>
              <w:autoSpaceDE w:val="0"/>
              <w:autoSpaceDN w:val="0"/>
              <w:adjustRightInd w:val="0"/>
              <w:spacing w:after="80"/>
              <w:jc w:val="both"/>
              <w:rPr>
                <w:rFonts w:ascii="Times New Roman" w:hAnsi="Times New Roman"/>
                <w:sz w:val="24"/>
                <w:szCs w:val="24"/>
              </w:rPr>
            </w:pPr>
          </w:p>
        </w:tc>
        <w:tc>
          <w:tcPr>
            <w:tcW w:w="2309" w:type="dxa"/>
            <w:gridSpan w:val="3"/>
            <w:vAlign w:val="center"/>
          </w:tcPr>
          <w:p w14:paraId="22BB27D9" w14:textId="77777777" w:rsidR="00FA5A9E" w:rsidRPr="00ED085F" w:rsidRDefault="00FA5A9E" w:rsidP="00AE4ED5">
            <w:pPr>
              <w:autoSpaceDE w:val="0"/>
              <w:autoSpaceDN w:val="0"/>
              <w:adjustRightInd w:val="0"/>
              <w:spacing w:after="80"/>
              <w:jc w:val="both"/>
              <w:rPr>
                <w:rFonts w:ascii="Times New Roman" w:hAnsi="Times New Roman"/>
                <w:b/>
                <w:sz w:val="24"/>
                <w:szCs w:val="24"/>
              </w:rPr>
            </w:pPr>
          </w:p>
        </w:tc>
      </w:tr>
    </w:tbl>
    <w:p w14:paraId="3D4D1FF2" w14:textId="77777777" w:rsidR="00FA5A9E" w:rsidRPr="00ED085F" w:rsidRDefault="00FA5A9E" w:rsidP="00FA5A9E">
      <w:pPr>
        <w:spacing w:after="80"/>
        <w:jc w:val="both"/>
        <w:rPr>
          <w:rFonts w:ascii="Times New Roman" w:hAnsi="Times New Roman"/>
          <w:b/>
          <w:sz w:val="24"/>
          <w:szCs w:val="24"/>
        </w:rPr>
      </w:pPr>
    </w:p>
    <w:p w14:paraId="52CF5C55" w14:textId="77777777" w:rsidR="00FA5A9E" w:rsidRPr="00ED085F" w:rsidRDefault="00FA5A9E" w:rsidP="00FA5A9E">
      <w:pPr>
        <w:spacing w:after="80"/>
        <w:jc w:val="both"/>
        <w:rPr>
          <w:rFonts w:ascii="Times New Roman" w:hAnsi="Times New Roman"/>
          <w:b/>
          <w:sz w:val="24"/>
          <w:szCs w:val="24"/>
        </w:rPr>
      </w:pPr>
      <w:r w:rsidRPr="00ED085F">
        <w:rPr>
          <w:rFonts w:ascii="Times New Roman" w:hAnsi="Times New Roman"/>
          <w:b/>
          <w:sz w:val="24"/>
          <w:szCs w:val="24"/>
        </w:rPr>
        <w:t>Data e shpërndarjes së këtij njoftimi</w:t>
      </w:r>
      <w:r w:rsidRPr="00ED085F">
        <w:rPr>
          <w:rFonts w:ascii="Times New Roman" w:hAnsi="Times New Roman"/>
          <w:b/>
          <w:color w:val="FF0000"/>
          <w:sz w:val="24"/>
          <w:szCs w:val="24"/>
        </w:rPr>
        <w:tab/>
      </w:r>
      <w:r>
        <w:rPr>
          <w:rFonts w:ascii="Times New Roman" w:hAnsi="Times New Roman"/>
          <w:b/>
          <w:sz w:val="24"/>
          <w:szCs w:val="24"/>
        </w:rPr>
        <w:t>24.03.2021</w:t>
      </w:r>
    </w:p>
    <w:p w14:paraId="781610E0" w14:textId="77777777" w:rsidR="00FA5A9E" w:rsidRDefault="00FA5A9E" w:rsidP="00FA5A9E">
      <w:pPr>
        <w:pStyle w:val="Paragrafi"/>
        <w:ind w:firstLine="0"/>
        <w:rPr>
          <w:rFonts w:ascii="Times New Roman" w:hAnsi="Times New Roman"/>
          <w:b/>
          <w:bCs/>
          <w:caps/>
          <w:sz w:val="24"/>
          <w:szCs w:val="24"/>
          <w:lang w:val="sq-AL"/>
        </w:rPr>
      </w:pPr>
    </w:p>
    <w:p w14:paraId="01926614" w14:textId="77777777" w:rsidR="00FA5A9E" w:rsidRDefault="00FA5A9E" w:rsidP="00FA5A9E">
      <w:pPr>
        <w:pStyle w:val="Paragrafi"/>
        <w:ind w:firstLine="0"/>
        <w:rPr>
          <w:rFonts w:ascii="Times New Roman" w:hAnsi="Times New Roman"/>
          <w:b/>
          <w:bCs/>
          <w:caps/>
          <w:sz w:val="24"/>
          <w:szCs w:val="24"/>
          <w:lang w:val="sq-AL"/>
        </w:rPr>
      </w:pPr>
    </w:p>
    <w:p w14:paraId="6862B4C0" w14:textId="77777777" w:rsidR="00FA5A9E" w:rsidRDefault="00FA5A9E" w:rsidP="00FA5A9E">
      <w:pPr>
        <w:pStyle w:val="Paragrafi"/>
        <w:ind w:firstLine="0"/>
        <w:rPr>
          <w:rFonts w:ascii="Times New Roman" w:hAnsi="Times New Roman"/>
          <w:b/>
          <w:bCs/>
          <w:caps/>
          <w:sz w:val="24"/>
          <w:szCs w:val="24"/>
          <w:lang w:val="sq-AL"/>
        </w:rPr>
      </w:pPr>
    </w:p>
    <w:p w14:paraId="2DBD1F64" w14:textId="77777777" w:rsidR="00FA5A9E" w:rsidRDefault="00FA5A9E" w:rsidP="00FA5A9E">
      <w:pPr>
        <w:pStyle w:val="Paragrafi"/>
        <w:ind w:firstLine="0"/>
        <w:rPr>
          <w:rFonts w:ascii="Times New Roman" w:hAnsi="Times New Roman"/>
          <w:b/>
          <w:bCs/>
          <w:caps/>
          <w:sz w:val="24"/>
          <w:szCs w:val="24"/>
          <w:lang w:val="sq-AL"/>
        </w:rPr>
      </w:pPr>
    </w:p>
    <w:p w14:paraId="4B6A0503" w14:textId="77777777" w:rsidR="00FA5A9E" w:rsidRDefault="00FA5A9E" w:rsidP="00FA5A9E">
      <w:pPr>
        <w:pStyle w:val="Paragrafi"/>
        <w:ind w:firstLine="0"/>
        <w:rPr>
          <w:rFonts w:ascii="Times New Roman" w:hAnsi="Times New Roman"/>
          <w:b/>
          <w:bCs/>
          <w:caps/>
          <w:sz w:val="24"/>
          <w:szCs w:val="24"/>
          <w:lang w:val="sq-AL"/>
        </w:rPr>
      </w:pPr>
    </w:p>
    <w:p w14:paraId="3D4F1B15" w14:textId="77777777" w:rsidR="00FA5A9E" w:rsidRDefault="00FA5A9E" w:rsidP="00FA5A9E">
      <w:pPr>
        <w:pStyle w:val="Paragrafi"/>
        <w:ind w:firstLine="0"/>
        <w:rPr>
          <w:rFonts w:ascii="Times New Roman" w:hAnsi="Times New Roman"/>
          <w:b/>
          <w:bCs/>
          <w:caps/>
          <w:sz w:val="24"/>
          <w:szCs w:val="24"/>
          <w:lang w:val="sq-AL"/>
        </w:rPr>
      </w:pPr>
    </w:p>
    <w:p w14:paraId="1ECECA0D" w14:textId="77777777" w:rsidR="00FA5A9E" w:rsidRDefault="00FA5A9E" w:rsidP="00FA5A9E">
      <w:pPr>
        <w:pStyle w:val="Paragrafi"/>
        <w:ind w:firstLine="0"/>
        <w:rPr>
          <w:rFonts w:ascii="Times New Roman" w:hAnsi="Times New Roman"/>
          <w:b/>
          <w:bCs/>
          <w:caps/>
          <w:sz w:val="24"/>
          <w:szCs w:val="24"/>
          <w:lang w:val="sq-AL"/>
        </w:rPr>
      </w:pPr>
    </w:p>
    <w:p w14:paraId="7E2A0AE4" w14:textId="77777777" w:rsidR="00FA5A9E" w:rsidRDefault="00FA5A9E" w:rsidP="00FA5A9E">
      <w:pPr>
        <w:pStyle w:val="Paragrafi"/>
        <w:ind w:firstLine="0"/>
        <w:rPr>
          <w:rFonts w:ascii="Times New Roman" w:hAnsi="Times New Roman"/>
          <w:b/>
          <w:bCs/>
          <w:caps/>
          <w:sz w:val="24"/>
          <w:szCs w:val="24"/>
          <w:lang w:val="sq-AL"/>
        </w:rPr>
      </w:pPr>
    </w:p>
    <w:p w14:paraId="2DF0D98B" w14:textId="77777777" w:rsidR="00FA5A9E" w:rsidRDefault="00FA5A9E" w:rsidP="00FA5A9E">
      <w:pPr>
        <w:pStyle w:val="Paragrafi"/>
        <w:ind w:firstLine="0"/>
        <w:rPr>
          <w:rFonts w:ascii="Times New Roman" w:hAnsi="Times New Roman"/>
          <w:b/>
          <w:bCs/>
          <w:caps/>
          <w:sz w:val="24"/>
          <w:szCs w:val="24"/>
          <w:lang w:val="sq-AL"/>
        </w:rPr>
      </w:pPr>
    </w:p>
    <w:p w14:paraId="0BD68822" w14:textId="77777777" w:rsidR="00FA5A9E" w:rsidRDefault="00FA5A9E" w:rsidP="00FA5A9E">
      <w:pPr>
        <w:pStyle w:val="Paragrafi"/>
        <w:ind w:firstLine="0"/>
        <w:rPr>
          <w:rFonts w:ascii="Times New Roman" w:hAnsi="Times New Roman"/>
          <w:b/>
          <w:bCs/>
          <w:caps/>
          <w:sz w:val="24"/>
          <w:szCs w:val="24"/>
          <w:lang w:val="sq-AL"/>
        </w:rPr>
      </w:pPr>
    </w:p>
    <w:p w14:paraId="403143A3" w14:textId="77777777" w:rsidR="00FA5A9E" w:rsidRDefault="00FA5A9E" w:rsidP="00FA5A9E">
      <w:pPr>
        <w:pStyle w:val="Paragrafi"/>
        <w:ind w:firstLine="0"/>
        <w:rPr>
          <w:rFonts w:ascii="Times New Roman" w:hAnsi="Times New Roman"/>
          <w:b/>
          <w:bCs/>
          <w:caps/>
          <w:sz w:val="24"/>
          <w:szCs w:val="24"/>
          <w:lang w:val="sq-AL"/>
        </w:rPr>
      </w:pPr>
    </w:p>
    <w:p w14:paraId="3CFCA266" w14:textId="77777777" w:rsidR="00FA5A9E" w:rsidRDefault="00FA5A9E" w:rsidP="00FA5A9E">
      <w:pPr>
        <w:pStyle w:val="Paragrafi"/>
        <w:ind w:firstLine="0"/>
        <w:rPr>
          <w:rFonts w:ascii="Times New Roman" w:hAnsi="Times New Roman"/>
          <w:b/>
          <w:bCs/>
          <w:caps/>
          <w:sz w:val="24"/>
          <w:szCs w:val="24"/>
          <w:lang w:val="sq-AL"/>
        </w:rPr>
      </w:pPr>
    </w:p>
    <w:p w14:paraId="42EF0942" w14:textId="77777777" w:rsidR="00FA5A9E" w:rsidRDefault="00FA5A9E" w:rsidP="00FA5A9E">
      <w:pPr>
        <w:pStyle w:val="Paragrafi"/>
        <w:ind w:firstLine="0"/>
        <w:rPr>
          <w:rFonts w:ascii="Times New Roman" w:hAnsi="Times New Roman"/>
          <w:b/>
          <w:bCs/>
          <w:caps/>
          <w:sz w:val="24"/>
          <w:szCs w:val="24"/>
          <w:lang w:val="sq-AL"/>
        </w:rPr>
      </w:pPr>
    </w:p>
    <w:p w14:paraId="6742F986" w14:textId="77777777" w:rsidR="00FA5A9E" w:rsidRPr="00ED085F" w:rsidRDefault="00FA5A9E" w:rsidP="00FA5A9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B. UDHËZIME PËR OPERATORËT EKONOMIKE OFERTUES</w:t>
      </w:r>
    </w:p>
    <w:p w14:paraId="0F6B6DA3" w14:textId="77777777" w:rsidR="00FA5A9E" w:rsidRPr="00ED085F" w:rsidRDefault="00FA5A9E" w:rsidP="00FA5A9E">
      <w:pPr>
        <w:pStyle w:val="Paragrafi"/>
        <w:ind w:firstLine="0"/>
        <w:rPr>
          <w:rFonts w:ascii="Times New Roman" w:hAnsi="Times New Roman"/>
          <w:b/>
          <w:sz w:val="24"/>
          <w:szCs w:val="24"/>
          <w:lang w:val="sq-AL"/>
        </w:rPr>
      </w:pPr>
    </w:p>
    <w:p w14:paraId="2759C588" w14:textId="77777777" w:rsidR="00FA5A9E" w:rsidRPr="00ED085F" w:rsidRDefault="00FA5A9E" w:rsidP="00FA5A9E">
      <w:pPr>
        <w:autoSpaceDE w:val="0"/>
        <w:autoSpaceDN w:val="0"/>
        <w:adjustRightInd w:val="0"/>
        <w:jc w:val="both"/>
        <w:rPr>
          <w:rFonts w:ascii="Times New Roman" w:hAnsi="Times New Roman"/>
          <w:b/>
          <w:bCs/>
          <w:sz w:val="24"/>
          <w:szCs w:val="24"/>
        </w:rPr>
      </w:pPr>
      <w:r w:rsidRPr="00ED085F">
        <w:rPr>
          <w:rFonts w:ascii="Times New Roman" w:hAnsi="Times New Roman"/>
          <w:b/>
          <w:bCs/>
          <w:sz w:val="24"/>
          <w:szCs w:val="24"/>
        </w:rPr>
        <w:t xml:space="preserve">Seksioni 1. </w:t>
      </w:r>
      <w:r w:rsidRPr="00ED085F">
        <w:rPr>
          <w:rFonts w:ascii="Times New Roman" w:hAnsi="Times New Roman"/>
          <w:b/>
          <w:bCs/>
          <w:sz w:val="24"/>
          <w:szCs w:val="24"/>
          <w:u w:val="single"/>
        </w:rPr>
        <w:t>Hartimi i kërkesës/ofertës</w:t>
      </w:r>
    </w:p>
    <w:p w14:paraId="39FBB88A" w14:textId="77777777" w:rsidR="00FA5A9E" w:rsidRPr="00ED085F" w:rsidRDefault="00FA5A9E" w:rsidP="00FA5A9E">
      <w:pPr>
        <w:autoSpaceDE w:val="0"/>
        <w:autoSpaceDN w:val="0"/>
        <w:adjustRightInd w:val="0"/>
        <w:jc w:val="both"/>
        <w:rPr>
          <w:rFonts w:ascii="Times New Roman" w:hAnsi="Times New Roman"/>
          <w:b/>
          <w:bCs/>
          <w:sz w:val="24"/>
          <w:szCs w:val="24"/>
        </w:rPr>
      </w:pPr>
    </w:p>
    <w:p w14:paraId="08E36093" w14:textId="77777777" w:rsidR="00FA5A9E" w:rsidRPr="00ED085F" w:rsidRDefault="00FA5A9E" w:rsidP="00FA5A9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1.1 </w:t>
      </w:r>
      <w:r w:rsidRPr="00ED085F">
        <w:rPr>
          <w:rFonts w:ascii="Times New Roman" w:hAnsi="Times New Roman"/>
          <w:sz w:val="24"/>
          <w:szCs w:val="24"/>
        </w:rPr>
        <w:tab/>
        <w:t>Kandidatët/Ofertuesit janë të detyruar të përgatisin kërkesën/ofertën, në përputhje me kërkesat e përcaktuara në këto DSPK. Kërkesat/Ofertat që nuk përgatiten në përputhje me këto DSPK do të refuzohen si të papranueshme.</w:t>
      </w:r>
    </w:p>
    <w:p w14:paraId="15FCA419" w14:textId="77777777" w:rsidR="00FA5A9E" w:rsidRPr="00F0656E" w:rsidRDefault="00FA5A9E" w:rsidP="00FA5A9E">
      <w:pPr>
        <w:autoSpaceDE w:val="0"/>
        <w:autoSpaceDN w:val="0"/>
        <w:adjustRightInd w:val="0"/>
        <w:jc w:val="both"/>
        <w:rPr>
          <w:rFonts w:ascii="Times New Roman" w:hAnsi="Times New Roman"/>
          <w:sz w:val="10"/>
          <w:szCs w:val="10"/>
        </w:rPr>
      </w:pPr>
    </w:p>
    <w:p w14:paraId="18300B81" w14:textId="77777777" w:rsidR="00FA5A9E" w:rsidRPr="00ED085F" w:rsidRDefault="00FA5A9E" w:rsidP="00FA5A9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1.2 </w:t>
      </w:r>
      <w:r w:rsidRPr="00ED085F">
        <w:rPr>
          <w:rFonts w:ascii="Times New Roman" w:hAnsi="Times New Roman"/>
          <w:sz w:val="24"/>
          <w:szCs w:val="24"/>
        </w:rPr>
        <w:tab/>
        <w:t xml:space="preserve">Kandidatët/Ofertuesit përballojne kostot që lidhen me përgatitjen dhe dorëzimin e ofertës së tij. Autoriteti Kontraktor nuk është përgjegjës për këto kosto. </w:t>
      </w:r>
    </w:p>
    <w:p w14:paraId="06362517" w14:textId="77777777" w:rsidR="00FA5A9E" w:rsidRPr="00F0656E" w:rsidRDefault="00FA5A9E" w:rsidP="00FA5A9E">
      <w:pPr>
        <w:autoSpaceDE w:val="0"/>
        <w:autoSpaceDN w:val="0"/>
        <w:adjustRightInd w:val="0"/>
        <w:jc w:val="both"/>
        <w:rPr>
          <w:rFonts w:ascii="Times New Roman" w:hAnsi="Times New Roman"/>
          <w:sz w:val="10"/>
          <w:szCs w:val="10"/>
        </w:rPr>
      </w:pPr>
    </w:p>
    <w:p w14:paraId="663992EF" w14:textId="77777777" w:rsidR="00FA5A9E" w:rsidRPr="00ED085F" w:rsidRDefault="00FA5A9E" w:rsidP="00FA5A9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1.3 </w:t>
      </w:r>
      <w:r w:rsidRPr="00ED085F">
        <w:rPr>
          <w:rFonts w:ascii="Times New Roman" w:hAnsi="Times New Roman"/>
          <w:sz w:val="24"/>
          <w:szCs w:val="24"/>
        </w:rPr>
        <w:tab/>
        <w:t>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w:t>
      </w:r>
      <w:r w:rsidR="0069761C">
        <w:rPr>
          <w:rFonts w:ascii="Times New Roman" w:hAnsi="Times New Roman"/>
          <w:sz w:val="24"/>
          <w:szCs w:val="24"/>
        </w:rPr>
        <w:t xml:space="preserve">rizuar. Çdo ndryshim në </w:t>
      </w:r>
      <w:r w:rsidRPr="00ED085F">
        <w:rPr>
          <w:rFonts w:ascii="Times New Roman" w:hAnsi="Times New Roman"/>
          <w:sz w:val="24"/>
          <w:szCs w:val="24"/>
        </w:rPr>
        <w:t xml:space="preserve">ofertë duhet të jetë i lexueshëm dhe i firmosur nga Personat e Autorizuar. </w:t>
      </w:r>
    </w:p>
    <w:p w14:paraId="49C6C1C7" w14:textId="77777777" w:rsidR="00FA5A9E" w:rsidRPr="00F0656E" w:rsidRDefault="00FA5A9E" w:rsidP="00FA5A9E">
      <w:pPr>
        <w:autoSpaceDE w:val="0"/>
        <w:autoSpaceDN w:val="0"/>
        <w:adjustRightInd w:val="0"/>
        <w:ind w:left="720" w:hanging="720"/>
        <w:jc w:val="both"/>
        <w:rPr>
          <w:rFonts w:ascii="Times New Roman" w:hAnsi="Times New Roman"/>
          <w:sz w:val="10"/>
          <w:szCs w:val="10"/>
        </w:rPr>
      </w:pPr>
    </w:p>
    <w:p w14:paraId="6904B8CC" w14:textId="77777777" w:rsidR="00FA5A9E" w:rsidRDefault="00FA5A9E" w:rsidP="00FA5A9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1.4    </w:t>
      </w:r>
      <w:r w:rsidRPr="00ED085F">
        <w:rPr>
          <w:rFonts w:ascii="Times New Roman" w:hAnsi="Times New Roman"/>
          <w:sz w:val="24"/>
          <w:szCs w:val="24"/>
        </w:rPr>
        <w:tab/>
        <w:t>Në rast të ofertave të paraqitura nga një bashkim operatorësh ekonomikë, oferta duhet të  shoqërohet me Prokurën/autorizimin me Shkrim për Personat e Autorizuar që do të përfaqësojnë bashkimin gjatë procedurës së konkurrimit.</w:t>
      </w:r>
    </w:p>
    <w:p w14:paraId="75324B37" w14:textId="77777777" w:rsidR="0069761C" w:rsidRDefault="0069761C" w:rsidP="00FA5A9E">
      <w:pPr>
        <w:autoSpaceDE w:val="0"/>
        <w:autoSpaceDN w:val="0"/>
        <w:adjustRightInd w:val="0"/>
        <w:ind w:left="720" w:hanging="720"/>
        <w:jc w:val="both"/>
        <w:rPr>
          <w:rFonts w:ascii="Times New Roman" w:hAnsi="Times New Roman"/>
          <w:b/>
          <w:sz w:val="24"/>
          <w:szCs w:val="24"/>
        </w:rPr>
      </w:pPr>
    </w:p>
    <w:p w14:paraId="257C6668" w14:textId="208F31E2" w:rsidR="0069761C" w:rsidRDefault="00AB576C" w:rsidP="00AB576C">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Pjesermarrjen me shpenzimet e veta ne</w:t>
      </w:r>
      <w:r w:rsidR="0069761C" w:rsidRPr="00AB576C">
        <w:rPr>
          <w:rFonts w:ascii="Times New Roman" w:hAnsi="Times New Roman"/>
          <w:sz w:val="24"/>
          <w:szCs w:val="24"/>
        </w:rPr>
        <w:t xml:space="preserve"> Site visit, te organizuar nga AK, ne datën </w:t>
      </w:r>
      <w:r w:rsidR="001623C8">
        <w:rPr>
          <w:rFonts w:ascii="Times New Roman" w:hAnsi="Times New Roman"/>
          <w:sz w:val="24"/>
          <w:szCs w:val="24"/>
        </w:rPr>
        <w:t>0</w:t>
      </w:r>
      <w:r w:rsidR="00A330DF">
        <w:rPr>
          <w:rFonts w:ascii="Times New Roman" w:hAnsi="Times New Roman"/>
          <w:sz w:val="24"/>
          <w:szCs w:val="24"/>
        </w:rPr>
        <w:t>1</w:t>
      </w:r>
      <w:r>
        <w:rPr>
          <w:rFonts w:ascii="Times New Roman" w:hAnsi="Times New Roman"/>
          <w:sz w:val="24"/>
          <w:szCs w:val="24"/>
        </w:rPr>
        <w:t>.0</w:t>
      </w:r>
      <w:r w:rsidR="001623C8">
        <w:rPr>
          <w:rFonts w:ascii="Times New Roman" w:hAnsi="Times New Roman"/>
          <w:sz w:val="24"/>
          <w:szCs w:val="24"/>
        </w:rPr>
        <w:t>4.</w:t>
      </w:r>
      <w:r>
        <w:rPr>
          <w:rFonts w:ascii="Times New Roman" w:hAnsi="Times New Roman"/>
          <w:sz w:val="24"/>
          <w:szCs w:val="24"/>
        </w:rPr>
        <w:t xml:space="preserve">2021, ora         8:30 prane GKA-se (objektit te Kokurrimit publik). </w:t>
      </w:r>
    </w:p>
    <w:p w14:paraId="30716D23" w14:textId="77777777" w:rsidR="00AB576C" w:rsidRDefault="00AB576C" w:rsidP="00FA5A9E">
      <w:pPr>
        <w:autoSpaceDE w:val="0"/>
        <w:autoSpaceDN w:val="0"/>
        <w:adjustRightInd w:val="0"/>
        <w:ind w:left="720" w:hanging="720"/>
        <w:jc w:val="both"/>
        <w:rPr>
          <w:rFonts w:ascii="Times New Roman" w:hAnsi="Times New Roman"/>
          <w:sz w:val="24"/>
          <w:szCs w:val="24"/>
        </w:rPr>
      </w:pPr>
      <w:r>
        <w:rPr>
          <w:rFonts w:ascii="Times New Roman" w:hAnsi="Times New Roman"/>
          <w:sz w:val="24"/>
          <w:szCs w:val="24"/>
        </w:rPr>
        <w:t xml:space="preserve">  Ofertuesi duhet te kete kujdes te dorezoje vërtetimet per shlyerjen e te gjitha taksave (përfshi ato vendore) te te gjitha vendeve/Njesive administrative/bashkive ku ushtron aktivitet te regjistruar ne organet përkatëse, mosdorëzimi i te cilave sipas përcaktimit te këtyre DST, perben shkak skualifikimi.  </w:t>
      </w:r>
    </w:p>
    <w:p w14:paraId="0A74AAE4" w14:textId="77777777" w:rsidR="00CD5EE9" w:rsidRPr="00AB576C" w:rsidRDefault="00CD5EE9" w:rsidP="00FA5A9E">
      <w:pPr>
        <w:autoSpaceDE w:val="0"/>
        <w:autoSpaceDN w:val="0"/>
        <w:adjustRightInd w:val="0"/>
        <w:ind w:left="720" w:hanging="720"/>
        <w:jc w:val="both"/>
        <w:rPr>
          <w:rFonts w:ascii="Times New Roman" w:hAnsi="Times New Roman"/>
          <w:sz w:val="24"/>
          <w:szCs w:val="24"/>
        </w:rPr>
      </w:pPr>
      <w:r>
        <w:rPr>
          <w:rFonts w:ascii="Times New Roman" w:hAnsi="Times New Roman"/>
          <w:sz w:val="24"/>
          <w:szCs w:val="24"/>
        </w:rPr>
        <w:t xml:space="preserve">           Te jete regjistruar ne e-fiskalizimin dhe te leshoje fatura elektronike sipas përcaktimeve ligjore ne fuqi. </w:t>
      </w:r>
    </w:p>
    <w:p w14:paraId="38CC91C5" w14:textId="77777777" w:rsidR="0069761C" w:rsidRDefault="0069761C" w:rsidP="00FA5A9E">
      <w:pPr>
        <w:autoSpaceDE w:val="0"/>
        <w:autoSpaceDN w:val="0"/>
        <w:adjustRightInd w:val="0"/>
        <w:ind w:left="720" w:hanging="720"/>
        <w:jc w:val="both"/>
        <w:rPr>
          <w:rFonts w:ascii="Times New Roman" w:hAnsi="Times New Roman"/>
          <w:b/>
          <w:sz w:val="24"/>
          <w:szCs w:val="24"/>
        </w:rPr>
      </w:pPr>
    </w:p>
    <w:p w14:paraId="1B00FB19" w14:textId="77777777" w:rsidR="00FA5A9E" w:rsidRPr="00AB576C" w:rsidRDefault="00FA5A9E" w:rsidP="00FA5A9E">
      <w:pPr>
        <w:autoSpaceDE w:val="0"/>
        <w:autoSpaceDN w:val="0"/>
        <w:adjustRightInd w:val="0"/>
        <w:ind w:left="720" w:hanging="720"/>
        <w:jc w:val="both"/>
        <w:rPr>
          <w:rFonts w:ascii="Times New Roman" w:hAnsi="Times New Roman"/>
          <w:b/>
          <w:sz w:val="24"/>
          <w:szCs w:val="24"/>
          <w:u w:val="single"/>
        </w:rPr>
      </w:pPr>
      <w:r w:rsidRPr="00AB576C">
        <w:rPr>
          <w:rFonts w:ascii="Times New Roman" w:hAnsi="Times New Roman"/>
          <w:b/>
          <w:sz w:val="24"/>
          <w:szCs w:val="24"/>
        </w:rPr>
        <w:t xml:space="preserve">Seksioni 2. </w:t>
      </w:r>
      <w:r w:rsidRPr="00AB576C">
        <w:rPr>
          <w:rFonts w:ascii="Times New Roman" w:hAnsi="Times New Roman"/>
          <w:b/>
          <w:sz w:val="24"/>
          <w:szCs w:val="24"/>
          <w:u w:val="single"/>
        </w:rPr>
        <w:t>Paraqitja e ofertës</w:t>
      </w:r>
    </w:p>
    <w:p w14:paraId="0FADC155" w14:textId="77777777" w:rsidR="00FA5A9E" w:rsidRPr="00AB576C" w:rsidRDefault="00FA5A9E" w:rsidP="00FA5A9E">
      <w:pPr>
        <w:pStyle w:val="Paragrafi"/>
        <w:ind w:firstLine="0"/>
        <w:rPr>
          <w:rFonts w:ascii="Times New Roman" w:hAnsi="Times New Roman"/>
          <w:b/>
          <w:sz w:val="24"/>
          <w:szCs w:val="24"/>
          <w:lang w:val="sq-AL"/>
        </w:rPr>
      </w:pPr>
    </w:p>
    <w:p w14:paraId="17DE85CA"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2.1 Gjuha e ofertës duhet të jetë: shqip / i përkthyer në gjuhën shqipe dhe i njësuar me origjinalin nga noteri.</w:t>
      </w:r>
    </w:p>
    <w:p w14:paraId="4EBF5ACB" w14:textId="77777777" w:rsidR="00FA5A9E" w:rsidRPr="00AB576C" w:rsidRDefault="00FA5A9E" w:rsidP="00FA5A9E">
      <w:pPr>
        <w:pStyle w:val="Paragrafi"/>
        <w:ind w:firstLine="0"/>
        <w:rPr>
          <w:rFonts w:ascii="Times New Roman" w:hAnsi="Times New Roman"/>
          <w:sz w:val="10"/>
          <w:szCs w:val="10"/>
          <w:lang w:val="sq-AL"/>
        </w:rPr>
      </w:pPr>
    </w:p>
    <w:p w14:paraId="1E0AF15E"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14:paraId="24DA71E6" w14:textId="77777777" w:rsidR="00FA5A9E" w:rsidRPr="00AB576C" w:rsidRDefault="00FA5A9E" w:rsidP="00FA5A9E">
      <w:pPr>
        <w:pStyle w:val="Paragrafi"/>
        <w:ind w:firstLine="0"/>
        <w:rPr>
          <w:rFonts w:ascii="Times New Roman" w:hAnsi="Times New Roman"/>
          <w:sz w:val="10"/>
          <w:szCs w:val="10"/>
          <w:lang w:val="sq-AL"/>
        </w:rPr>
      </w:pPr>
    </w:p>
    <w:p w14:paraId="6B505AB8"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2.3. Zarfi i dokumenteve duhet të jetë i mbyllur, i vulosur dhe mbi të duhet të jenë të shkruara:</w:t>
      </w:r>
    </w:p>
    <w:p w14:paraId="04B540B4" w14:textId="77777777" w:rsidR="00FA5A9E" w:rsidRPr="00AB576C" w:rsidRDefault="00FA5A9E" w:rsidP="00FA5A9E">
      <w:pPr>
        <w:pStyle w:val="Paragrafi"/>
        <w:ind w:firstLine="0"/>
        <w:rPr>
          <w:rFonts w:ascii="Times New Roman" w:hAnsi="Times New Roman"/>
          <w:sz w:val="10"/>
          <w:szCs w:val="10"/>
          <w:lang w:val="sq-AL"/>
        </w:rPr>
      </w:pPr>
    </w:p>
    <w:p w14:paraId="387FF69C"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“Ofertë publike për </w:t>
      </w:r>
      <w:r w:rsidRPr="00AB576C">
        <w:rPr>
          <w:rFonts w:ascii="Times New Roman" w:hAnsi="Times New Roman"/>
          <w:b/>
          <w:sz w:val="24"/>
          <w:szCs w:val="24"/>
          <w:lang w:val="sq-AL"/>
        </w:rPr>
        <w:t xml:space="preserve">“Nërhyrje Restauruese në </w:t>
      </w:r>
      <w:r w:rsidR="0069761C" w:rsidRPr="00AB576C">
        <w:rPr>
          <w:rFonts w:ascii="Times New Roman" w:hAnsi="Times New Roman"/>
          <w:b/>
          <w:sz w:val="24"/>
          <w:szCs w:val="24"/>
          <w:lang w:val="sq-AL"/>
        </w:rPr>
        <w:t>Galerine e Arteve</w:t>
      </w:r>
      <w:r w:rsidRPr="00AB576C">
        <w:rPr>
          <w:rFonts w:ascii="Times New Roman" w:hAnsi="Times New Roman"/>
          <w:b/>
          <w:sz w:val="24"/>
          <w:szCs w:val="24"/>
          <w:lang w:val="sq-AL"/>
        </w:rPr>
        <w:t>”</w:t>
      </w:r>
      <w:r w:rsidRPr="00AB576C">
        <w:rPr>
          <w:rFonts w:ascii="Times New Roman" w:hAnsi="Times New Roman"/>
          <w:b/>
          <w:sz w:val="24"/>
          <w:szCs w:val="24"/>
          <w:lang w:val="sq-AL"/>
        </w:rPr>
        <w:tab/>
      </w:r>
      <w:r w:rsidRPr="00AB576C">
        <w:rPr>
          <w:rFonts w:ascii="Times New Roman" w:hAnsi="Times New Roman"/>
          <w:sz w:val="24"/>
          <w:szCs w:val="24"/>
          <w:lang w:val="sq-AL"/>
        </w:rPr>
        <w:tab/>
      </w:r>
      <w:r w:rsidRPr="00AB576C">
        <w:rPr>
          <w:rFonts w:ascii="Times New Roman" w:hAnsi="Times New Roman"/>
          <w:sz w:val="24"/>
          <w:szCs w:val="24"/>
          <w:lang w:val="sq-AL"/>
        </w:rPr>
        <w:tab/>
      </w:r>
      <w:r w:rsidRPr="00AB576C">
        <w:rPr>
          <w:rFonts w:ascii="Times New Roman" w:hAnsi="Times New Roman"/>
          <w:sz w:val="24"/>
          <w:szCs w:val="24"/>
          <w:lang w:val="sq-AL"/>
        </w:rPr>
        <w:tab/>
      </w:r>
      <w:r w:rsidRPr="00AB576C">
        <w:rPr>
          <w:rFonts w:ascii="Times New Roman" w:hAnsi="Times New Roman"/>
          <w:sz w:val="24"/>
          <w:szCs w:val="24"/>
          <w:lang w:val="sq-AL"/>
        </w:rPr>
        <w:tab/>
      </w:r>
      <w:r w:rsidRPr="00AB576C">
        <w:rPr>
          <w:rFonts w:ascii="Times New Roman" w:hAnsi="Times New Roman"/>
          <w:sz w:val="24"/>
          <w:szCs w:val="24"/>
          <w:lang w:val="sq-AL"/>
        </w:rPr>
        <w:tab/>
      </w:r>
      <w:r w:rsidRPr="00AB576C">
        <w:rPr>
          <w:rFonts w:ascii="Times New Roman" w:hAnsi="Times New Roman"/>
          <w:sz w:val="24"/>
          <w:szCs w:val="24"/>
          <w:lang w:val="sq-AL"/>
        </w:rPr>
        <w:tab/>
      </w:r>
    </w:p>
    <w:p w14:paraId="20248183"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Për : </w:t>
      </w:r>
      <w:r w:rsidRPr="00AB576C">
        <w:rPr>
          <w:rFonts w:ascii="Times New Roman" w:hAnsi="Times New Roman"/>
          <w:b/>
          <w:sz w:val="24"/>
          <w:szCs w:val="24"/>
          <w:lang w:val="sq-AL"/>
        </w:rPr>
        <w:t>Ministria e Kulturës, Adresa:</w:t>
      </w:r>
      <w:r w:rsidRPr="00AB576C">
        <w:rPr>
          <w:rFonts w:ascii="Times New Roman" w:hAnsi="Times New Roman"/>
          <w:sz w:val="24"/>
          <w:szCs w:val="24"/>
          <w:lang w:val="sq-AL"/>
        </w:rPr>
        <w:t xml:space="preserve"> Rruga “Aleksandër Moisiu” nr. 76, Tiranë</w:t>
      </w:r>
    </w:p>
    <w:p w14:paraId="338932F7" w14:textId="77777777" w:rsidR="00FA5A9E" w:rsidRPr="00AB576C" w:rsidRDefault="00FA5A9E" w:rsidP="00FA5A9E">
      <w:pPr>
        <w:pStyle w:val="Paragrafi"/>
        <w:ind w:firstLine="0"/>
        <w:rPr>
          <w:rFonts w:ascii="Times New Roman" w:hAnsi="Times New Roman"/>
          <w:i/>
          <w:sz w:val="24"/>
          <w:szCs w:val="24"/>
          <w:lang w:val="sq-AL"/>
        </w:rPr>
      </w:pPr>
    </w:p>
    <w:p w14:paraId="3175064C"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Emri i subjektit ofertues___________________________________</w:t>
      </w:r>
    </w:p>
    <w:p w14:paraId="717F5FE8"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Adresa:_________________________</w:t>
      </w:r>
    </w:p>
    <w:p w14:paraId="3E8F405E"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Telefoni: _______________________</w:t>
      </w:r>
    </w:p>
    <w:p w14:paraId="18A51E02"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lastRenderedPageBreak/>
        <w:t>e-mail: _________________________</w:t>
      </w:r>
    </w:p>
    <w:p w14:paraId="117CEDA0" w14:textId="77777777" w:rsidR="00FA5A9E" w:rsidRPr="00AB576C" w:rsidRDefault="00FA5A9E" w:rsidP="00FA5A9E">
      <w:pPr>
        <w:pStyle w:val="Paragrafi"/>
        <w:ind w:firstLine="0"/>
        <w:rPr>
          <w:rFonts w:ascii="Times New Roman" w:hAnsi="Times New Roman"/>
          <w:sz w:val="24"/>
          <w:szCs w:val="24"/>
          <w:lang w:val="sq-AL"/>
        </w:rPr>
      </w:pPr>
    </w:p>
    <w:p w14:paraId="00B4BDC3" w14:textId="544CD3D4"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 “Ofertë ekonomike për objektin “ </w:t>
      </w:r>
      <w:r w:rsidR="001623C8" w:rsidRPr="00AB576C">
        <w:rPr>
          <w:rFonts w:ascii="Times New Roman" w:hAnsi="Times New Roman"/>
          <w:b/>
          <w:sz w:val="24"/>
          <w:szCs w:val="24"/>
          <w:lang w:val="sq-AL"/>
        </w:rPr>
        <w:t>Nërhyrje Restauruese në Galerine e Arteve</w:t>
      </w:r>
      <w:r w:rsidR="001623C8">
        <w:rPr>
          <w:rFonts w:ascii="Times New Roman" w:hAnsi="Times New Roman"/>
          <w:b/>
          <w:sz w:val="24"/>
          <w:szCs w:val="24"/>
          <w:lang w:val="sq-AL"/>
        </w:rPr>
        <w:t>*</w:t>
      </w:r>
    </w:p>
    <w:p w14:paraId="30E0A2E1" w14:textId="77777777" w:rsidR="00FA5A9E" w:rsidRPr="00AB576C" w:rsidRDefault="00FA5A9E" w:rsidP="00FA5A9E">
      <w:pPr>
        <w:pStyle w:val="Paragrafi"/>
        <w:ind w:left="2160"/>
        <w:rPr>
          <w:rFonts w:ascii="Times New Roman" w:hAnsi="Times New Roman"/>
          <w:i/>
          <w:sz w:val="24"/>
          <w:szCs w:val="24"/>
          <w:lang w:val="sq-AL"/>
        </w:rPr>
      </w:pPr>
    </w:p>
    <w:p w14:paraId="34D55EB1"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Edhe ky zarf duhet të jetë i nënshkruar dhe vulosur nga subjekti ofertues. </w:t>
      </w:r>
    </w:p>
    <w:p w14:paraId="789E802E" w14:textId="77777777" w:rsidR="00FA5A9E" w:rsidRPr="00AB576C" w:rsidRDefault="00FA5A9E" w:rsidP="00FA5A9E">
      <w:pPr>
        <w:pStyle w:val="Paragrafi"/>
        <w:ind w:firstLine="0"/>
        <w:rPr>
          <w:rFonts w:ascii="Times New Roman" w:hAnsi="Times New Roman"/>
          <w:sz w:val="24"/>
          <w:szCs w:val="24"/>
          <w:lang w:val="sq-AL"/>
        </w:rPr>
      </w:pPr>
    </w:p>
    <w:p w14:paraId="73A85F07" w14:textId="77777777" w:rsidR="00FA5A9E" w:rsidRPr="00AB576C" w:rsidRDefault="00FA5A9E" w:rsidP="00FA5A9E">
      <w:pPr>
        <w:pStyle w:val="Paragrafi"/>
        <w:ind w:firstLine="0"/>
        <w:rPr>
          <w:rFonts w:ascii="Times New Roman" w:hAnsi="Times New Roman"/>
          <w:sz w:val="24"/>
          <w:szCs w:val="24"/>
        </w:rPr>
      </w:pPr>
      <w:r w:rsidRPr="00AB576C">
        <w:rPr>
          <w:rFonts w:ascii="Times New Roman" w:hAnsi="Times New Roman"/>
          <w:sz w:val="24"/>
          <w:szCs w:val="24"/>
        </w:rPr>
        <w:t>Operatori Ekonomik duhet të plotësojë Formularin e Ofertës Ekonomike bashkangjitur me këto DST, duke përcaktuar punët që do të reali</w:t>
      </w:r>
      <w:r w:rsidR="0069761C" w:rsidRPr="00AB576C">
        <w:rPr>
          <w:rFonts w:ascii="Times New Roman" w:hAnsi="Times New Roman"/>
          <w:sz w:val="24"/>
          <w:szCs w:val="24"/>
        </w:rPr>
        <w:t xml:space="preserve">zohen, sasitë dhe çmimin </w:t>
      </w:r>
      <w:r w:rsidRPr="00AB576C">
        <w:rPr>
          <w:rFonts w:ascii="Times New Roman" w:hAnsi="Times New Roman"/>
          <w:sz w:val="24"/>
          <w:szCs w:val="24"/>
        </w:rPr>
        <w:t>fikse</w:t>
      </w:r>
      <w:r w:rsidR="0069761C" w:rsidRPr="00AB576C">
        <w:rPr>
          <w:rFonts w:ascii="Times New Roman" w:hAnsi="Times New Roman"/>
          <w:sz w:val="24"/>
          <w:szCs w:val="24"/>
        </w:rPr>
        <w:t>.</w:t>
      </w:r>
    </w:p>
    <w:p w14:paraId="1D5290F2" w14:textId="77777777" w:rsidR="00FA5A9E" w:rsidRPr="00AB576C" w:rsidRDefault="00FA5A9E" w:rsidP="00FA5A9E">
      <w:pPr>
        <w:pStyle w:val="Paragrafi"/>
        <w:ind w:firstLine="0"/>
        <w:rPr>
          <w:rFonts w:ascii="Times New Roman" w:hAnsi="Times New Roman"/>
          <w:sz w:val="24"/>
          <w:szCs w:val="24"/>
          <w:lang w:val="sq-AL"/>
        </w:rPr>
      </w:pPr>
    </w:p>
    <w:p w14:paraId="038F6211" w14:textId="77777777" w:rsidR="00FA5A9E" w:rsidRPr="00AB576C" w:rsidRDefault="0069761C" w:rsidP="0069761C">
      <w:pPr>
        <w:widowControl/>
        <w:autoSpaceDE w:val="0"/>
        <w:autoSpaceDN w:val="0"/>
        <w:jc w:val="both"/>
        <w:rPr>
          <w:rFonts w:ascii="Times New Roman" w:hAnsi="Times New Roman"/>
          <w:sz w:val="24"/>
          <w:szCs w:val="24"/>
        </w:rPr>
      </w:pPr>
      <w:r w:rsidRPr="00AB576C">
        <w:rPr>
          <w:rFonts w:ascii="Times New Roman" w:hAnsi="Times New Roman"/>
          <w:sz w:val="24"/>
          <w:szCs w:val="24"/>
        </w:rPr>
        <w:t>Në cdo</w:t>
      </w:r>
      <w:r w:rsidR="00FA5A9E" w:rsidRPr="00AB576C">
        <w:rPr>
          <w:rFonts w:ascii="Times New Roman" w:hAnsi="Times New Roman"/>
          <w:sz w:val="24"/>
          <w:szCs w:val="24"/>
        </w:rPr>
        <w:t xml:space="preserve"> rast, kontraktori është i detyruar të ruajë, pa asnjë ndryshim çmimet për njësi të përcaktuara në ofertën e dorëzuar.</w:t>
      </w:r>
    </w:p>
    <w:p w14:paraId="2EB1EAF6" w14:textId="77777777" w:rsidR="00FA5A9E" w:rsidRPr="00AB576C" w:rsidRDefault="00FA5A9E" w:rsidP="00FA5A9E">
      <w:pPr>
        <w:pStyle w:val="BodyText"/>
        <w:spacing w:before="0"/>
        <w:jc w:val="both"/>
        <w:rPr>
          <w:sz w:val="24"/>
        </w:rPr>
      </w:pPr>
    </w:p>
    <w:p w14:paraId="7A8FAF76" w14:textId="77777777" w:rsidR="00FA5A9E" w:rsidRPr="00AB576C" w:rsidRDefault="00FA5A9E" w:rsidP="00FA5A9E">
      <w:pPr>
        <w:autoSpaceDE w:val="0"/>
        <w:autoSpaceDN w:val="0"/>
        <w:adjustRightInd w:val="0"/>
        <w:jc w:val="both"/>
        <w:rPr>
          <w:rFonts w:ascii="Times New Roman" w:hAnsi="Times New Roman"/>
          <w:sz w:val="24"/>
          <w:szCs w:val="24"/>
        </w:rPr>
      </w:pPr>
    </w:p>
    <w:p w14:paraId="754B48BC"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2.5 Njësia e Vlerësimit të ofertave korrigjon ato gabime në ofertë, që janë th</w:t>
      </w:r>
      <w:r w:rsidR="0069761C" w:rsidRPr="00AB576C">
        <w:rPr>
          <w:rFonts w:ascii="Times New Roman" w:hAnsi="Times New Roman"/>
          <w:sz w:val="24"/>
          <w:szCs w:val="24"/>
        </w:rPr>
        <w:t xml:space="preserve">jesht të një natyre aritmetike, nëse rezultojnë te tilla. </w:t>
      </w:r>
      <w:r w:rsidRPr="00AB576C">
        <w:rPr>
          <w:rFonts w:ascii="Times New Roman" w:hAnsi="Times New Roman"/>
          <w:sz w:val="24"/>
          <w:szCs w:val="24"/>
        </w:rPr>
        <w:t xml:space="preserve">Për këtë njoftohet Ofertuesi me një njoftim me shkrim/me email mbi çdo korrigjim të tillë dhe mund të vazhdojë me ndryshimin e gabimit, me kusht që Ofertuesi t’a ketë miratuar këtë komunikim që i është bërë.  </w:t>
      </w:r>
    </w:p>
    <w:p w14:paraId="643252B3" w14:textId="77777777" w:rsidR="00FA5A9E" w:rsidRPr="00AB576C" w:rsidRDefault="00FA5A9E" w:rsidP="00FA5A9E">
      <w:pPr>
        <w:pStyle w:val="Paragrafi"/>
        <w:autoSpaceDE w:val="0"/>
        <w:autoSpaceDN w:val="0"/>
        <w:adjustRightInd w:val="0"/>
        <w:ind w:firstLine="0"/>
        <w:rPr>
          <w:rFonts w:ascii="Times New Roman" w:hAnsi="Times New Roman"/>
          <w:sz w:val="24"/>
          <w:szCs w:val="24"/>
          <w:lang w:val="sq-AL"/>
        </w:rPr>
      </w:pPr>
      <w:r w:rsidRPr="00AB576C">
        <w:rPr>
          <w:rFonts w:ascii="Times New Roman" w:hAnsi="Times New Roman"/>
          <w:sz w:val="24"/>
          <w:szCs w:val="24"/>
          <w:lang w:val="sq-AL"/>
        </w:rPr>
        <w:t>Nuk mund të kërkohet, ofrohet ose lejohet asnjë ndryshim në çmim ose në substancën e Ofertës përveçse korrigjimit të gabimeve aritmetike.</w:t>
      </w:r>
    </w:p>
    <w:p w14:paraId="799B8759" w14:textId="77777777" w:rsidR="00FA5A9E" w:rsidRPr="00AB576C" w:rsidRDefault="00FA5A9E" w:rsidP="00FA5A9E">
      <w:pPr>
        <w:pStyle w:val="Paragrafi"/>
        <w:spacing w:line="259" w:lineRule="auto"/>
        <w:ind w:firstLine="0"/>
        <w:rPr>
          <w:rFonts w:ascii="Times New Roman" w:hAnsi="Times New Roman"/>
          <w:sz w:val="24"/>
          <w:szCs w:val="24"/>
          <w:lang w:val="sq-AL"/>
        </w:rPr>
      </w:pPr>
      <w:r w:rsidRPr="00AB576C">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14:paraId="5EA457DE" w14:textId="77777777" w:rsidR="00FA5A9E" w:rsidRPr="00AB576C" w:rsidRDefault="00FA5A9E" w:rsidP="00FA5A9E">
      <w:pPr>
        <w:pStyle w:val="Paragrafi"/>
        <w:spacing w:line="259" w:lineRule="auto"/>
        <w:ind w:firstLine="0"/>
        <w:rPr>
          <w:rFonts w:ascii="Times New Roman" w:hAnsi="Times New Roman"/>
          <w:sz w:val="24"/>
          <w:szCs w:val="24"/>
          <w:lang w:val="sq-AL"/>
        </w:rPr>
      </w:pPr>
      <w:r w:rsidRPr="00AB576C">
        <w:rPr>
          <w:rFonts w:ascii="Times New Roman" w:hAnsi="Times New Roman"/>
          <w:sz w:val="24"/>
          <w:szCs w:val="24"/>
          <w:lang w:val="sq-AL"/>
        </w:rPr>
        <w:t>Afati për kthimin e përgjigjes mbi sqarimin e kërkuar apo pranimin e korrigjimit është brenda 2 ditëve nga njoftimi.</w:t>
      </w:r>
    </w:p>
    <w:p w14:paraId="61CBC746" w14:textId="77777777" w:rsidR="00FA5A9E" w:rsidRPr="00AB576C" w:rsidRDefault="00FA5A9E" w:rsidP="00FA5A9E">
      <w:pPr>
        <w:autoSpaceDE w:val="0"/>
        <w:autoSpaceDN w:val="0"/>
        <w:adjustRightInd w:val="0"/>
        <w:jc w:val="both"/>
        <w:rPr>
          <w:rFonts w:ascii="Times New Roman" w:hAnsi="Times New Roman"/>
          <w:sz w:val="24"/>
          <w:szCs w:val="24"/>
        </w:rPr>
      </w:pPr>
    </w:p>
    <w:p w14:paraId="61A8AA49"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Gabimet në llogaritjen e çmimit do të korrigjohen, si  më poshtë:  </w:t>
      </w:r>
    </w:p>
    <w:p w14:paraId="1E9994E7" w14:textId="77777777" w:rsidR="00FA5A9E" w:rsidRPr="00AB576C" w:rsidRDefault="00FA5A9E" w:rsidP="00FA5A9E">
      <w:pPr>
        <w:autoSpaceDE w:val="0"/>
        <w:autoSpaceDN w:val="0"/>
        <w:adjustRightInd w:val="0"/>
        <w:ind w:left="720"/>
        <w:jc w:val="both"/>
        <w:rPr>
          <w:rFonts w:ascii="Times New Roman" w:hAnsi="Times New Roman"/>
          <w:sz w:val="24"/>
          <w:szCs w:val="24"/>
        </w:rPr>
      </w:pPr>
    </w:p>
    <w:p w14:paraId="04F2285B"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shumat e shprehura në fjalë lidhet me një gabim aritmetik; </w:t>
      </w:r>
    </w:p>
    <w:p w14:paraId="5902D4A5" w14:textId="77777777" w:rsidR="00FA5A9E" w:rsidRPr="00AB576C" w:rsidRDefault="00FA5A9E" w:rsidP="00FA5A9E">
      <w:pPr>
        <w:autoSpaceDE w:val="0"/>
        <w:autoSpaceDN w:val="0"/>
        <w:adjustRightInd w:val="0"/>
        <w:ind w:left="720"/>
        <w:jc w:val="both"/>
        <w:rPr>
          <w:rFonts w:ascii="Times New Roman" w:hAnsi="Times New Roman"/>
          <w:sz w:val="24"/>
          <w:szCs w:val="24"/>
        </w:rPr>
      </w:pPr>
    </w:p>
    <w:p w14:paraId="5CA49083"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 nëse ka mospërputhje ndërmjet çmimit njësi dhe vlerës së përgjithshme që merret nga shumëzimi i çmimit njësi dhe sasisë, atëherë do të mbizotërojë çmimi njësi, dhe rrjedhimisht duhet të korrigjohet shuma në total, </w:t>
      </w:r>
    </w:p>
    <w:p w14:paraId="3048D1E0" w14:textId="77777777" w:rsidR="00FA5A9E" w:rsidRPr="00AB576C" w:rsidRDefault="00FA5A9E" w:rsidP="00FA5A9E">
      <w:pPr>
        <w:autoSpaceDE w:val="0"/>
        <w:autoSpaceDN w:val="0"/>
        <w:adjustRightInd w:val="0"/>
        <w:jc w:val="both"/>
        <w:rPr>
          <w:rFonts w:ascii="Times New Roman" w:hAnsi="Times New Roman"/>
          <w:sz w:val="24"/>
          <w:szCs w:val="24"/>
        </w:rPr>
      </w:pPr>
    </w:p>
    <w:p w14:paraId="74A84182"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14:paraId="75E60ED6" w14:textId="77777777" w:rsidR="00FA5A9E" w:rsidRPr="00AB576C" w:rsidRDefault="00FA5A9E" w:rsidP="00FA5A9E">
      <w:pPr>
        <w:autoSpaceDE w:val="0"/>
        <w:autoSpaceDN w:val="0"/>
        <w:adjustRightInd w:val="0"/>
        <w:jc w:val="both"/>
        <w:rPr>
          <w:rFonts w:ascii="Times New Roman" w:hAnsi="Times New Roman"/>
          <w:sz w:val="24"/>
          <w:szCs w:val="24"/>
        </w:rPr>
      </w:pPr>
    </w:p>
    <w:p w14:paraId="15D41644"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Shumat e korrigjuara në këtë mënyrë janë të detyrueshme për ofertuesin. </w:t>
      </w:r>
    </w:p>
    <w:p w14:paraId="0466DF30" w14:textId="77777777" w:rsidR="00FA5A9E" w:rsidRPr="00AB576C" w:rsidRDefault="00FA5A9E" w:rsidP="00FA5A9E">
      <w:pPr>
        <w:jc w:val="both"/>
        <w:rPr>
          <w:rFonts w:ascii="Times New Roman" w:hAnsi="Times New Roman"/>
          <w:sz w:val="24"/>
          <w:szCs w:val="24"/>
        </w:rPr>
      </w:pPr>
    </w:p>
    <w:p w14:paraId="798CD58D"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Ofertat me gabime aritmetike refuzohen, kur shumat absolute e të gjitha korrigjimeve jane me shume se +- 2% e vleres se ofertes ekonomike te ofruar.</w:t>
      </w:r>
    </w:p>
    <w:p w14:paraId="2AE98D5E" w14:textId="77777777" w:rsidR="00FA5A9E" w:rsidRPr="00AB576C" w:rsidRDefault="00FA5A9E" w:rsidP="00FA5A9E">
      <w:pPr>
        <w:pStyle w:val="Paragrafi"/>
        <w:ind w:firstLine="0"/>
        <w:rPr>
          <w:rFonts w:ascii="Times New Roman" w:hAnsi="Times New Roman"/>
          <w:sz w:val="24"/>
          <w:szCs w:val="24"/>
          <w:lang w:val="sq-AL"/>
        </w:rPr>
      </w:pPr>
    </w:p>
    <w:p w14:paraId="5CE10E76" w14:textId="77777777" w:rsidR="00FA5A9E" w:rsidRPr="00AB576C" w:rsidRDefault="00FA5A9E" w:rsidP="00FA5A9E">
      <w:pPr>
        <w:autoSpaceDE w:val="0"/>
        <w:autoSpaceDN w:val="0"/>
        <w:adjustRightInd w:val="0"/>
        <w:jc w:val="both"/>
        <w:rPr>
          <w:rFonts w:ascii="Times New Roman" w:hAnsi="Times New Roman"/>
          <w:sz w:val="24"/>
          <w:szCs w:val="24"/>
        </w:rPr>
      </w:pPr>
      <w:r w:rsidRPr="00AB576C">
        <w:rPr>
          <w:rFonts w:ascii="Times New Roman" w:hAnsi="Times New Roman"/>
          <w:sz w:val="24"/>
          <w:szCs w:val="24"/>
        </w:rPr>
        <w:t xml:space="preserve">2.6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w:t>
      </w:r>
      <w:r w:rsidRPr="00AB576C">
        <w:rPr>
          <w:rFonts w:ascii="Times New Roman" w:hAnsi="Times New Roman"/>
          <w:sz w:val="24"/>
          <w:szCs w:val="24"/>
        </w:rPr>
        <w:lastRenderedPageBreak/>
        <w:t xml:space="preserve">elementin/elementët e veçantë të ofertës dhe bindës për Njësinë, atëherëAutoritetiKontraktor ka të drejtë të refuzojë ofertën. </w:t>
      </w:r>
    </w:p>
    <w:p w14:paraId="40F4B15D" w14:textId="77777777" w:rsidR="00FA5A9E" w:rsidRPr="00AB576C" w:rsidRDefault="00FA5A9E" w:rsidP="00FA5A9E">
      <w:pPr>
        <w:tabs>
          <w:tab w:val="left" w:pos="0"/>
          <w:tab w:val="left" w:pos="720"/>
        </w:tabs>
        <w:spacing w:after="120"/>
        <w:ind w:left="360"/>
        <w:jc w:val="both"/>
        <w:rPr>
          <w:rFonts w:ascii="Times New Roman" w:hAnsi="Times New Roman"/>
          <w:sz w:val="24"/>
          <w:szCs w:val="24"/>
        </w:rPr>
      </w:pPr>
    </w:p>
    <w:p w14:paraId="0645173A" w14:textId="77777777" w:rsidR="00FA5A9E" w:rsidRPr="00AB576C" w:rsidRDefault="00FA5A9E" w:rsidP="00FA5A9E">
      <w:pPr>
        <w:tabs>
          <w:tab w:val="left" w:pos="-2700"/>
        </w:tabs>
        <w:spacing w:after="120"/>
        <w:jc w:val="both"/>
        <w:rPr>
          <w:rFonts w:ascii="Times New Roman" w:hAnsi="Times New Roman"/>
          <w:sz w:val="24"/>
          <w:szCs w:val="24"/>
        </w:rPr>
      </w:pPr>
      <w:r w:rsidRPr="00AB576C">
        <w:rPr>
          <w:rFonts w:ascii="Times New Roman" w:hAnsi="Times New Roman"/>
          <w:sz w:val="24"/>
          <w:szCs w:val="24"/>
        </w:rPr>
        <w:t>Oferta do të cilësohet anomalisht e ulët:</w:t>
      </w:r>
    </w:p>
    <w:p w14:paraId="2398C8C4" w14:textId="77777777" w:rsidR="00FA5A9E" w:rsidRPr="00AB576C" w:rsidRDefault="00FA5A9E" w:rsidP="00FA5A9E">
      <w:pPr>
        <w:spacing w:after="120"/>
        <w:ind w:left="540" w:hanging="360"/>
        <w:jc w:val="both"/>
        <w:rPr>
          <w:rFonts w:ascii="Times New Roman" w:hAnsi="Times New Roman"/>
          <w:sz w:val="24"/>
          <w:szCs w:val="24"/>
        </w:rPr>
      </w:pPr>
      <w:r w:rsidRPr="00AB576C">
        <w:rPr>
          <w:rFonts w:ascii="Times New Roman" w:hAnsi="Times New Roman"/>
          <w:sz w:val="24"/>
          <w:szCs w:val="24"/>
        </w:rPr>
        <w:t xml:space="preserve">- </w:t>
      </w:r>
      <w:r w:rsidRPr="00AB576C">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14:paraId="375ABFA0" w14:textId="77777777" w:rsidR="00FA5A9E" w:rsidRPr="00AB576C" w:rsidRDefault="00FA5A9E" w:rsidP="00FA5A9E">
      <w:pPr>
        <w:spacing w:after="120"/>
        <w:ind w:left="540" w:hanging="360"/>
        <w:jc w:val="both"/>
        <w:rPr>
          <w:rFonts w:ascii="Times New Roman" w:hAnsi="Times New Roman"/>
          <w:sz w:val="24"/>
          <w:szCs w:val="24"/>
        </w:rPr>
      </w:pPr>
      <w:r w:rsidRPr="00AB576C">
        <w:rPr>
          <w:rFonts w:ascii="Times New Roman" w:hAnsi="Times New Roman"/>
          <w:sz w:val="24"/>
          <w:szCs w:val="24"/>
        </w:rPr>
        <w:t xml:space="preserve">- </w:t>
      </w:r>
      <w:r w:rsidRPr="00AB576C">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14:paraId="2F762E59" w14:textId="77777777" w:rsidR="00FA5A9E" w:rsidRPr="00AB576C" w:rsidRDefault="00FA5A9E" w:rsidP="00FA5A9E">
      <w:pPr>
        <w:pStyle w:val="Paragrafi"/>
        <w:ind w:firstLine="0"/>
        <w:rPr>
          <w:rFonts w:ascii="Times New Roman" w:hAnsi="Times New Roman"/>
          <w:sz w:val="24"/>
          <w:szCs w:val="24"/>
          <w:lang w:val="sq-AL"/>
        </w:rPr>
      </w:pPr>
    </w:p>
    <w:p w14:paraId="63DCE246" w14:textId="77777777" w:rsidR="00FA5A9E" w:rsidRPr="00AB576C" w:rsidRDefault="00FA5A9E" w:rsidP="00FA5A9E">
      <w:pPr>
        <w:pStyle w:val="Paragrafi"/>
        <w:ind w:firstLine="0"/>
        <w:rPr>
          <w:rFonts w:ascii="Times New Roman" w:eastAsia="Batang" w:hAnsi="Times New Roman"/>
          <w:sz w:val="24"/>
          <w:szCs w:val="24"/>
          <w:lang w:val="sq-AL"/>
        </w:rPr>
      </w:pPr>
      <w:r w:rsidRPr="00AB576C">
        <w:rPr>
          <w:rFonts w:ascii="Times New Roman" w:eastAsia="Batang" w:hAnsi="Times New Roman"/>
          <w:sz w:val="24"/>
          <w:szCs w:val="24"/>
          <w:lang w:val="sq-AL"/>
        </w:rPr>
        <w:t>2.7 Nëse renditet e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14:paraId="2BE17E62"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skualifikim nga procedura e konkurrimit.</w:t>
      </w:r>
    </w:p>
    <w:p w14:paraId="04BA3F1C" w14:textId="77777777" w:rsidR="00FA5A9E" w:rsidRPr="00AB576C" w:rsidRDefault="00FA5A9E" w:rsidP="00FA5A9E">
      <w:pPr>
        <w:pStyle w:val="Paragrafi"/>
        <w:ind w:firstLine="0"/>
        <w:rPr>
          <w:rFonts w:ascii="Times New Roman" w:hAnsi="Times New Roman"/>
          <w:sz w:val="24"/>
          <w:szCs w:val="24"/>
          <w:lang w:val="sq-AL"/>
        </w:rPr>
      </w:pPr>
    </w:p>
    <w:p w14:paraId="7813CFEA"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14:paraId="2B1C2D6F" w14:textId="77777777" w:rsidR="00FA5A9E" w:rsidRPr="00AB576C" w:rsidRDefault="00FA5A9E" w:rsidP="00FA5A9E">
      <w:pPr>
        <w:pStyle w:val="Paragrafi"/>
        <w:ind w:firstLine="0"/>
        <w:rPr>
          <w:rFonts w:ascii="Times New Roman" w:hAnsi="Times New Roman"/>
          <w:sz w:val="24"/>
          <w:szCs w:val="24"/>
          <w:lang w:val="sq-AL"/>
        </w:rPr>
      </w:pPr>
    </w:p>
    <w:p w14:paraId="7307C4AD" w14:textId="77777777" w:rsidR="00FA5A9E" w:rsidRPr="006F7456" w:rsidRDefault="00FA5A9E" w:rsidP="00FA5A9E">
      <w:pPr>
        <w:pStyle w:val="Paragrafi"/>
        <w:ind w:left="360" w:hanging="360"/>
        <w:rPr>
          <w:rFonts w:ascii="Times New Roman" w:hAnsi="Times New Roman"/>
          <w:sz w:val="24"/>
          <w:szCs w:val="24"/>
          <w:lang w:val="sq-AL"/>
        </w:rPr>
      </w:pPr>
      <w:r w:rsidRPr="006F7456">
        <w:rPr>
          <w:rFonts w:ascii="Times New Roman" w:hAnsi="Times New Roman"/>
          <w:sz w:val="24"/>
          <w:szCs w:val="24"/>
          <w:lang w:val="sq-AL"/>
        </w:rPr>
        <w:t xml:space="preserve">a. </w:t>
      </w:r>
      <w:r w:rsidRPr="006F7456">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14:paraId="0C111A63" w14:textId="77777777" w:rsidR="00FA5A9E" w:rsidRPr="006F7456" w:rsidRDefault="00FA5A9E" w:rsidP="00FA5A9E">
      <w:pPr>
        <w:pStyle w:val="Paragrafi"/>
        <w:ind w:left="360" w:firstLine="0"/>
        <w:rPr>
          <w:rFonts w:ascii="Times New Roman" w:hAnsi="Times New Roman"/>
          <w:sz w:val="24"/>
          <w:szCs w:val="24"/>
          <w:lang w:val="sq-AL"/>
        </w:rPr>
      </w:pPr>
      <w:r w:rsidRPr="006F7456">
        <w:rPr>
          <w:rFonts w:ascii="Times New Roman" w:hAnsi="Times New Roman"/>
          <w:sz w:val="24"/>
          <w:szCs w:val="24"/>
          <w:lang w:val="sq-AL"/>
        </w:rPr>
        <w:t xml:space="preserve">në shumën </w:t>
      </w:r>
      <w:r w:rsidRPr="006F7456">
        <w:rPr>
          <w:rFonts w:ascii="Times New Roman" w:hAnsi="Times New Roman"/>
          <w:b/>
          <w:sz w:val="24"/>
          <w:szCs w:val="24"/>
          <w:lang w:val="sq-AL"/>
        </w:rPr>
        <w:t>22 606 600 Lekë</w:t>
      </w:r>
      <w:r w:rsidRPr="006F7456">
        <w:rPr>
          <w:rFonts w:ascii="Times New Roman" w:hAnsi="Times New Roman"/>
          <w:sz w:val="24"/>
          <w:szCs w:val="24"/>
          <w:lang w:val="sq-AL"/>
        </w:rPr>
        <w:t>.</w:t>
      </w:r>
    </w:p>
    <w:p w14:paraId="072DED0F" w14:textId="77777777" w:rsidR="00FA5A9E" w:rsidRPr="006F7456" w:rsidRDefault="00FA5A9E" w:rsidP="00FA5A9E">
      <w:pPr>
        <w:pStyle w:val="Paragrafi"/>
        <w:ind w:firstLine="0"/>
        <w:rPr>
          <w:rFonts w:ascii="Times New Roman" w:hAnsi="Times New Roman"/>
          <w:sz w:val="16"/>
          <w:szCs w:val="16"/>
          <w:lang w:val="sq-AL"/>
        </w:rPr>
      </w:pPr>
    </w:p>
    <w:p w14:paraId="07EC088F" w14:textId="77777777" w:rsidR="00FA5A9E" w:rsidRPr="006F7456" w:rsidRDefault="00FA5A9E" w:rsidP="00FA5A9E">
      <w:pPr>
        <w:pStyle w:val="Paragrafi"/>
        <w:ind w:left="360" w:hanging="360"/>
        <w:rPr>
          <w:rFonts w:ascii="Times New Roman" w:hAnsi="Times New Roman"/>
          <w:sz w:val="24"/>
          <w:szCs w:val="24"/>
          <w:lang w:val="sq-AL"/>
        </w:rPr>
      </w:pPr>
      <w:r w:rsidRPr="006F7456">
        <w:rPr>
          <w:rFonts w:ascii="Times New Roman" w:hAnsi="Times New Roman"/>
          <w:sz w:val="24"/>
          <w:szCs w:val="24"/>
          <w:lang w:val="sq-AL"/>
        </w:rPr>
        <w:t xml:space="preserve">b. </w:t>
      </w:r>
      <w:r w:rsidRPr="006F7456">
        <w:rPr>
          <w:rFonts w:ascii="Times New Roman" w:hAnsi="Times New Roman"/>
          <w:sz w:val="24"/>
          <w:szCs w:val="24"/>
          <w:lang w:val="sq-AL"/>
        </w:rPr>
        <w:tab/>
        <w:t>Sigurimi i ofertës do të pranohet në format e mëposhtme:</w:t>
      </w:r>
    </w:p>
    <w:p w14:paraId="0510FA98" w14:textId="77777777" w:rsidR="00FA5A9E" w:rsidRPr="006F7456" w:rsidRDefault="00FA5A9E" w:rsidP="00FA5A9E">
      <w:pPr>
        <w:pStyle w:val="Paragrafi"/>
        <w:ind w:firstLine="360"/>
        <w:rPr>
          <w:rFonts w:ascii="Times New Roman" w:hAnsi="Times New Roman"/>
          <w:sz w:val="24"/>
          <w:szCs w:val="24"/>
          <w:lang w:val="sq-AL"/>
        </w:rPr>
      </w:pPr>
      <w:r w:rsidRPr="006F7456">
        <w:rPr>
          <w:rFonts w:ascii="Times New Roman" w:hAnsi="Times New Roman"/>
          <w:sz w:val="24"/>
          <w:szCs w:val="24"/>
          <w:lang w:val="sq-AL"/>
        </w:rPr>
        <w:t>- garanci bankare ose nga shoqëritë e sigurimit te licencuara në Republikën e Shqipërisë.</w:t>
      </w:r>
    </w:p>
    <w:p w14:paraId="776A45DF" w14:textId="77777777" w:rsidR="00FA5A9E" w:rsidRPr="006F7456" w:rsidRDefault="00FA5A9E" w:rsidP="00FA5A9E">
      <w:pPr>
        <w:pStyle w:val="Paragrafi"/>
        <w:ind w:firstLine="0"/>
        <w:rPr>
          <w:rFonts w:ascii="Times New Roman" w:hAnsi="Times New Roman"/>
          <w:sz w:val="16"/>
          <w:szCs w:val="16"/>
          <w:lang w:val="sq-AL"/>
        </w:rPr>
      </w:pPr>
    </w:p>
    <w:p w14:paraId="4307861B" w14:textId="77777777" w:rsidR="00FA5A9E" w:rsidRPr="006F7456" w:rsidRDefault="00FA5A9E" w:rsidP="00FA5A9E">
      <w:pPr>
        <w:pStyle w:val="Paragrafi"/>
        <w:ind w:left="360" w:hanging="360"/>
        <w:rPr>
          <w:rFonts w:ascii="Times New Roman" w:hAnsi="Times New Roman"/>
          <w:sz w:val="24"/>
          <w:szCs w:val="24"/>
          <w:lang w:val="sq-AL"/>
        </w:rPr>
      </w:pPr>
      <w:r w:rsidRPr="006F7456">
        <w:rPr>
          <w:rFonts w:ascii="Times New Roman" w:hAnsi="Times New Roman"/>
          <w:sz w:val="24"/>
          <w:szCs w:val="24"/>
          <w:lang w:val="sq-AL"/>
        </w:rPr>
        <w:t xml:space="preserve">c. </w:t>
      </w:r>
      <w:r w:rsidRPr="006F7456">
        <w:rPr>
          <w:rFonts w:ascii="Times New Roman" w:hAnsi="Times New Roman"/>
          <w:sz w:val="24"/>
          <w:szCs w:val="24"/>
          <w:lang w:val="sq-AL"/>
        </w:rPr>
        <w:tab/>
        <w:t xml:space="preserve">Periudha e vlefshmërisë së ofertës do të jetë: </w:t>
      </w:r>
      <w:r w:rsidRPr="006F7456">
        <w:rPr>
          <w:rFonts w:ascii="Times New Roman" w:hAnsi="Times New Roman"/>
          <w:i/>
          <w:sz w:val="24"/>
          <w:szCs w:val="24"/>
          <w:lang w:val="sq-AL"/>
        </w:rPr>
        <w:t xml:space="preserve">maksimalisht </w:t>
      </w:r>
      <w:r w:rsidRPr="006F7456">
        <w:rPr>
          <w:rFonts w:ascii="Times New Roman" w:hAnsi="Times New Roman"/>
          <w:sz w:val="24"/>
          <w:szCs w:val="24"/>
          <w:lang w:val="sq-AL"/>
        </w:rPr>
        <w:t>150 ditë nga data e hapjes së Ofertave.</w:t>
      </w:r>
    </w:p>
    <w:p w14:paraId="12B08AA9" w14:textId="77777777" w:rsidR="00FA5A9E" w:rsidRPr="006F7456" w:rsidRDefault="00FA5A9E" w:rsidP="00FA5A9E">
      <w:pPr>
        <w:pStyle w:val="Paragrafi"/>
        <w:ind w:firstLine="360"/>
        <w:rPr>
          <w:rFonts w:ascii="Times New Roman" w:hAnsi="Times New Roman"/>
          <w:sz w:val="16"/>
          <w:szCs w:val="16"/>
          <w:lang w:val="sq-AL"/>
        </w:rPr>
      </w:pPr>
    </w:p>
    <w:p w14:paraId="19C42880" w14:textId="77777777" w:rsidR="00FA5A9E" w:rsidRPr="006F7456" w:rsidRDefault="00FA5A9E" w:rsidP="00FA5A9E">
      <w:pPr>
        <w:pStyle w:val="Paragrafi"/>
        <w:ind w:left="360" w:hanging="360"/>
        <w:rPr>
          <w:rFonts w:ascii="Times New Roman" w:hAnsi="Times New Roman"/>
          <w:sz w:val="24"/>
          <w:szCs w:val="24"/>
          <w:lang w:val="sq-AL"/>
        </w:rPr>
      </w:pPr>
      <w:r w:rsidRPr="006F7456">
        <w:rPr>
          <w:rFonts w:ascii="Times New Roman" w:hAnsi="Times New Roman"/>
          <w:sz w:val="24"/>
          <w:szCs w:val="24"/>
          <w:lang w:val="sq-AL"/>
        </w:rPr>
        <w:t xml:space="preserve">d. </w:t>
      </w:r>
      <w:r w:rsidRPr="006F7456">
        <w:rPr>
          <w:rFonts w:ascii="Times New Roman" w:hAnsi="Times New Roman"/>
          <w:sz w:val="24"/>
          <w:szCs w:val="24"/>
          <w:lang w:val="sq-AL"/>
        </w:rPr>
        <w:tab/>
        <w:t>Çmimet të shprehen në monedhën Lekë.</w:t>
      </w:r>
    </w:p>
    <w:p w14:paraId="15526555" w14:textId="77777777" w:rsidR="00FA5A9E" w:rsidRPr="006F7456" w:rsidRDefault="00FA5A9E" w:rsidP="00FA5A9E">
      <w:pPr>
        <w:pStyle w:val="Paragrafi"/>
        <w:ind w:firstLine="0"/>
        <w:rPr>
          <w:rFonts w:ascii="Times New Roman" w:hAnsi="Times New Roman"/>
          <w:sz w:val="24"/>
          <w:szCs w:val="24"/>
          <w:lang w:val="sq-AL"/>
        </w:rPr>
      </w:pPr>
    </w:p>
    <w:p w14:paraId="15063583" w14:textId="77777777" w:rsidR="00FA5A9E" w:rsidRPr="006F7456" w:rsidRDefault="00FA5A9E" w:rsidP="00FA5A9E">
      <w:pPr>
        <w:pStyle w:val="Paragrafi"/>
        <w:ind w:firstLine="0"/>
        <w:rPr>
          <w:rFonts w:ascii="Times New Roman" w:hAnsi="Times New Roman"/>
          <w:color w:val="FF0000"/>
          <w:sz w:val="24"/>
          <w:szCs w:val="24"/>
          <w:lang w:val="sq-AL"/>
        </w:rPr>
      </w:pPr>
    </w:p>
    <w:p w14:paraId="2A3FAEF2" w14:textId="77777777" w:rsidR="00FA5A9E" w:rsidRPr="006F7456" w:rsidRDefault="00FA5A9E" w:rsidP="00FA5A9E">
      <w:pPr>
        <w:pStyle w:val="Paragrafi"/>
        <w:ind w:firstLine="0"/>
        <w:rPr>
          <w:rFonts w:ascii="Times New Roman" w:hAnsi="Times New Roman"/>
          <w:b/>
          <w:sz w:val="24"/>
          <w:szCs w:val="24"/>
          <w:lang w:val="sq-AL"/>
        </w:rPr>
      </w:pPr>
      <w:r w:rsidRPr="006F7456">
        <w:rPr>
          <w:rFonts w:ascii="Times New Roman" w:hAnsi="Times New Roman"/>
          <w:b/>
          <w:sz w:val="24"/>
          <w:szCs w:val="24"/>
          <w:lang w:val="sq-AL"/>
        </w:rPr>
        <w:t>C. PROCEDURA E HAPJES SË OFERTAVE</w:t>
      </w:r>
    </w:p>
    <w:p w14:paraId="682730E9" w14:textId="77777777" w:rsidR="00FA5A9E" w:rsidRPr="006F7456" w:rsidRDefault="00FA5A9E" w:rsidP="00FA5A9E">
      <w:pPr>
        <w:pStyle w:val="Paragrafi"/>
        <w:ind w:firstLine="0"/>
        <w:rPr>
          <w:rFonts w:ascii="Times New Roman" w:hAnsi="Times New Roman"/>
          <w:sz w:val="24"/>
          <w:szCs w:val="24"/>
          <w:lang w:val="sq-AL"/>
        </w:rPr>
      </w:pPr>
    </w:p>
    <w:p w14:paraId="428C40EC" w14:textId="77777777" w:rsidR="00FA5A9E" w:rsidRPr="006F7456"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 xml:space="preserve">1. </w:t>
      </w:r>
      <w:r w:rsidRPr="006F7456">
        <w:rPr>
          <w:rFonts w:ascii="Times New Roman" w:hAnsi="Times New Roman"/>
          <w:b/>
          <w:sz w:val="24"/>
          <w:szCs w:val="24"/>
          <w:lang w:val="sq-AL"/>
        </w:rPr>
        <w:t>Hapja e Ofertave do të bëhet nga Njësia e Vlerësimit të Ofertave në datën 09.04.2021 ora 10:00</w:t>
      </w:r>
      <w:r w:rsidRPr="006F7456">
        <w:rPr>
          <w:rFonts w:ascii="Times New Roman" w:hAnsi="Times New Roman"/>
          <w:sz w:val="24"/>
          <w:szCs w:val="24"/>
          <w:lang w:val="sq-AL"/>
        </w:rPr>
        <w:t xml:space="preserve"> në adresën: Rruga “Aleksandër Moisiu” Nr. 76 Tiranë, </w:t>
      </w:r>
      <w:r w:rsidR="0069761C" w:rsidRPr="006F7456">
        <w:rPr>
          <w:rFonts w:ascii="Times New Roman" w:hAnsi="Times New Roman"/>
          <w:sz w:val="24"/>
          <w:szCs w:val="24"/>
          <w:lang w:val="sq-AL"/>
        </w:rPr>
        <w:t xml:space="preserve">nga </w:t>
      </w:r>
      <w:r w:rsidRPr="006F7456">
        <w:rPr>
          <w:rFonts w:ascii="Times New Roman" w:hAnsi="Times New Roman"/>
          <w:sz w:val="24"/>
          <w:szCs w:val="24"/>
          <w:lang w:val="sq-AL"/>
        </w:rPr>
        <w:t xml:space="preserve">Autoriteti Kontraktor – Ministria e Kultures. </w:t>
      </w:r>
    </w:p>
    <w:p w14:paraId="19A37541" w14:textId="77777777" w:rsidR="00FA5A9E" w:rsidRPr="00AB576C"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Procesverbali i hapjes së ofertave firmoset nga të gjithë të pranishmit dhe të gjithë anëtarët e Njësisë së Vlerësimit të Ofertave. Ofertuesit me kerkese te tyre, kanë të drejtë të pajisen me një kopje</w:t>
      </w:r>
      <w:r w:rsidRPr="00AB576C">
        <w:rPr>
          <w:rFonts w:ascii="Times New Roman" w:hAnsi="Times New Roman"/>
          <w:sz w:val="24"/>
          <w:szCs w:val="24"/>
          <w:lang w:val="sq-AL"/>
        </w:rPr>
        <w:t xml:space="preserve"> të procesverbalit të hapjes së ofertave.</w:t>
      </w:r>
      <w:r w:rsidR="0037715C">
        <w:rPr>
          <w:rFonts w:ascii="Times New Roman" w:hAnsi="Times New Roman"/>
          <w:sz w:val="24"/>
          <w:szCs w:val="24"/>
          <w:lang w:val="sq-AL"/>
        </w:rPr>
        <w:t xml:space="preserve"> Çdo oferte e paraqitur, pas orarit te përcaktuar me larte, do te refuzohet dhe do t’i kthehet mbrapsht ofertuesit e pahapur. </w:t>
      </w:r>
    </w:p>
    <w:p w14:paraId="2ED5F816" w14:textId="77777777" w:rsidR="00FA5A9E" w:rsidRPr="00AB576C" w:rsidRDefault="00FA5A9E" w:rsidP="00FA5A9E">
      <w:pPr>
        <w:pStyle w:val="Paragrafi"/>
        <w:ind w:firstLine="0"/>
        <w:rPr>
          <w:rFonts w:ascii="Times New Roman" w:hAnsi="Times New Roman"/>
          <w:sz w:val="24"/>
          <w:szCs w:val="24"/>
          <w:lang w:val="sq-AL"/>
        </w:rPr>
      </w:pPr>
    </w:p>
    <w:p w14:paraId="619B23AE"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2.  Ofertuesit apo Përfaqësues të autorizuar me shkrim të tyre mund të jenë të pranishëm në datën, orën dhe vendin e hapjes së ofertave. </w:t>
      </w:r>
    </w:p>
    <w:p w14:paraId="17B4B330" w14:textId="77777777" w:rsidR="00FA5A9E" w:rsidRPr="00AB576C" w:rsidRDefault="00FA5A9E" w:rsidP="00FA5A9E">
      <w:pPr>
        <w:pStyle w:val="Paragrafi"/>
        <w:ind w:firstLine="0"/>
        <w:rPr>
          <w:rFonts w:ascii="Times New Roman" w:hAnsi="Times New Roman"/>
          <w:sz w:val="24"/>
          <w:szCs w:val="24"/>
          <w:lang w:val="sq-AL"/>
        </w:rPr>
      </w:pPr>
      <w:r w:rsidRPr="00AB576C">
        <w:rPr>
          <w:rFonts w:ascii="Times New Roman" w:hAnsi="Times New Roman"/>
          <w:sz w:val="24"/>
          <w:szCs w:val="24"/>
          <w:lang w:val="sq-AL"/>
        </w:rPr>
        <w:t xml:space="preserve">Përfaqësuesi me autorizim me shkrim nga ofertuesi, i pranishëm, paraqet Autorizimin dhe një mjet identifikimi, që konfirmon prezencën e tij në datën e hapjes së ofertave. </w:t>
      </w:r>
    </w:p>
    <w:p w14:paraId="0A4AFE46" w14:textId="77777777" w:rsidR="00FA5A9E" w:rsidRPr="00AB576C" w:rsidRDefault="00FA5A9E" w:rsidP="00FA5A9E">
      <w:pPr>
        <w:pStyle w:val="Paragrafi"/>
        <w:rPr>
          <w:rFonts w:ascii="Times New Roman" w:hAnsi="Times New Roman"/>
          <w:sz w:val="24"/>
          <w:szCs w:val="24"/>
          <w:lang w:val="sq-AL"/>
        </w:rPr>
      </w:pPr>
    </w:p>
    <w:p w14:paraId="7A0981FE" w14:textId="77777777" w:rsidR="00FA5A9E" w:rsidRPr="00AB576C" w:rsidRDefault="00FA5A9E" w:rsidP="00FA5A9E">
      <w:pPr>
        <w:pStyle w:val="Paragrafi"/>
        <w:spacing w:line="276" w:lineRule="auto"/>
        <w:ind w:firstLine="0"/>
        <w:rPr>
          <w:rFonts w:ascii="Times New Roman" w:hAnsi="Times New Roman"/>
          <w:sz w:val="24"/>
          <w:szCs w:val="24"/>
          <w:lang w:val="sq-AL"/>
        </w:rPr>
      </w:pPr>
      <w:r w:rsidRPr="00AB576C">
        <w:rPr>
          <w:rFonts w:ascii="Times New Roman" w:hAnsi="Times New Roman"/>
          <w:sz w:val="24"/>
          <w:szCs w:val="24"/>
          <w:lang w:val="sq-AL"/>
        </w:rPr>
        <w:lastRenderedPageBreak/>
        <w:t>Në rast të mosparaqitjes së autorizimit dhe të një mjeti identifikues, personi që përfaqëson ofertuesin nuk do të lejohet të marrë pjesë në datën dhe orën e caktuar për hapjen e  ofertave.</w:t>
      </w:r>
    </w:p>
    <w:p w14:paraId="59CCE0D0" w14:textId="77777777" w:rsidR="00FA5A9E" w:rsidRPr="00AB576C" w:rsidRDefault="00FA5A9E" w:rsidP="00FA5A9E">
      <w:pPr>
        <w:pStyle w:val="Paragrafi"/>
        <w:spacing w:line="276" w:lineRule="auto"/>
        <w:ind w:firstLine="0"/>
        <w:rPr>
          <w:rFonts w:ascii="Times New Roman" w:hAnsi="Times New Roman"/>
          <w:sz w:val="24"/>
          <w:szCs w:val="24"/>
          <w:lang w:val="sq-AL"/>
        </w:rPr>
      </w:pPr>
    </w:p>
    <w:p w14:paraId="23D96900" w14:textId="77777777" w:rsidR="00FA5A9E" w:rsidRPr="00AB576C" w:rsidRDefault="00FA5A9E" w:rsidP="00FA5A9E">
      <w:pPr>
        <w:pStyle w:val="Paragrafi"/>
        <w:spacing w:line="276" w:lineRule="auto"/>
        <w:ind w:firstLine="0"/>
        <w:rPr>
          <w:rFonts w:ascii="Times New Roman" w:hAnsi="Times New Roman"/>
          <w:sz w:val="24"/>
          <w:szCs w:val="24"/>
          <w:lang w:val="sq-AL"/>
        </w:rPr>
      </w:pPr>
      <w:r w:rsidRPr="00AB576C">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 Titullarit të Autoritetit Kontraktor.</w:t>
      </w:r>
    </w:p>
    <w:p w14:paraId="669DEBE1" w14:textId="77777777" w:rsidR="00FA5A9E" w:rsidRPr="00AB576C" w:rsidRDefault="00FA5A9E" w:rsidP="00FA5A9E">
      <w:pPr>
        <w:pStyle w:val="Paragrafi"/>
        <w:ind w:firstLine="0"/>
        <w:rPr>
          <w:rFonts w:ascii="Times New Roman" w:hAnsi="Times New Roman"/>
          <w:sz w:val="24"/>
          <w:szCs w:val="24"/>
          <w:lang w:val="sq-AL"/>
        </w:rPr>
      </w:pPr>
    </w:p>
    <w:p w14:paraId="536F107F" w14:textId="77777777" w:rsidR="00FA5A9E" w:rsidRPr="00AB576C" w:rsidRDefault="00FA5A9E" w:rsidP="00FA5A9E">
      <w:pPr>
        <w:pStyle w:val="Paragrafi"/>
        <w:spacing w:line="276" w:lineRule="auto"/>
        <w:ind w:firstLine="0"/>
        <w:rPr>
          <w:rFonts w:ascii="Times New Roman" w:hAnsi="Times New Roman"/>
          <w:sz w:val="24"/>
          <w:szCs w:val="24"/>
          <w:lang w:val="sq-AL"/>
        </w:rPr>
      </w:pPr>
      <w:r w:rsidRPr="00AB576C">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14:paraId="66D8B858" w14:textId="77777777" w:rsidR="00FA5A9E" w:rsidRPr="00AB576C" w:rsidRDefault="00FA5A9E" w:rsidP="00FA5A9E">
      <w:pPr>
        <w:pStyle w:val="Paragrafi"/>
        <w:spacing w:line="276" w:lineRule="auto"/>
        <w:ind w:firstLine="0"/>
        <w:rPr>
          <w:rFonts w:ascii="Times New Roman" w:hAnsi="Times New Roman"/>
          <w:sz w:val="24"/>
          <w:szCs w:val="24"/>
          <w:lang w:val="sq-AL"/>
        </w:rPr>
      </w:pPr>
      <w:r w:rsidRPr="00AB576C">
        <w:rPr>
          <w:rFonts w:ascii="Times New Roman" w:hAnsi="Times New Roman"/>
          <w:sz w:val="24"/>
          <w:szCs w:val="24"/>
          <w:lang w:val="sq-AL"/>
        </w:rPr>
        <w:t xml:space="preserve">Për këtë ata nënshkruajnë me përgjegjësi të plotë deklaratën individuale që mban datën e zhvillimit të konkurrimit publik. </w:t>
      </w:r>
    </w:p>
    <w:p w14:paraId="2324EA80" w14:textId="77777777" w:rsidR="00FA5A9E" w:rsidRPr="00AB576C" w:rsidRDefault="00FA5A9E" w:rsidP="00FA5A9E">
      <w:pPr>
        <w:pStyle w:val="Paragrafi"/>
        <w:ind w:firstLine="0"/>
        <w:rPr>
          <w:rFonts w:ascii="Times New Roman" w:hAnsi="Times New Roman"/>
          <w:color w:val="FF0000"/>
          <w:sz w:val="24"/>
          <w:szCs w:val="24"/>
          <w:lang w:val="sq-AL"/>
        </w:rPr>
      </w:pPr>
    </w:p>
    <w:p w14:paraId="5A4504DE" w14:textId="77777777" w:rsidR="00FA5A9E" w:rsidRPr="0037715C" w:rsidRDefault="00FA5A9E" w:rsidP="00FA5A9E">
      <w:pPr>
        <w:pStyle w:val="Paragrafi"/>
        <w:ind w:firstLine="0"/>
        <w:rPr>
          <w:rFonts w:ascii="Times New Roman" w:hAnsi="Times New Roman"/>
          <w:b/>
          <w:sz w:val="24"/>
          <w:szCs w:val="24"/>
          <w:lang w:val="sq-AL"/>
        </w:rPr>
      </w:pPr>
      <w:r w:rsidRPr="0037715C">
        <w:rPr>
          <w:rFonts w:ascii="Times New Roman" w:hAnsi="Times New Roman"/>
          <w:b/>
          <w:sz w:val="24"/>
          <w:szCs w:val="24"/>
          <w:lang w:val="sq-AL"/>
        </w:rPr>
        <w:t>Ç. KËRKESAT E KUALIFIKIMIT</w:t>
      </w:r>
    </w:p>
    <w:p w14:paraId="24D8A6B8" w14:textId="77777777" w:rsidR="00FA5A9E" w:rsidRPr="0037715C" w:rsidRDefault="00FA5A9E" w:rsidP="00FA5A9E">
      <w:pPr>
        <w:pStyle w:val="Paragrafi"/>
        <w:ind w:firstLine="0"/>
        <w:rPr>
          <w:rFonts w:ascii="Times New Roman" w:hAnsi="Times New Roman"/>
          <w:sz w:val="24"/>
          <w:szCs w:val="24"/>
          <w:lang w:val="sq-AL"/>
        </w:rPr>
      </w:pPr>
    </w:p>
    <w:p w14:paraId="2680B42A"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w:t>
      </w:r>
    </w:p>
    <w:p w14:paraId="328C8880" w14:textId="77777777" w:rsidR="00FA5A9E" w:rsidRPr="0037715C" w:rsidRDefault="00FA5A9E" w:rsidP="00FA5A9E">
      <w:pPr>
        <w:pStyle w:val="Paragrafi"/>
        <w:ind w:firstLine="0"/>
        <w:rPr>
          <w:rFonts w:ascii="Times New Roman" w:hAnsi="Times New Roman"/>
          <w:sz w:val="24"/>
          <w:szCs w:val="24"/>
          <w:lang w:val="sq-AL"/>
        </w:rPr>
      </w:pPr>
    </w:p>
    <w:p w14:paraId="545D56CA"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2. Paraqitja e të gjithë dokumenteve ligjorë e administrative në formën, përmbajten dhe afatin e kërkuar, bën te mundur kualifikimin e subjektit</w:t>
      </w:r>
      <w:r w:rsidR="005E6FCC" w:rsidRPr="0037715C">
        <w:rPr>
          <w:rFonts w:ascii="Times New Roman" w:hAnsi="Times New Roman"/>
          <w:sz w:val="24"/>
          <w:szCs w:val="24"/>
          <w:lang w:val="sq-AL"/>
        </w:rPr>
        <w:t>.</w:t>
      </w:r>
    </w:p>
    <w:p w14:paraId="1BD75761" w14:textId="77777777" w:rsidR="00FA5A9E" w:rsidRPr="0037715C" w:rsidRDefault="00FA5A9E" w:rsidP="00FA5A9E">
      <w:pPr>
        <w:pStyle w:val="Paragrafi"/>
        <w:ind w:firstLine="0"/>
        <w:rPr>
          <w:rFonts w:ascii="Times New Roman" w:hAnsi="Times New Roman"/>
          <w:sz w:val="24"/>
          <w:szCs w:val="24"/>
          <w:lang w:val="sq-AL"/>
        </w:rPr>
      </w:pPr>
    </w:p>
    <w:p w14:paraId="2F3FEF78"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procedimit penal ndaj subjektit.</w:t>
      </w:r>
    </w:p>
    <w:p w14:paraId="42D29028" w14:textId="77777777" w:rsidR="00FA5A9E" w:rsidRPr="00AB576C" w:rsidRDefault="00FA5A9E" w:rsidP="00FA5A9E">
      <w:pPr>
        <w:pStyle w:val="Paragrafi"/>
        <w:ind w:firstLine="0"/>
        <w:rPr>
          <w:rFonts w:ascii="Times New Roman" w:hAnsi="Times New Roman"/>
          <w:color w:val="FF0000"/>
          <w:sz w:val="24"/>
          <w:szCs w:val="24"/>
          <w:lang w:val="sq-AL"/>
        </w:rPr>
      </w:pPr>
    </w:p>
    <w:p w14:paraId="22F125E6"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4. Dokumentat e paraqitur duhet të jenë origjinale ose kopje të noteruara, jo më vonë se tre muaj përpara datës së hapjes së ofertave, shpallur në njoftimin publik.</w:t>
      </w:r>
    </w:p>
    <w:p w14:paraId="1847BA74" w14:textId="77777777" w:rsidR="00FA5A9E" w:rsidRPr="0037715C" w:rsidRDefault="00FA5A9E" w:rsidP="00FA5A9E">
      <w:pPr>
        <w:pStyle w:val="Paragrafi"/>
        <w:ind w:firstLine="0"/>
        <w:rPr>
          <w:rFonts w:ascii="Times New Roman" w:hAnsi="Times New Roman"/>
          <w:sz w:val="24"/>
          <w:szCs w:val="24"/>
          <w:lang w:val="sq-AL"/>
        </w:rPr>
      </w:pPr>
    </w:p>
    <w:p w14:paraId="12C8BC13" w14:textId="77777777" w:rsidR="00FA5A9E" w:rsidRPr="0037715C" w:rsidRDefault="00FA5A9E" w:rsidP="00FA5A9E">
      <w:pPr>
        <w:pStyle w:val="Paragrafi"/>
        <w:ind w:firstLine="0"/>
        <w:rPr>
          <w:rFonts w:ascii="Times New Roman" w:hAnsi="Times New Roman"/>
          <w:b/>
          <w:sz w:val="24"/>
          <w:szCs w:val="24"/>
          <w:lang w:val="sq-AL"/>
        </w:rPr>
      </w:pPr>
      <w:r w:rsidRPr="0037715C">
        <w:rPr>
          <w:rFonts w:ascii="Times New Roman" w:hAnsi="Times New Roman"/>
          <w:b/>
          <w:sz w:val="24"/>
          <w:szCs w:val="24"/>
          <w:lang w:val="sq-AL"/>
        </w:rPr>
        <w:t>D. KRITERET E VLERËSIMIT</w:t>
      </w:r>
    </w:p>
    <w:p w14:paraId="39E3E6C4" w14:textId="77777777" w:rsidR="00FA5A9E" w:rsidRPr="0037715C" w:rsidRDefault="00FA5A9E" w:rsidP="00FA5A9E">
      <w:pPr>
        <w:pStyle w:val="Paragrafi"/>
        <w:ind w:firstLine="0"/>
        <w:rPr>
          <w:rFonts w:ascii="Times New Roman" w:hAnsi="Times New Roman"/>
          <w:sz w:val="24"/>
          <w:szCs w:val="24"/>
          <w:lang w:val="sq-AL"/>
        </w:rPr>
      </w:pPr>
    </w:p>
    <w:p w14:paraId="7718BA14"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14:paraId="0AA7790B" w14:textId="77777777" w:rsidR="00FA5A9E" w:rsidRPr="0037715C" w:rsidRDefault="00FA5A9E" w:rsidP="00FA5A9E">
      <w:pPr>
        <w:pStyle w:val="Paragrafi"/>
        <w:ind w:firstLine="0"/>
        <w:rPr>
          <w:rFonts w:ascii="Times New Roman" w:hAnsi="Times New Roman"/>
          <w:sz w:val="16"/>
          <w:szCs w:val="16"/>
          <w:lang w:val="sq-AL"/>
        </w:rPr>
      </w:pPr>
    </w:p>
    <w:p w14:paraId="55DB6480"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Pr="0037715C">
        <w:rPr>
          <w:rFonts w:ascii="Times New Roman" w:hAnsi="Times New Roman"/>
          <w:bCs/>
          <w:sz w:val="24"/>
          <w:szCs w:val="24"/>
          <w:lang w:val="sq-AL"/>
        </w:rPr>
        <w:t>kriterit për çmimin më të ulët</w:t>
      </w:r>
      <w:r w:rsidRPr="0037715C">
        <w:rPr>
          <w:rFonts w:ascii="Times New Roman" w:hAnsi="Times New Roman"/>
          <w:sz w:val="24"/>
          <w:szCs w:val="24"/>
          <w:lang w:val="sq-AL"/>
        </w:rPr>
        <w:t>,</w:t>
      </w:r>
      <w:r w:rsidR="005E6FCC" w:rsidRPr="0037715C">
        <w:rPr>
          <w:rFonts w:ascii="Times New Roman" w:hAnsi="Times New Roman"/>
          <w:sz w:val="24"/>
          <w:szCs w:val="24"/>
          <w:lang w:val="sq-AL"/>
        </w:rPr>
        <w:t xml:space="preserve"> sipas përcaktimeve të</w:t>
      </w:r>
      <w:r w:rsidRPr="0037715C">
        <w:rPr>
          <w:rFonts w:ascii="Times New Roman" w:hAnsi="Times New Roman"/>
          <w:sz w:val="24"/>
          <w:szCs w:val="24"/>
          <w:lang w:val="sq-AL"/>
        </w:rPr>
        <w:t xml:space="preserve"> </w:t>
      </w:r>
      <w:r w:rsidR="005E6FCC" w:rsidRPr="0037715C">
        <w:rPr>
          <w:rFonts w:ascii="Times New Roman" w:eastAsia="Batang" w:hAnsi="Times New Roman"/>
          <w:sz w:val="24"/>
          <w:szCs w:val="24"/>
          <w:lang w:val="sq-AL"/>
        </w:rPr>
        <w:t>Vendimit</w:t>
      </w:r>
      <w:r w:rsidRPr="0037715C">
        <w:rPr>
          <w:rFonts w:ascii="Times New Roman" w:eastAsia="Batang" w:hAnsi="Times New Roman"/>
          <w:sz w:val="24"/>
          <w:szCs w:val="24"/>
          <w:lang w:val="sq-AL"/>
        </w:rPr>
        <w:t xml:space="preserve"> </w:t>
      </w:r>
      <w:r w:rsidRPr="0037715C">
        <w:rPr>
          <w:rFonts w:ascii="Times New Roman" w:hAnsi="Times New Roman"/>
          <w:sz w:val="24"/>
          <w:szCs w:val="24"/>
          <w:lang w:val="sq-AL"/>
        </w:rPr>
        <w:t xml:space="preserve">nr. 425, datë 27.5.2020 të Këshillit të Ministrave </w:t>
      </w:r>
      <w:r w:rsidRPr="0037715C">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37715C">
        <w:rPr>
          <w:rFonts w:ascii="Times New Roman" w:hAnsi="Times New Roman"/>
          <w:sz w:val="24"/>
          <w:szCs w:val="24"/>
          <w:lang w:val="sq-AL"/>
        </w:rPr>
        <w:t xml:space="preserve"> i ndryshuar, si dhe në dokumentat standarde të konkurrimit publik.</w:t>
      </w:r>
    </w:p>
    <w:p w14:paraId="5CAB639B" w14:textId="77777777" w:rsidR="00FA5A9E" w:rsidRPr="00AB576C" w:rsidRDefault="00FA5A9E" w:rsidP="00FA5A9E">
      <w:pPr>
        <w:pStyle w:val="Paragrafi"/>
        <w:ind w:firstLine="0"/>
        <w:rPr>
          <w:rFonts w:ascii="Times New Roman" w:hAnsi="Times New Roman"/>
          <w:b/>
          <w:color w:val="FF0000"/>
          <w:sz w:val="24"/>
          <w:szCs w:val="24"/>
          <w:lang w:val="sq-AL"/>
        </w:rPr>
      </w:pPr>
    </w:p>
    <w:p w14:paraId="36191ABC" w14:textId="77777777" w:rsidR="00FA5A9E" w:rsidRPr="0037715C" w:rsidRDefault="00FA5A9E" w:rsidP="00FA5A9E">
      <w:pPr>
        <w:pStyle w:val="Paragrafi"/>
        <w:ind w:firstLine="0"/>
        <w:rPr>
          <w:rFonts w:ascii="Times New Roman" w:hAnsi="Times New Roman"/>
          <w:b/>
          <w:sz w:val="24"/>
          <w:szCs w:val="24"/>
          <w:lang w:val="sq-AL"/>
        </w:rPr>
      </w:pPr>
      <w:r w:rsidRPr="0037715C">
        <w:rPr>
          <w:rFonts w:ascii="Times New Roman" w:hAnsi="Times New Roman"/>
          <w:b/>
          <w:sz w:val="24"/>
          <w:szCs w:val="24"/>
          <w:lang w:val="sq-AL"/>
        </w:rPr>
        <w:t>DH. SHQYRTIMI ADMINISTRATIV</w:t>
      </w:r>
    </w:p>
    <w:p w14:paraId="7C236793" w14:textId="77777777" w:rsidR="00FA5A9E" w:rsidRPr="0037715C" w:rsidRDefault="00FA5A9E" w:rsidP="00FA5A9E">
      <w:pPr>
        <w:pStyle w:val="Paragrafi"/>
        <w:ind w:firstLine="0"/>
        <w:rPr>
          <w:rFonts w:ascii="Times New Roman" w:eastAsia="Batang" w:hAnsi="Times New Roman"/>
          <w:sz w:val="24"/>
          <w:szCs w:val="24"/>
          <w:lang w:val="sq-AL"/>
        </w:rPr>
      </w:pPr>
    </w:p>
    <w:p w14:paraId="754964F7"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t>1. Subjekti ofertues, brenda 5 (pesë) ditëve nga e nesërmja e marrjes dijeni të vendimit, ka të drejtë të ankimojë vendimin mbi vlerësimin e ofertës duke iu drejtuar fillimisht institucionit që zhvillon procedurën e konkurrimit publik.</w:t>
      </w:r>
    </w:p>
    <w:p w14:paraId="1BB34D98" w14:textId="77777777" w:rsidR="00FA5A9E" w:rsidRPr="0037715C" w:rsidRDefault="00FA5A9E" w:rsidP="00FA5A9E">
      <w:pPr>
        <w:pStyle w:val="Paragrafi"/>
        <w:ind w:firstLine="0"/>
        <w:rPr>
          <w:rFonts w:ascii="Times New Roman" w:hAnsi="Times New Roman"/>
          <w:sz w:val="24"/>
          <w:szCs w:val="24"/>
          <w:lang w:val="sq-AL"/>
        </w:rPr>
      </w:pPr>
    </w:p>
    <w:p w14:paraId="48B48F6B" w14:textId="77777777" w:rsidR="00FA5A9E" w:rsidRPr="0037715C" w:rsidRDefault="00FA5A9E" w:rsidP="00FA5A9E">
      <w:pPr>
        <w:pStyle w:val="Paragrafi"/>
        <w:ind w:firstLine="0"/>
        <w:rPr>
          <w:rFonts w:ascii="Times New Roman" w:hAnsi="Times New Roman"/>
          <w:sz w:val="24"/>
          <w:szCs w:val="24"/>
          <w:lang w:val="sq-AL"/>
        </w:rPr>
      </w:pPr>
      <w:r w:rsidRPr="0037715C">
        <w:rPr>
          <w:rFonts w:ascii="Times New Roman" w:hAnsi="Times New Roman"/>
          <w:sz w:val="24"/>
          <w:szCs w:val="24"/>
          <w:lang w:val="sq-AL"/>
        </w:rPr>
        <w:lastRenderedPageBreak/>
        <w:t>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5 (pesë) ditëve nga marrja e ankesës.</w:t>
      </w:r>
    </w:p>
    <w:p w14:paraId="51EED57C" w14:textId="77777777" w:rsidR="00FA5A9E" w:rsidRPr="0037715C" w:rsidRDefault="00FA5A9E" w:rsidP="00FA5A9E">
      <w:pPr>
        <w:pStyle w:val="Paragrafi"/>
        <w:ind w:firstLine="0"/>
        <w:rPr>
          <w:rFonts w:ascii="Times New Roman" w:hAnsi="Times New Roman"/>
          <w:sz w:val="24"/>
          <w:szCs w:val="24"/>
          <w:lang w:val="sq-AL"/>
        </w:rPr>
      </w:pPr>
    </w:p>
    <w:p w14:paraId="5280D92D" w14:textId="77777777" w:rsidR="00FA5A9E" w:rsidRPr="00814A07" w:rsidRDefault="00FA5A9E" w:rsidP="00FA5A9E">
      <w:pPr>
        <w:jc w:val="both"/>
        <w:rPr>
          <w:rFonts w:ascii="Times New Roman" w:hAnsi="Times New Roman"/>
          <w:sz w:val="24"/>
          <w:szCs w:val="24"/>
        </w:rPr>
      </w:pPr>
      <w:r w:rsidRPr="00AB576C">
        <w:rPr>
          <w:rFonts w:ascii="Times New Roman" w:hAnsi="Times New Roman"/>
          <w:color w:val="FF0000"/>
          <w:sz w:val="24"/>
          <w:szCs w:val="24"/>
        </w:rPr>
        <w:t>3</w:t>
      </w:r>
      <w:r w:rsidRPr="00814A07">
        <w:rPr>
          <w:rFonts w:ascii="Times New Roman" w:hAnsi="Times New Roman"/>
          <w:sz w:val="24"/>
          <w:szCs w:val="24"/>
        </w:rPr>
        <w:t xml:space="preserve">. Organi </w:t>
      </w:r>
      <w:r w:rsidR="005E6FCC" w:rsidRPr="00814A07">
        <w:rPr>
          <w:rFonts w:ascii="Times New Roman" w:hAnsi="Times New Roman"/>
          <w:sz w:val="24"/>
          <w:szCs w:val="24"/>
        </w:rPr>
        <w:t>epror</w:t>
      </w:r>
      <w:r w:rsidRPr="00814A07">
        <w:rPr>
          <w:rFonts w:ascii="Times New Roman" w:hAnsi="Times New Roman"/>
          <w:sz w:val="24"/>
          <w:szCs w:val="24"/>
        </w:rPr>
        <w:t xml:space="preserve"> që shqyrton ankesat mbi vendimet për mospranim të ankimit, pranimin pjesërisht ose mos kthimin përgjigje brenda afatit për shqyrtimin e ankesës, është Ministria Përgjegjëse për Trashëgiminë Kulturore. Me paraqitjen e ankimit te ministri </w:t>
      </w:r>
      <w:r w:rsidR="00814A07" w:rsidRPr="00814A07">
        <w:rPr>
          <w:rFonts w:ascii="Times New Roman" w:hAnsi="Times New Roman"/>
          <w:sz w:val="24"/>
          <w:szCs w:val="24"/>
        </w:rPr>
        <w:t>i Kultures</w:t>
      </w:r>
      <w:r w:rsidRPr="00814A07">
        <w:rPr>
          <w:rFonts w:ascii="Times New Roman" w:hAnsi="Times New Roman"/>
          <w:sz w:val="24"/>
          <w:szCs w:val="24"/>
        </w:rPr>
        <w:t xml:space="preserve">, procedura mbetet e pezulluar deri në përfundimin e shqyrtimit të tij. </w:t>
      </w:r>
      <w:r w:rsidRPr="00814A07">
        <w:rPr>
          <w:rFonts w:ascii="Times New Roman" w:hAnsi="Times New Roman"/>
          <w:b/>
          <w:sz w:val="24"/>
          <w:szCs w:val="24"/>
          <w:u w:val="single"/>
        </w:rPr>
        <w:t>Pas paraqitjes së ankimit, ministri urdhëron ngritjen e Komisionit, i cili shqyrton ankimin dhe i propozon ministrit pranimin ose mospranimin e ankimit</w:t>
      </w:r>
      <w:r w:rsidRPr="00814A07">
        <w:rPr>
          <w:rFonts w:ascii="Times New Roman" w:hAnsi="Times New Roman"/>
          <w:sz w:val="24"/>
          <w:szCs w:val="24"/>
        </w:rPr>
        <w:t>. Shqyrtimi i ankimit përfundon brenda 10 (dhjetë) ditëve nga marrja e ankesës.</w:t>
      </w:r>
      <w:r w:rsidR="0037715C" w:rsidRPr="00814A07">
        <w:rPr>
          <w:rFonts w:ascii="Times New Roman" w:hAnsi="Times New Roman"/>
          <w:sz w:val="24"/>
          <w:szCs w:val="24"/>
        </w:rPr>
        <w:t xml:space="preserve"> </w:t>
      </w:r>
      <w:r w:rsidRPr="00814A07">
        <w:rPr>
          <w:rFonts w:ascii="Times New Roman" w:hAnsi="Times New Roman"/>
          <w:sz w:val="24"/>
          <w:szCs w:val="24"/>
        </w:rPr>
        <w:t>Në përfundim të shqyrtimit të ankimit, ministri, me urdhër, vendos:</w:t>
      </w:r>
    </w:p>
    <w:p w14:paraId="3418791A" w14:textId="77777777" w:rsidR="00FA5A9E" w:rsidRPr="00814A07" w:rsidRDefault="00FA5A9E" w:rsidP="00FA5A9E">
      <w:pPr>
        <w:ind w:firstLine="284"/>
        <w:jc w:val="both"/>
        <w:rPr>
          <w:rFonts w:ascii="Times New Roman" w:hAnsi="Times New Roman"/>
          <w:sz w:val="24"/>
          <w:szCs w:val="24"/>
        </w:rPr>
      </w:pPr>
      <w:r w:rsidRPr="00814A07">
        <w:rPr>
          <w:rFonts w:ascii="Times New Roman" w:hAnsi="Times New Roman"/>
          <w:sz w:val="24"/>
          <w:szCs w:val="24"/>
        </w:rPr>
        <w:t>a) të mos pranojë ankimin;</w:t>
      </w:r>
    </w:p>
    <w:p w14:paraId="29EAA78C" w14:textId="77777777" w:rsidR="00FA5A9E" w:rsidRPr="00814A07" w:rsidRDefault="00FA5A9E" w:rsidP="00FA5A9E">
      <w:pPr>
        <w:ind w:firstLine="284"/>
        <w:jc w:val="both"/>
        <w:rPr>
          <w:rFonts w:ascii="Times New Roman" w:hAnsi="Times New Roman"/>
          <w:sz w:val="24"/>
          <w:szCs w:val="24"/>
        </w:rPr>
      </w:pPr>
      <w:r w:rsidRPr="00814A07">
        <w:rPr>
          <w:rFonts w:ascii="Times New Roman" w:hAnsi="Times New Roman"/>
          <w:sz w:val="24"/>
          <w:szCs w:val="24"/>
        </w:rPr>
        <w:t>b) të pranojë pjesërisht ankimin;</w:t>
      </w:r>
    </w:p>
    <w:p w14:paraId="2A2A7C2E" w14:textId="77777777" w:rsidR="00FA5A9E" w:rsidRPr="00814A07" w:rsidRDefault="00FA5A9E" w:rsidP="00FA5A9E">
      <w:pPr>
        <w:pStyle w:val="Paragrafi"/>
        <w:ind w:firstLine="284"/>
        <w:rPr>
          <w:rFonts w:ascii="Times New Roman" w:hAnsi="Times New Roman"/>
          <w:sz w:val="24"/>
          <w:szCs w:val="24"/>
          <w:lang w:val="sq-AL"/>
        </w:rPr>
      </w:pPr>
      <w:r w:rsidRPr="00814A07">
        <w:rPr>
          <w:rFonts w:ascii="Times New Roman" w:hAnsi="Times New Roman"/>
          <w:sz w:val="24"/>
          <w:szCs w:val="24"/>
          <w:lang w:val="sq-AL"/>
        </w:rPr>
        <w:t xml:space="preserve">c) të pranojë plotësisht ankimin. </w:t>
      </w:r>
    </w:p>
    <w:p w14:paraId="3AEAADC7" w14:textId="77777777" w:rsidR="00FA5A9E" w:rsidRPr="00814A07" w:rsidRDefault="00FA5A9E" w:rsidP="00FA5A9E">
      <w:pPr>
        <w:pStyle w:val="Paragrafi"/>
        <w:ind w:firstLine="0"/>
        <w:rPr>
          <w:rFonts w:ascii="Times New Roman" w:hAnsi="Times New Roman"/>
          <w:sz w:val="24"/>
          <w:szCs w:val="24"/>
          <w:lang w:val="sq-AL"/>
        </w:rPr>
      </w:pPr>
    </w:p>
    <w:p w14:paraId="5819868E" w14:textId="77777777" w:rsidR="00FA5A9E" w:rsidRPr="00814A07" w:rsidRDefault="00FA5A9E" w:rsidP="00FA5A9E">
      <w:pPr>
        <w:pStyle w:val="Paragrafi"/>
        <w:ind w:firstLine="0"/>
        <w:rPr>
          <w:rFonts w:ascii="Times New Roman" w:hAnsi="Times New Roman"/>
          <w:sz w:val="24"/>
          <w:szCs w:val="24"/>
          <w:lang w:val="sq-AL"/>
        </w:rPr>
      </w:pPr>
      <w:r w:rsidRPr="00814A07">
        <w:rPr>
          <w:rFonts w:ascii="Times New Roman" w:hAnsi="Times New Roman"/>
          <w:sz w:val="24"/>
          <w:szCs w:val="24"/>
          <w:lang w:val="sq-AL"/>
        </w:rPr>
        <w:t>4. Urdhri i Ministrit është përfundimtar dhe kundër tij mund bëhet ankim  ne gjykatën kompetente për shqyrtimin e mosmarrëveshjeve administrative.</w:t>
      </w:r>
    </w:p>
    <w:p w14:paraId="664BD890" w14:textId="77777777" w:rsidR="00FA5A9E" w:rsidRPr="00814A07" w:rsidRDefault="00FA5A9E" w:rsidP="00FA5A9E">
      <w:pPr>
        <w:pStyle w:val="Paragrafi"/>
        <w:ind w:firstLine="0"/>
        <w:rPr>
          <w:rFonts w:ascii="Times New Roman" w:hAnsi="Times New Roman"/>
          <w:sz w:val="24"/>
          <w:szCs w:val="24"/>
          <w:lang w:val="sq-AL"/>
        </w:rPr>
      </w:pPr>
      <w:r w:rsidRPr="00814A07">
        <w:rPr>
          <w:rFonts w:ascii="Times New Roman" w:hAnsi="Times New Roman"/>
          <w:sz w:val="24"/>
          <w:szCs w:val="24"/>
          <w:lang w:val="sq-AL"/>
        </w:rPr>
        <w:t>Ankimi nuk pezullon vijimin e procedurës.</w:t>
      </w:r>
    </w:p>
    <w:p w14:paraId="06C00A7F" w14:textId="77777777" w:rsidR="00FA5A9E" w:rsidRPr="00AB576C" w:rsidRDefault="00FA5A9E" w:rsidP="00FA5A9E">
      <w:pPr>
        <w:pStyle w:val="Paragrafi"/>
        <w:ind w:firstLine="0"/>
        <w:rPr>
          <w:rFonts w:ascii="Times New Roman" w:hAnsi="Times New Roman"/>
          <w:b/>
          <w:bCs/>
          <w:color w:val="FF0000"/>
          <w:sz w:val="24"/>
          <w:szCs w:val="24"/>
          <w:lang w:val="sq-AL"/>
        </w:rPr>
      </w:pPr>
    </w:p>
    <w:p w14:paraId="105F591F" w14:textId="77777777" w:rsidR="00FA5A9E" w:rsidRPr="006F7456" w:rsidRDefault="00FA5A9E" w:rsidP="00FA5A9E">
      <w:pPr>
        <w:pStyle w:val="Paragrafi"/>
        <w:ind w:firstLine="0"/>
        <w:rPr>
          <w:rFonts w:ascii="Times New Roman" w:hAnsi="Times New Roman"/>
          <w:b/>
          <w:bCs/>
          <w:sz w:val="24"/>
          <w:szCs w:val="24"/>
          <w:lang w:val="sq-AL"/>
        </w:rPr>
      </w:pPr>
      <w:r w:rsidRPr="006F7456">
        <w:rPr>
          <w:rFonts w:ascii="Times New Roman" w:hAnsi="Times New Roman"/>
          <w:b/>
          <w:bCs/>
          <w:sz w:val="24"/>
          <w:szCs w:val="24"/>
          <w:lang w:val="sq-AL"/>
        </w:rPr>
        <w:t>E. LLOJI I PUNIMEVE PER NDËRHYRJET RUAJTESE  DHE SPECIFIKIMET TEKNIKE</w:t>
      </w:r>
    </w:p>
    <w:p w14:paraId="34EAA978" w14:textId="77777777" w:rsidR="00FA5A9E" w:rsidRPr="006F7456" w:rsidRDefault="00FA5A9E" w:rsidP="00FA5A9E">
      <w:pPr>
        <w:pStyle w:val="Paragrafi"/>
        <w:rPr>
          <w:rFonts w:ascii="Times New Roman" w:hAnsi="Times New Roman"/>
          <w:sz w:val="24"/>
          <w:szCs w:val="24"/>
          <w:lang w:val="sq-AL"/>
        </w:rPr>
      </w:pPr>
    </w:p>
    <w:p w14:paraId="297424B5" w14:textId="77777777" w:rsidR="00FA5A9E" w:rsidRPr="006F7456"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1. Emërtimi i punimeve për ndërhyrjet ruajtëse: “N</w:t>
      </w:r>
      <w:r w:rsidR="0037715C" w:rsidRPr="006F7456">
        <w:rPr>
          <w:rFonts w:ascii="Times New Roman" w:hAnsi="Times New Roman"/>
          <w:sz w:val="24"/>
          <w:szCs w:val="24"/>
          <w:lang w:val="sq-AL"/>
        </w:rPr>
        <w:t>d</w:t>
      </w:r>
      <w:r w:rsidRPr="006F7456">
        <w:rPr>
          <w:rFonts w:ascii="Times New Roman" w:hAnsi="Times New Roman"/>
          <w:sz w:val="24"/>
          <w:szCs w:val="24"/>
          <w:lang w:val="sq-AL"/>
        </w:rPr>
        <w:t xml:space="preserve">ërhyrje Restauruese në </w:t>
      </w:r>
      <w:r w:rsidR="0037715C" w:rsidRPr="006F7456">
        <w:rPr>
          <w:rFonts w:ascii="Times New Roman" w:hAnsi="Times New Roman"/>
          <w:sz w:val="24"/>
          <w:szCs w:val="24"/>
          <w:lang w:val="sq-AL"/>
        </w:rPr>
        <w:t>Muzeun e Arteve te Bukura (</w:t>
      </w:r>
      <w:r w:rsidR="00814A07" w:rsidRPr="006F7456">
        <w:rPr>
          <w:rFonts w:ascii="Times New Roman" w:hAnsi="Times New Roman"/>
          <w:sz w:val="24"/>
          <w:szCs w:val="24"/>
          <w:lang w:val="sq-AL"/>
        </w:rPr>
        <w:t>Galerinë</w:t>
      </w:r>
      <w:r w:rsidR="0037715C" w:rsidRPr="006F7456">
        <w:rPr>
          <w:rFonts w:ascii="Times New Roman" w:hAnsi="Times New Roman"/>
          <w:sz w:val="24"/>
          <w:szCs w:val="24"/>
          <w:lang w:val="sq-AL"/>
        </w:rPr>
        <w:t xml:space="preserve"> e Arteve)</w:t>
      </w:r>
      <w:r w:rsidRPr="006F7456">
        <w:rPr>
          <w:rFonts w:ascii="Times New Roman" w:hAnsi="Times New Roman"/>
          <w:sz w:val="24"/>
          <w:szCs w:val="24"/>
          <w:lang w:val="sq-AL"/>
        </w:rPr>
        <w:t xml:space="preserve">” </w:t>
      </w:r>
    </w:p>
    <w:p w14:paraId="67B0EB80" w14:textId="77777777" w:rsidR="00FA5A9E" w:rsidRPr="006F7456" w:rsidRDefault="00FA5A9E" w:rsidP="00FA5A9E">
      <w:pPr>
        <w:pStyle w:val="Paragrafi"/>
        <w:spacing w:line="276" w:lineRule="auto"/>
        <w:ind w:firstLine="0"/>
        <w:rPr>
          <w:rFonts w:ascii="Times New Roman" w:hAnsi="Times New Roman"/>
          <w:b/>
          <w:sz w:val="24"/>
          <w:szCs w:val="24"/>
          <w:lang w:val="sq-AL"/>
        </w:rPr>
      </w:pPr>
      <w:r w:rsidRPr="006F7456">
        <w:rPr>
          <w:rFonts w:ascii="Times New Roman" w:hAnsi="Times New Roman"/>
          <w:sz w:val="24"/>
          <w:szCs w:val="24"/>
          <w:lang w:val="sq-AL"/>
        </w:rPr>
        <w:t>2. Pasuria Kulturor</w:t>
      </w:r>
      <w:r w:rsidR="0037715C" w:rsidRPr="006F7456">
        <w:rPr>
          <w:rFonts w:ascii="Times New Roman" w:hAnsi="Times New Roman"/>
          <w:sz w:val="24"/>
          <w:szCs w:val="24"/>
          <w:lang w:val="sq-AL"/>
        </w:rPr>
        <w:t>e</w:t>
      </w:r>
      <w:r w:rsidRPr="006F7456">
        <w:rPr>
          <w:rFonts w:ascii="Times New Roman" w:hAnsi="Times New Roman"/>
          <w:sz w:val="24"/>
          <w:szCs w:val="24"/>
          <w:lang w:val="sq-AL"/>
        </w:rPr>
        <w:t xml:space="preserve"> </w:t>
      </w:r>
      <w:r w:rsidR="00814A07" w:rsidRPr="006F7456">
        <w:rPr>
          <w:rFonts w:ascii="Times New Roman" w:hAnsi="Times New Roman"/>
          <w:sz w:val="24"/>
          <w:szCs w:val="24"/>
          <w:lang w:val="sq-AL"/>
        </w:rPr>
        <w:t>“Muzeun e Arteve te Bukura (</w:t>
      </w:r>
      <w:r w:rsidR="0037715C" w:rsidRPr="006F7456">
        <w:rPr>
          <w:rFonts w:ascii="Times New Roman" w:hAnsi="Times New Roman"/>
          <w:sz w:val="24"/>
          <w:szCs w:val="24"/>
          <w:lang w:val="sq-AL"/>
        </w:rPr>
        <w:t>Galeria e Arteve</w:t>
      </w:r>
      <w:r w:rsidR="00814A07" w:rsidRPr="006F7456">
        <w:rPr>
          <w:rFonts w:ascii="Times New Roman" w:hAnsi="Times New Roman"/>
          <w:sz w:val="24"/>
          <w:szCs w:val="24"/>
          <w:lang w:val="sq-AL"/>
        </w:rPr>
        <w:t>)</w:t>
      </w:r>
      <w:r w:rsidRPr="006F7456">
        <w:rPr>
          <w:rFonts w:ascii="Times New Roman" w:hAnsi="Times New Roman"/>
          <w:sz w:val="24"/>
          <w:szCs w:val="24"/>
          <w:lang w:val="sq-AL"/>
        </w:rPr>
        <w:t>, pasuri kulturore e Kategorisë së I – rë.</w:t>
      </w:r>
    </w:p>
    <w:p w14:paraId="09476CBD" w14:textId="77777777" w:rsidR="00FA5A9E" w:rsidRPr="006F7456"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 xml:space="preserve">3. Vendndodhja e pasurisë kulturore: </w:t>
      </w:r>
      <w:r w:rsidRPr="006F7456">
        <w:rPr>
          <w:rFonts w:ascii="Times New Roman" w:hAnsi="Times New Roman"/>
          <w:b/>
          <w:sz w:val="24"/>
          <w:szCs w:val="24"/>
          <w:lang w:val="sq-AL"/>
        </w:rPr>
        <w:t>Tiranë</w:t>
      </w:r>
    </w:p>
    <w:p w14:paraId="14233CF8" w14:textId="77777777" w:rsidR="00FA5A9E" w:rsidRPr="006F7456"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4. Projekt</w:t>
      </w:r>
      <w:r w:rsidR="003655D5" w:rsidRPr="006F7456">
        <w:rPr>
          <w:rFonts w:ascii="Times New Roman" w:hAnsi="Times New Roman"/>
          <w:sz w:val="24"/>
          <w:szCs w:val="24"/>
          <w:lang w:val="sq-AL"/>
        </w:rPr>
        <w:t>i i miratuar  me Vendimin Nr. 542 datë 19.12.2020</w:t>
      </w:r>
      <w:r w:rsidRPr="006F7456">
        <w:rPr>
          <w:rFonts w:ascii="Times New Roman" w:hAnsi="Times New Roman"/>
          <w:sz w:val="24"/>
          <w:szCs w:val="24"/>
          <w:lang w:val="sq-AL"/>
        </w:rPr>
        <w:t xml:space="preserve"> nga Këshilli Kombëtar i Trashëgimisë Kulturore Materiale</w:t>
      </w:r>
    </w:p>
    <w:p w14:paraId="26E6B350" w14:textId="77777777" w:rsidR="00FA5A9E" w:rsidRPr="006F7456" w:rsidRDefault="00FA5A9E" w:rsidP="00FA5A9E">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lang w:val="sq-AL"/>
        </w:rPr>
        <w:t>5. Skicimet, Planimetritë e objektit, etj:</w:t>
      </w:r>
      <w:r w:rsidRPr="006F7456">
        <w:rPr>
          <w:rFonts w:ascii="Times New Roman" w:hAnsi="Times New Roman"/>
          <w:b/>
          <w:sz w:val="24"/>
          <w:szCs w:val="24"/>
          <w:lang w:val="sq-AL"/>
        </w:rPr>
        <w:t xml:space="preserve"> sipas projektit bashkëlidhur.</w:t>
      </w:r>
    </w:p>
    <w:p w14:paraId="7B79C6E5" w14:textId="77777777" w:rsidR="00FA5A9E" w:rsidRPr="006F7456" w:rsidRDefault="00FA5A9E" w:rsidP="00FA5A9E">
      <w:pPr>
        <w:pStyle w:val="Paragrafi"/>
        <w:spacing w:line="276" w:lineRule="auto"/>
        <w:ind w:firstLine="0"/>
        <w:rPr>
          <w:rFonts w:ascii="Times New Roman" w:hAnsi="Times New Roman"/>
          <w:b/>
          <w:sz w:val="24"/>
          <w:szCs w:val="24"/>
          <w:lang w:val="sq-AL"/>
        </w:rPr>
      </w:pPr>
      <w:r w:rsidRPr="006F7456">
        <w:rPr>
          <w:rFonts w:ascii="Times New Roman" w:hAnsi="Times New Roman"/>
          <w:sz w:val="24"/>
          <w:szCs w:val="24"/>
          <w:lang w:val="sq-AL"/>
        </w:rPr>
        <w:t>6. Specifikimet teknike të materialeve dhe mjeteve të punës:</w:t>
      </w:r>
      <w:r w:rsidRPr="006F7456">
        <w:rPr>
          <w:rFonts w:ascii="Times New Roman" w:hAnsi="Times New Roman"/>
          <w:b/>
          <w:sz w:val="24"/>
          <w:szCs w:val="24"/>
          <w:lang w:val="sq-AL"/>
        </w:rPr>
        <w:t xml:space="preserve"> sipas dokumentacionit bashkëlidhur.</w:t>
      </w:r>
    </w:p>
    <w:p w14:paraId="09D0404C" w14:textId="77777777" w:rsidR="00FA5A9E" w:rsidRPr="006F7456" w:rsidRDefault="00FA5A9E" w:rsidP="00FA5A9E">
      <w:pPr>
        <w:pStyle w:val="Paragrafi"/>
        <w:spacing w:line="276" w:lineRule="auto"/>
        <w:ind w:firstLine="0"/>
        <w:rPr>
          <w:rFonts w:ascii="Times New Roman" w:hAnsi="Times New Roman"/>
          <w:b/>
          <w:sz w:val="24"/>
          <w:szCs w:val="24"/>
          <w:lang w:val="sq-AL"/>
        </w:rPr>
      </w:pPr>
      <w:r w:rsidRPr="006F7456">
        <w:rPr>
          <w:rFonts w:ascii="Times New Roman" w:hAnsi="Times New Roman"/>
          <w:sz w:val="24"/>
          <w:szCs w:val="24"/>
          <w:lang w:val="sq-AL"/>
        </w:rPr>
        <w:t xml:space="preserve">7. Kriteret e ndërhyrjeve ruajtëse dhe mbrojtëse dhe pune të tjera në lidhje me to: </w:t>
      </w:r>
      <w:r w:rsidRPr="006F7456">
        <w:rPr>
          <w:rFonts w:ascii="Times New Roman" w:hAnsi="Times New Roman"/>
          <w:b/>
          <w:sz w:val="24"/>
          <w:szCs w:val="24"/>
          <w:lang w:val="sq-AL"/>
        </w:rPr>
        <w:t>sipas projektit dhe specifikimeve teknike, bashkëlidhur.</w:t>
      </w:r>
    </w:p>
    <w:p w14:paraId="153F55E4" w14:textId="77777777" w:rsidR="00814A07" w:rsidRPr="006F7456" w:rsidRDefault="00FA5A9E" w:rsidP="00814A07">
      <w:pPr>
        <w:pStyle w:val="Paragrafi"/>
        <w:spacing w:line="276" w:lineRule="auto"/>
        <w:ind w:firstLine="0"/>
        <w:rPr>
          <w:rFonts w:ascii="Times New Roman" w:hAnsi="Times New Roman"/>
          <w:sz w:val="24"/>
          <w:szCs w:val="24"/>
          <w:lang w:val="sq-AL"/>
        </w:rPr>
      </w:pPr>
      <w:r w:rsidRPr="006F7456">
        <w:rPr>
          <w:rFonts w:ascii="Times New Roman" w:hAnsi="Times New Roman"/>
          <w:sz w:val="24"/>
          <w:szCs w:val="24"/>
        </w:rPr>
        <w:t xml:space="preserve">8. Të tjera: </w:t>
      </w:r>
      <w:r w:rsidRPr="006F7456">
        <w:rPr>
          <w:rFonts w:ascii="Times New Roman" w:hAnsi="Times New Roman"/>
          <w:b/>
          <w:bCs/>
          <w:sz w:val="24"/>
          <w:szCs w:val="24"/>
          <w:lang w:val="es-ES"/>
        </w:rPr>
        <w:t>Pasaporta e objektit “</w:t>
      </w:r>
      <w:r w:rsidR="00814A07" w:rsidRPr="006F7456">
        <w:rPr>
          <w:rFonts w:ascii="Times New Roman" w:hAnsi="Times New Roman"/>
          <w:sz w:val="24"/>
          <w:szCs w:val="24"/>
          <w:lang w:val="sq-AL"/>
        </w:rPr>
        <w:t xml:space="preserve">Muzeun e Arteve te Bukura (Galerinë e Arteve)” </w:t>
      </w:r>
    </w:p>
    <w:p w14:paraId="39CEBABC" w14:textId="77777777" w:rsidR="00FA5A9E" w:rsidRPr="006F7456" w:rsidRDefault="00FA5A9E" w:rsidP="00FA5A9E">
      <w:pPr>
        <w:widowControl/>
        <w:spacing w:line="276" w:lineRule="auto"/>
        <w:jc w:val="both"/>
        <w:rPr>
          <w:rFonts w:ascii="Times New Roman" w:hAnsi="Times New Roman"/>
          <w:sz w:val="24"/>
          <w:szCs w:val="24"/>
          <w:lang w:val="it-IT"/>
        </w:rPr>
      </w:pPr>
      <w:r w:rsidRPr="006F7456">
        <w:rPr>
          <w:rFonts w:ascii="Times New Roman" w:hAnsi="Times New Roman"/>
          <w:b/>
          <w:bCs/>
          <w:sz w:val="24"/>
          <w:szCs w:val="24"/>
          <w:lang w:val="es-ES"/>
        </w:rPr>
        <w:t xml:space="preserve">” e lëshuar nga Instituti Kombëtar i Regjistrimit të Pasurive Kulturore me KOD RKPK </w:t>
      </w:r>
      <w:r w:rsidR="006F7456" w:rsidRPr="006F7456">
        <w:rPr>
          <w:rFonts w:ascii="Times New Roman" w:hAnsi="Times New Roman"/>
          <w:b/>
          <w:bCs/>
          <w:sz w:val="24"/>
          <w:szCs w:val="24"/>
          <w:lang w:val="es-ES"/>
        </w:rPr>
        <w:t>39593</w:t>
      </w:r>
      <w:r w:rsidRPr="006F7456">
        <w:rPr>
          <w:rFonts w:ascii="Times New Roman" w:hAnsi="Times New Roman"/>
          <w:b/>
          <w:bCs/>
          <w:sz w:val="24"/>
          <w:szCs w:val="24"/>
          <w:lang w:val="es-ES"/>
        </w:rPr>
        <w:t xml:space="preserve"> </w:t>
      </w:r>
    </w:p>
    <w:p w14:paraId="4ADE8CE5" w14:textId="77777777" w:rsidR="00FA5A9E" w:rsidRPr="006F7456" w:rsidRDefault="00FA5A9E" w:rsidP="00FA5A9E">
      <w:pPr>
        <w:pStyle w:val="Paragrafi"/>
        <w:spacing w:line="276" w:lineRule="auto"/>
        <w:ind w:firstLine="0"/>
        <w:rPr>
          <w:rFonts w:ascii="Times New Roman" w:hAnsi="Times New Roman"/>
          <w:sz w:val="24"/>
          <w:szCs w:val="24"/>
          <w:lang w:val="sq-AL"/>
        </w:rPr>
      </w:pPr>
    </w:p>
    <w:p w14:paraId="56D01BC9" w14:textId="77777777" w:rsidR="00FA5A9E" w:rsidRPr="00AB576C" w:rsidRDefault="00FA5A9E" w:rsidP="00FA5A9E">
      <w:pPr>
        <w:pStyle w:val="TitulliTitull"/>
        <w:jc w:val="both"/>
        <w:rPr>
          <w:rFonts w:ascii="Times New Roman" w:hAnsi="Times New Roman"/>
          <w:b/>
          <w:bCs/>
          <w:color w:val="FF0000"/>
          <w:sz w:val="24"/>
          <w:szCs w:val="24"/>
          <w:lang w:val="sq-AL"/>
        </w:rPr>
      </w:pPr>
    </w:p>
    <w:p w14:paraId="08C6CBC2" w14:textId="77777777" w:rsidR="00FA5A9E" w:rsidRPr="006F7456" w:rsidRDefault="00FA5A9E" w:rsidP="00FA5A9E">
      <w:pPr>
        <w:pStyle w:val="TitulliTitull"/>
        <w:jc w:val="both"/>
        <w:rPr>
          <w:rFonts w:ascii="Times New Roman" w:hAnsi="Times New Roman"/>
          <w:sz w:val="24"/>
          <w:szCs w:val="24"/>
          <w:lang w:val="sq-AL"/>
        </w:rPr>
      </w:pPr>
      <w:r w:rsidRPr="006F7456">
        <w:rPr>
          <w:rFonts w:ascii="Times New Roman" w:hAnsi="Times New Roman"/>
          <w:b/>
          <w:bCs/>
          <w:sz w:val="24"/>
          <w:szCs w:val="24"/>
          <w:lang w:val="sq-AL"/>
        </w:rPr>
        <w:t>Ë. GRAFIKU I REALIZIMIT TË punimeve për ndërhyrjet ruajtëse</w:t>
      </w:r>
    </w:p>
    <w:p w14:paraId="4D838DDE" w14:textId="77777777" w:rsidR="00FA5A9E" w:rsidRPr="006F7456" w:rsidRDefault="00FA5A9E" w:rsidP="00FA5A9E">
      <w:pPr>
        <w:pStyle w:val="Paragrafi"/>
        <w:rPr>
          <w:rFonts w:ascii="Times New Roman" w:hAnsi="Times New Roman"/>
          <w:sz w:val="24"/>
          <w:szCs w:val="24"/>
          <w:lang w:val="sq-AL"/>
        </w:rPr>
      </w:pPr>
    </w:p>
    <w:p w14:paraId="4AE666EC" w14:textId="77777777" w:rsidR="00FA5A9E" w:rsidRPr="006F7456" w:rsidRDefault="00FA5A9E" w:rsidP="00FA5A9E">
      <w:pPr>
        <w:pStyle w:val="Paragrafi"/>
        <w:ind w:firstLine="0"/>
        <w:rPr>
          <w:rFonts w:ascii="Times New Roman" w:hAnsi="Times New Roman"/>
          <w:sz w:val="24"/>
          <w:szCs w:val="24"/>
          <w:lang w:val="sq-AL"/>
        </w:rPr>
      </w:pPr>
      <w:r w:rsidRPr="006F7456">
        <w:rPr>
          <w:rFonts w:ascii="Times New Roman" w:hAnsi="Times New Roman"/>
          <w:sz w:val="24"/>
          <w:szCs w:val="24"/>
          <w:lang w:val="sq-AL"/>
        </w:rPr>
        <w:t xml:space="preserve">Punimet për ndërhyrjet ruajtëse do të kryhen për </w:t>
      </w:r>
      <w:r w:rsidRPr="006F7456">
        <w:rPr>
          <w:rFonts w:ascii="Times New Roman" w:hAnsi="Times New Roman"/>
          <w:b/>
          <w:sz w:val="24"/>
          <w:szCs w:val="24"/>
          <w:lang w:val="sq-AL"/>
        </w:rPr>
        <w:t>24 muaj</w:t>
      </w:r>
      <w:r w:rsidRPr="006F7456">
        <w:rPr>
          <w:rFonts w:ascii="Times New Roman" w:hAnsi="Times New Roman"/>
          <w:sz w:val="24"/>
          <w:szCs w:val="24"/>
          <w:lang w:val="sq-AL"/>
        </w:rPr>
        <w:t xml:space="preserve"> nga data e lidhjes së kontratës dhe </w:t>
      </w:r>
      <w:r w:rsidR="00814A07" w:rsidRPr="006F7456">
        <w:rPr>
          <w:rFonts w:ascii="Times New Roman" w:hAnsi="Times New Roman"/>
          <w:sz w:val="24"/>
          <w:szCs w:val="24"/>
          <w:lang w:val="sq-AL"/>
        </w:rPr>
        <w:t>fillimit te punimeve, sipas</w:t>
      </w:r>
      <w:r w:rsidRPr="006F7456">
        <w:rPr>
          <w:rFonts w:ascii="Times New Roman" w:hAnsi="Times New Roman"/>
          <w:sz w:val="24"/>
          <w:szCs w:val="24"/>
          <w:lang w:val="sq-AL"/>
        </w:rPr>
        <w:t xml:space="preserve"> projektit të miratuar.</w:t>
      </w:r>
    </w:p>
    <w:p w14:paraId="04074D72" w14:textId="77777777" w:rsidR="00FA5A9E" w:rsidRPr="006F7456" w:rsidRDefault="00FA5A9E" w:rsidP="00FA5A9E">
      <w:pPr>
        <w:pStyle w:val="Paragrafi"/>
        <w:ind w:firstLine="0"/>
        <w:rPr>
          <w:rFonts w:ascii="Times New Roman" w:hAnsi="Times New Roman"/>
          <w:sz w:val="24"/>
          <w:szCs w:val="24"/>
          <w:lang w:val="sq-AL"/>
        </w:rPr>
      </w:pPr>
    </w:p>
    <w:p w14:paraId="2732BC7F" w14:textId="77777777" w:rsidR="00FA5A9E" w:rsidRPr="006F7456" w:rsidRDefault="00FA5A9E" w:rsidP="00FA5A9E">
      <w:pPr>
        <w:pStyle w:val="Paragrafi"/>
        <w:rPr>
          <w:rFonts w:ascii="Times New Roman" w:hAnsi="Times New Roman"/>
          <w:sz w:val="24"/>
          <w:szCs w:val="24"/>
          <w:lang w:val="sq-AL"/>
        </w:rPr>
      </w:pPr>
      <w:r w:rsidRPr="006F7456">
        <w:rPr>
          <w:rFonts w:ascii="Times New Roman" w:hAnsi="Times New Roman"/>
          <w:sz w:val="24"/>
          <w:szCs w:val="24"/>
          <w:lang w:val="sq-AL"/>
        </w:rPr>
        <w:t xml:space="preserve">1. Inspektimi dhe kontrolli i punimeve: sipas legjislacionit ne fuqi, </w:t>
      </w:r>
      <w:r w:rsidR="006F7456" w:rsidRPr="006F7456">
        <w:rPr>
          <w:rFonts w:ascii="Times New Roman" w:hAnsi="Times New Roman"/>
          <w:sz w:val="24"/>
          <w:szCs w:val="24"/>
          <w:lang w:val="sq-AL"/>
        </w:rPr>
        <w:t>për</w:t>
      </w:r>
      <w:r w:rsidRPr="006F7456">
        <w:rPr>
          <w:rFonts w:ascii="Times New Roman" w:hAnsi="Times New Roman"/>
          <w:sz w:val="24"/>
          <w:szCs w:val="24"/>
          <w:lang w:val="sq-AL"/>
        </w:rPr>
        <w:t xml:space="preserve"> gjate gjithë ecurisë se punimeve:</w:t>
      </w:r>
    </w:p>
    <w:p w14:paraId="607622CF" w14:textId="77777777" w:rsidR="00FA5A9E" w:rsidRPr="006F7456" w:rsidRDefault="00FA5A9E" w:rsidP="00FA5A9E">
      <w:pPr>
        <w:pStyle w:val="Paragrafi"/>
        <w:rPr>
          <w:rFonts w:ascii="Times New Roman" w:hAnsi="Times New Roman"/>
          <w:sz w:val="24"/>
          <w:szCs w:val="24"/>
          <w:lang w:val="sq-AL"/>
        </w:rPr>
      </w:pPr>
      <w:r w:rsidRPr="006F7456">
        <w:rPr>
          <w:rFonts w:ascii="Times New Roman" w:hAnsi="Times New Roman"/>
          <w:sz w:val="24"/>
          <w:szCs w:val="24"/>
          <w:lang w:val="sq-AL"/>
        </w:rPr>
        <w:t xml:space="preserve">2. Përfundimi i punimeve dhe dorëzimi i tyre </w:t>
      </w:r>
      <w:r w:rsidR="00F27BB2" w:rsidRPr="006F7456">
        <w:rPr>
          <w:rFonts w:ascii="Times New Roman" w:hAnsi="Times New Roman"/>
          <w:sz w:val="24"/>
          <w:szCs w:val="24"/>
          <w:lang w:val="sq-AL"/>
        </w:rPr>
        <w:t xml:space="preserve">24 </w:t>
      </w:r>
      <w:r w:rsidR="003655D5" w:rsidRPr="006F7456">
        <w:rPr>
          <w:rFonts w:ascii="Times New Roman" w:hAnsi="Times New Roman"/>
          <w:sz w:val="24"/>
          <w:szCs w:val="24"/>
          <w:lang w:val="sq-AL"/>
        </w:rPr>
        <w:t>muaj ng</w:t>
      </w:r>
      <w:r w:rsidRPr="006F7456">
        <w:rPr>
          <w:rFonts w:ascii="Times New Roman" w:hAnsi="Times New Roman"/>
          <w:sz w:val="24"/>
          <w:szCs w:val="24"/>
          <w:lang w:val="sq-AL"/>
        </w:rPr>
        <w:t>a data e fillimit te punimeve.</w:t>
      </w:r>
    </w:p>
    <w:p w14:paraId="2F2254C3" w14:textId="77777777" w:rsidR="00FA5A9E" w:rsidRDefault="006F7456" w:rsidP="00FA5A9E">
      <w:pPr>
        <w:pStyle w:val="Paragrafi"/>
        <w:rPr>
          <w:rFonts w:ascii="Times New Roman" w:hAnsi="Times New Roman"/>
          <w:sz w:val="24"/>
          <w:szCs w:val="24"/>
          <w:lang w:val="sq-AL"/>
        </w:rPr>
      </w:pPr>
      <w:r w:rsidRPr="006F7456">
        <w:rPr>
          <w:rFonts w:ascii="Times New Roman" w:hAnsi="Times New Roman"/>
          <w:sz w:val="24"/>
          <w:szCs w:val="24"/>
          <w:lang w:val="sq-AL"/>
        </w:rPr>
        <w:t>3. Të tjera: disbursimi  ne total i pagesës është parashikuar ne tre vite dhe konkretisht</w:t>
      </w:r>
      <w:r>
        <w:rPr>
          <w:rFonts w:ascii="Times New Roman" w:hAnsi="Times New Roman"/>
          <w:sz w:val="24"/>
          <w:szCs w:val="24"/>
          <w:lang w:val="sq-AL"/>
        </w:rPr>
        <w:t xml:space="preserve">: </w:t>
      </w:r>
    </w:p>
    <w:p w14:paraId="531A9674" w14:textId="77777777" w:rsidR="006F7456" w:rsidRDefault="006F7456" w:rsidP="00FA5A9E">
      <w:pPr>
        <w:pStyle w:val="Paragrafi"/>
        <w:rPr>
          <w:rFonts w:ascii="Times New Roman" w:hAnsi="Times New Roman"/>
          <w:sz w:val="24"/>
          <w:szCs w:val="24"/>
          <w:lang w:val="sq-AL"/>
        </w:rPr>
      </w:pPr>
      <w:r>
        <w:rPr>
          <w:rFonts w:ascii="Times New Roman" w:hAnsi="Times New Roman"/>
          <w:sz w:val="24"/>
          <w:szCs w:val="24"/>
          <w:lang w:val="sq-AL"/>
        </w:rPr>
        <w:lastRenderedPageBreak/>
        <w:t>- Per vitin 2021 vlera prej 474,860,038 leke</w:t>
      </w:r>
    </w:p>
    <w:p w14:paraId="3E0AC345" w14:textId="77777777" w:rsidR="006F7456" w:rsidRDefault="006F7456" w:rsidP="00FA5A9E">
      <w:pPr>
        <w:pStyle w:val="Paragrafi"/>
        <w:rPr>
          <w:rFonts w:ascii="Times New Roman" w:hAnsi="Times New Roman"/>
          <w:sz w:val="24"/>
          <w:szCs w:val="24"/>
          <w:lang w:val="sq-AL"/>
        </w:rPr>
      </w:pPr>
      <w:r>
        <w:rPr>
          <w:rFonts w:ascii="Times New Roman" w:hAnsi="Times New Roman"/>
          <w:sz w:val="24"/>
          <w:szCs w:val="24"/>
          <w:lang w:val="sq-AL"/>
        </w:rPr>
        <w:t>- Per vitin 2022 vlera prej 200,573,600 leke</w:t>
      </w:r>
    </w:p>
    <w:p w14:paraId="3DF213D2" w14:textId="77777777" w:rsidR="006F7456" w:rsidRPr="006F7456" w:rsidRDefault="006F7456" w:rsidP="00FA5A9E">
      <w:pPr>
        <w:pStyle w:val="Paragrafi"/>
        <w:rPr>
          <w:rFonts w:ascii="Times New Roman" w:hAnsi="Times New Roman"/>
          <w:sz w:val="24"/>
          <w:szCs w:val="24"/>
          <w:lang w:val="sq-AL"/>
        </w:rPr>
      </w:pPr>
      <w:r>
        <w:rPr>
          <w:rFonts w:ascii="Times New Roman" w:hAnsi="Times New Roman"/>
          <w:sz w:val="24"/>
          <w:szCs w:val="24"/>
          <w:lang w:val="sq-AL"/>
        </w:rPr>
        <w:t>- Per vitin 2023 vlera prej 313,462,259 leke</w:t>
      </w:r>
    </w:p>
    <w:p w14:paraId="0AEF2C65" w14:textId="77777777" w:rsidR="00FA5A9E" w:rsidRPr="00AB576C" w:rsidRDefault="00FA5A9E" w:rsidP="00FA5A9E">
      <w:pPr>
        <w:pStyle w:val="Paragrafi"/>
        <w:ind w:firstLine="0"/>
        <w:rPr>
          <w:rFonts w:ascii="Times New Roman" w:hAnsi="Times New Roman"/>
          <w:color w:val="FF0000"/>
          <w:sz w:val="10"/>
          <w:szCs w:val="10"/>
          <w:lang w:val="sq-AL"/>
        </w:rPr>
      </w:pPr>
    </w:p>
    <w:p w14:paraId="1486CEA6" w14:textId="77777777" w:rsidR="00FA5A9E" w:rsidRPr="00AB576C" w:rsidRDefault="00FA5A9E" w:rsidP="00FA5A9E">
      <w:pPr>
        <w:pStyle w:val="Paragrafi"/>
        <w:ind w:firstLine="0"/>
        <w:rPr>
          <w:rFonts w:ascii="Times New Roman" w:hAnsi="Times New Roman"/>
          <w:color w:val="FF0000"/>
          <w:sz w:val="10"/>
          <w:szCs w:val="10"/>
          <w:lang w:val="sq-AL"/>
        </w:rPr>
      </w:pPr>
    </w:p>
    <w:p w14:paraId="12B27360" w14:textId="77777777" w:rsidR="00FA5A9E" w:rsidRPr="00AB576C" w:rsidRDefault="00FA5A9E" w:rsidP="00FA5A9E">
      <w:pPr>
        <w:pStyle w:val="Paragrafi"/>
        <w:ind w:firstLine="0"/>
        <w:rPr>
          <w:rFonts w:ascii="Times New Roman" w:hAnsi="Times New Roman"/>
          <w:color w:val="FF0000"/>
          <w:sz w:val="10"/>
          <w:szCs w:val="10"/>
          <w:lang w:val="sq-AL"/>
        </w:rPr>
      </w:pPr>
    </w:p>
    <w:p w14:paraId="6300DEC6" w14:textId="77777777" w:rsidR="00FA5A9E" w:rsidRPr="00AB576C" w:rsidRDefault="00FA5A9E" w:rsidP="00FA5A9E">
      <w:pPr>
        <w:pStyle w:val="Paragrafi"/>
        <w:ind w:firstLine="0"/>
        <w:rPr>
          <w:rFonts w:ascii="Times New Roman" w:hAnsi="Times New Roman"/>
          <w:color w:val="FF0000"/>
          <w:sz w:val="24"/>
          <w:szCs w:val="24"/>
          <w:lang w:val="sq-AL"/>
        </w:rPr>
      </w:pPr>
    </w:p>
    <w:p w14:paraId="336F34E9"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b/>
          <w:bCs/>
          <w:sz w:val="24"/>
          <w:szCs w:val="24"/>
          <w:lang w:val="sq-AL"/>
        </w:rPr>
        <w:t>F. SHPALLJA E FITUESIT DHE NËNSHKRIMI I KONTRATËS</w:t>
      </w:r>
    </w:p>
    <w:p w14:paraId="4C4DA676" w14:textId="77777777" w:rsidR="00FA5A9E" w:rsidRPr="00DF034D" w:rsidRDefault="00FA5A9E" w:rsidP="00FA5A9E">
      <w:pPr>
        <w:pStyle w:val="Paragrafi"/>
        <w:ind w:firstLine="0"/>
        <w:rPr>
          <w:rFonts w:ascii="Times New Roman" w:hAnsi="Times New Roman"/>
          <w:sz w:val="24"/>
          <w:szCs w:val="24"/>
          <w:lang w:val="sq-AL"/>
        </w:rPr>
      </w:pPr>
    </w:p>
    <w:p w14:paraId="59F7D236"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Titullari i Autoritetit Kontraktor do të njoftojë ofertuesin Fitues se oferta e tij është pranuar.  </w:t>
      </w:r>
    </w:p>
    <w:p w14:paraId="13483730" w14:textId="77777777" w:rsidR="00FA5A9E" w:rsidRPr="00DF034D" w:rsidRDefault="00FA5A9E" w:rsidP="00FA5A9E">
      <w:pPr>
        <w:pStyle w:val="Paragrafi"/>
        <w:ind w:firstLine="0"/>
        <w:rPr>
          <w:rFonts w:ascii="Times New Roman" w:hAnsi="Times New Roman"/>
          <w:sz w:val="24"/>
          <w:szCs w:val="24"/>
          <w:lang w:val="sq-AL"/>
        </w:rPr>
      </w:pPr>
    </w:p>
    <w:p w14:paraId="5479F08C"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Lajmërimi do të përmbajë të paktën vlerën totale të kontratës dhe kërkesën për dhënien e sigurimit te kontrates.  </w:t>
      </w:r>
    </w:p>
    <w:p w14:paraId="650E08F8" w14:textId="77777777" w:rsidR="00F27BB2" w:rsidRPr="00DF034D" w:rsidRDefault="00F27BB2" w:rsidP="00FA5A9E">
      <w:pPr>
        <w:pStyle w:val="Paragrafi"/>
        <w:ind w:firstLine="0"/>
        <w:rPr>
          <w:rFonts w:ascii="Times New Roman" w:hAnsi="Times New Roman"/>
          <w:sz w:val="24"/>
          <w:szCs w:val="24"/>
          <w:lang w:val="sq-AL"/>
        </w:rPr>
      </w:pPr>
    </w:p>
    <w:p w14:paraId="667AF153"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Njoftimi i fituesit do të përbëjë fillimin e procesit për hartimin dhe nënshkrimin e kontratës.  </w:t>
      </w:r>
    </w:p>
    <w:p w14:paraId="1588F830" w14:textId="77777777" w:rsidR="00FA5A9E" w:rsidRPr="00DF034D" w:rsidRDefault="00FA5A9E" w:rsidP="00FA5A9E">
      <w:pPr>
        <w:pStyle w:val="Paragrafi"/>
        <w:ind w:firstLine="0"/>
        <w:rPr>
          <w:rFonts w:ascii="Times New Roman" w:hAnsi="Times New Roman"/>
          <w:sz w:val="24"/>
          <w:szCs w:val="24"/>
          <w:lang w:val="sq-AL"/>
        </w:rPr>
      </w:pPr>
    </w:p>
    <w:p w14:paraId="42A606A7" w14:textId="77777777" w:rsidR="00FA5A9E" w:rsidRPr="00DF034D" w:rsidRDefault="00F27BB2"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Kontrata do te nënshkruhet (duke bere anekse te saj </w:t>
      </w:r>
      <w:r w:rsidR="00FA5A9E" w:rsidRPr="00DF034D">
        <w:rPr>
          <w:rFonts w:ascii="Times New Roman" w:hAnsi="Times New Roman"/>
          <w:sz w:val="24"/>
          <w:szCs w:val="24"/>
          <w:lang w:val="sq-AL"/>
        </w:rPr>
        <w:t>të gjitha marrëveshjet mid</w:t>
      </w:r>
      <w:r w:rsidRPr="00DF034D">
        <w:rPr>
          <w:rFonts w:ascii="Times New Roman" w:hAnsi="Times New Roman"/>
          <w:sz w:val="24"/>
          <w:szCs w:val="24"/>
          <w:lang w:val="sq-AL"/>
        </w:rPr>
        <w:t xml:space="preserve">is palëve) </w:t>
      </w:r>
      <w:r w:rsidR="00FA5A9E" w:rsidRPr="00DF034D">
        <w:rPr>
          <w:rFonts w:ascii="Times New Roman" w:hAnsi="Times New Roman"/>
          <w:sz w:val="24"/>
          <w:szCs w:val="24"/>
          <w:lang w:val="sq-AL"/>
        </w:rPr>
        <w:t xml:space="preserve">nga ofertuesi fitues </w:t>
      </w:r>
      <w:r w:rsidRPr="00DF034D">
        <w:rPr>
          <w:rFonts w:ascii="Times New Roman" w:hAnsi="Times New Roman"/>
          <w:sz w:val="24"/>
          <w:szCs w:val="24"/>
          <w:lang w:val="sq-AL"/>
        </w:rPr>
        <w:t xml:space="preserve">dhe Autoriteti Kontraktues, </w:t>
      </w:r>
      <w:r w:rsidR="00FA5A9E" w:rsidRPr="00DF034D">
        <w:rPr>
          <w:rFonts w:ascii="Times New Roman" w:hAnsi="Times New Roman"/>
          <w:sz w:val="24"/>
          <w:szCs w:val="24"/>
          <w:lang w:val="sq-AL"/>
        </w:rPr>
        <w:t xml:space="preserve">brenda afatit të përcaktuar të ditëve nga marrja e njoftimit të vendimit për shpalljen fitues. </w:t>
      </w:r>
    </w:p>
    <w:p w14:paraId="765A1DDD" w14:textId="77777777" w:rsidR="00FA5A9E" w:rsidRPr="00DF034D" w:rsidRDefault="00FA5A9E" w:rsidP="00FA5A9E">
      <w:pPr>
        <w:pStyle w:val="Paragrafi"/>
        <w:ind w:firstLine="0"/>
        <w:rPr>
          <w:rFonts w:ascii="Times New Roman" w:hAnsi="Times New Roman"/>
          <w:sz w:val="24"/>
          <w:szCs w:val="24"/>
          <w:lang w:val="sq-AL"/>
        </w:rPr>
      </w:pPr>
    </w:p>
    <w:p w14:paraId="7A38A862"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14:paraId="6AA0B69A" w14:textId="77777777" w:rsidR="00FA5A9E" w:rsidRPr="00DF034D" w:rsidRDefault="00FA5A9E" w:rsidP="00FA5A9E">
      <w:pPr>
        <w:pStyle w:val="Paragrafi"/>
        <w:ind w:firstLine="0"/>
        <w:rPr>
          <w:rFonts w:ascii="Times New Roman" w:hAnsi="Times New Roman"/>
          <w:sz w:val="24"/>
          <w:szCs w:val="24"/>
          <w:lang w:val="sq-AL"/>
        </w:rPr>
      </w:pPr>
    </w:p>
    <w:p w14:paraId="328A2DA7" w14:textId="77777777" w:rsidR="00FA5A9E" w:rsidRPr="00DF034D" w:rsidRDefault="00FA5A9E" w:rsidP="00FA5A9E">
      <w:pPr>
        <w:pStyle w:val="Paragrafi"/>
        <w:ind w:firstLine="0"/>
        <w:rPr>
          <w:rFonts w:ascii="Times New Roman" w:hAnsi="Times New Roman"/>
          <w:sz w:val="24"/>
          <w:szCs w:val="24"/>
          <w:lang w:val="sq-AL"/>
        </w:rPr>
      </w:pPr>
    </w:p>
    <w:p w14:paraId="7A06353C" w14:textId="77777777" w:rsidR="00FA5A9E" w:rsidRPr="00DF034D" w:rsidRDefault="00F27BB2"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Nëse</w:t>
      </w:r>
      <w:r w:rsidR="00FA5A9E" w:rsidRPr="00DF034D">
        <w:rPr>
          <w:rFonts w:ascii="Times New Roman" w:hAnsi="Times New Roman"/>
          <w:sz w:val="24"/>
          <w:szCs w:val="24"/>
          <w:lang w:val="sq-AL"/>
        </w:rPr>
        <w:t xml:space="preserve"> ofertuesi fitues, brenda afatit </w:t>
      </w:r>
      <w:r w:rsidR="00DF034D">
        <w:rPr>
          <w:rFonts w:ascii="Times New Roman" w:hAnsi="Times New Roman"/>
          <w:sz w:val="24"/>
          <w:szCs w:val="24"/>
          <w:lang w:val="sq-AL"/>
        </w:rPr>
        <w:t>kohor të përcaktuar në dokumente</w:t>
      </w:r>
      <w:r w:rsidR="00FA5A9E" w:rsidRPr="00DF034D">
        <w:rPr>
          <w:rFonts w:ascii="Times New Roman" w:hAnsi="Times New Roman"/>
          <w:sz w:val="24"/>
          <w:szCs w:val="24"/>
          <w:lang w:val="sq-AL"/>
        </w:rPr>
        <w:t xml:space="preserve">t e konkurrimit ose në njoftimin e fituesit, nuk nënshkruan kontratën ose nuk bën sigurimin e kontratës, Autoriteti Kontraktor fillon procedurën për konfiskimin e sigurimit të ofertës, dhe vijon me shpalljen fitues të </w:t>
      </w:r>
      <w:r w:rsidR="00DF034D" w:rsidRPr="00DF034D">
        <w:rPr>
          <w:rFonts w:ascii="Times New Roman" w:hAnsi="Times New Roman"/>
          <w:sz w:val="24"/>
          <w:szCs w:val="24"/>
          <w:lang w:val="sq-AL"/>
        </w:rPr>
        <w:t>pjesëmarrësit</w:t>
      </w:r>
      <w:r w:rsidR="00FA5A9E" w:rsidRPr="00DF034D">
        <w:rPr>
          <w:rFonts w:ascii="Times New Roman" w:hAnsi="Times New Roman"/>
          <w:sz w:val="24"/>
          <w:szCs w:val="24"/>
          <w:lang w:val="sq-AL"/>
        </w:rPr>
        <w:t xml:space="preserve"> i renditur i dyti ne klasifikim, e me radhë. Nëse është kualifikuar vetëm një ofertë e vlefshme, atëherë procedura anullohet.  </w:t>
      </w:r>
    </w:p>
    <w:p w14:paraId="5B352945" w14:textId="77777777" w:rsidR="00FA5A9E" w:rsidRPr="00AB576C" w:rsidRDefault="00FA5A9E" w:rsidP="00FA5A9E">
      <w:pPr>
        <w:pStyle w:val="Paragrafi"/>
        <w:ind w:firstLine="0"/>
        <w:rPr>
          <w:rFonts w:ascii="Times New Roman" w:hAnsi="Times New Roman"/>
          <w:color w:val="FF0000"/>
          <w:sz w:val="10"/>
          <w:szCs w:val="10"/>
          <w:lang w:val="sq-AL"/>
        </w:rPr>
      </w:pPr>
    </w:p>
    <w:p w14:paraId="217D1A41" w14:textId="77777777" w:rsidR="00FA5A9E" w:rsidRPr="00AB576C" w:rsidRDefault="00FA5A9E" w:rsidP="00FA5A9E">
      <w:pPr>
        <w:pStyle w:val="Paragrafi"/>
        <w:ind w:firstLine="0"/>
        <w:rPr>
          <w:rFonts w:ascii="Times New Roman" w:hAnsi="Times New Roman"/>
          <w:color w:val="FF0000"/>
          <w:sz w:val="10"/>
          <w:szCs w:val="10"/>
          <w:lang w:val="sq-AL"/>
        </w:rPr>
      </w:pPr>
    </w:p>
    <w:p w14:paraId="5764EF73" w14:textId="77777777" w:rsidR="00FA5A9E" w:rsidRPr="00DF034D" w:rsidRDefault="00FA5A9E" w:rsidP="00FA5A9E">
      <w:pPr>
        <w:pStyle w:val="Paragrafi"/>
        <w:ind w:firstLine="0"/>
        <w:rPr>
          <w:rFonts w:ascii="Times New Roman" w:hAnsi="Times New Roman"/>
          <w:b/>
          <w:sz w:val="24"/>
          <w:szCs w:val="24"/>
          <w:lang w:val="sq-AL"/>
        </w:rPr>
      </w:pPr>
      <w:r w:rsidRPr="00DF034D">
        <w:rPr>
          <w:rFonts w:ascii="Times New Roman" w:hAnsi="Times New Roman"/>
          <w:b/>
          <w:sz w:val="24"/>
          <w:szCs w:val="24"/>
          <w:lang w:val="sq-AL"/>
        </w:rPr>
        <w:t>G. ANULLIMI I PROCEDURËS</w:t>
      </w:r>
    </w:p>
    <w:p w14:paraId="564305B0" w14:textId="77777777" w:rsidR="00FA5A9E" w:rsidRPr="00DF034D" w:rsidRDefault="00FA5A9E" w:rsidP="00FA5A9E">
      <w:pPr>
        <w:pStyle w:val="Paragrafi"/>
        <w:ind w:firstLine="0"/>
        <w:rPr>
          <w:rFonts w:ascii="Times New Roman" w:hAnsi="Times New Roman"/>
          <w:b/>
          <w:sz w:val="24"/>
          <w:szCs w:val="24"/>
          <w:lang w:val="sq-AL"/>
        </w:rPr>
      </w:pPr>
    </w:p>
    <w:p w14:paraId="643E14E4"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w:t>
      </w:r>
      <w:r w:rsidR="00DF034D" w:rsidRPr="00DF034D">
        <w:rPr>
          <w:rFonts w:ascii="Times New Roman" w:hAnsi="Times New Roman"/>
          <w:sz w:val="24"/>
          <w:szCs w:val="24"/>
          <w:lang w:val="sq-AL"/>
        </w:rPr>
        <w:t>dokumentet</w:t>
      </w:r>
      <w:r w:rsidRPr="00DF034D">
        <w:rPr>
          <w:rFonts w:ascii="Times New Roman" w:hAnsi="Times New Roman"/>
          <w:sz w:val="24"/>
          <w:szCs w:val="24"/>
          <w:lang w:val="sq-AL"/>
        </w:rPr>
        <w:t xml:space="preserve"> e konkurrimit). </w:t>
      </w:r>
    </w:p>
    <w:p w14:paraId="3CB45482" w14:textId="77777777" w:rsidR="00FA5A9E" w:rsidRPr="00DF034D" w:rsidRDefault="00FA5A9E" w:rsidP="00FA5A9E">
      <w:pPr>
        <w:pStyle w:val="Paragrafi"/>
        <w:ind w:firstLine="0"/>
        <w:rPr>
          <w:rFonts w:ascii="Times New Roman" w:hAnsi="Times New Roman"/>
          <w:sz w:val="24"/>
          <w:szCs w:val="24"/>
          <w:lang w:val="sq-AL"/>
        </w:rPr>
      </w:pPr>
    </w:p>
    <w:p w14:paraId="6D1AC55B" w14:textId="77777777" w:rsidR="00FA5A9E" w:rsidRPr="00DF034D" w:rsidRDefault="00FA5A9E" w:rsidP="00FA5A9E">
      <w:pPr>
        <w:pStyle w:val="Paragrafi"/>
        <w:ind w:firstLine="0"/>
        <w:rPr>
          <w:rFonts w:ascii="Times New Roman" w:hAnsi="Times New Roman"/>
          <w:sz w:val="24"/>
          <w:szCs w:val="24"/>
          <w:lang w:val="sq-AL"/>
        </w:rPr>
      </w:pPr>
      <w:r w:rsidRPr="00DF034D">
        <w:rPr>
          <w:rFonts w:ascii="Times New Roman" w:hAnsi="Times New Roman"/>
          <w:sz w:val="24"/>
          <w:szCs w:val="24"/>
          <w:lang w:val="sq-AL"/>
        </w:rPr>
        <w:t xml:space="preserve">Pas </w:t>
      </w:r>
      <w:r w:rsidR="00DF034D" w:rsidRPr="00DF034D">
        <w:rPr>
          <w:rFonts w:ascii="Times New Roman" w:hAnsi="Times New Roman"/>
          <w:sz w:val="24"/>
          <w:szCs w:val="24"/>
          <w:lang w:val="sq-AL"/>
        </w:rPr>
        <w:t xml:space="preserve">afatit te </w:t>
      </w:r>
      <w:r w:rsidRPr="00DF034D">
        <w:rPr>
          <w:rFonts w:ascii="Times New Roman" w:hAnsi="Times New Roman"/>
          <w:sz w:val="24"/>
          <w:szCs w:val="24"/>
          <w:lang w:val="sq-AL"/>
        </w:rPr>
        <w:t>hapjes së ofertave Autoriteti Kontraktor</w:t>
      </w:r>
      <w:r w:rsidR="00DF034D" w:rsidRPr="00DF034D">
        <w:rPr>
          <w:rFonts w:ascii="Times New Roman" w:hAnsi="Times New Roman"/>
          <w:sz w:val="24"/>
          <w:szCs w:val="24"/>
          <w:lang w:val="sq-AL"/>
        </w:rPr>
        <w:t xml:space="preserve"> </w:t>
      </w:r>
      <w:r w:rsidRPr="00DF034D">
        <w:rPr>
          <w:rFonts w:ascii="Times New Roman" w:hAnsi="Times New Roman"/>
          <w:sz w:val="24"/>
          <w:szCs w:val="24"/>
          <w:lang w:val="sq-AL"/>
        </w:rPr>
        <w:t>anullon procedurën ne rastet kur:</w:t>
      </w:r>
    </w:p>
    <w:p w14:paraId="371234DC" w14:textId="77777777" w:rsidR="00FA5A9E" w:rsidRPr="00DF034D" w:rsidRDefault="00FA5A9E" w:rsidP="00FA5A9E">
      <w:pPr>
        <w:pStyle w:val="Paragrafi"/>
        <w:numPr>
          <w:ilvl w:val="0"/>
          <w:numId w:val="14"/>
        </w:numPr>
        <w:rPr>
          <w:rFonts w:ascii="Times New Roman" w:hAnsi="Times New Roman"/>
          <w:sz w:val="24"/>
          <w:szCs w:val="24"/>
        </w:rPr>
      </w:pPr>
      <w:r w:rsidRPr="00DF034D">
        <w:rPr>
          <w:rFonts w:ascii="Times New Roman" w:hAnsi="Times New Roman"/>
          <w:i/>
          <w:iCs/>
          <w:sz w:val="24"/>
          <w:szCs w:val="24"/>
        </w:rPr>
        <w:t>nuk është</w:t>
      </w:r>
      <w:r w:rsidR="00DF034D" w:rsidRPr="00DF034D">
        <w:rPr>
          <w:rFonts w:ascii="Times New Roman" w:hAnsi="Times New Roman"/>
          <w:i/>
          <w:iCs/>
          <w:sz w:val="24"/>
          <w:szCs w:val="24"/>
        </w:rPr>
        <w:t xml:space="preserve"> </w:t>
      </w:r>
      <w:r w:rsidRPr="00DF034D">
        <w:rPr>
          <w:rFonts w:ascii="Times New Roman" w:hAnsi="Times New Roman"/>
          <w:i/>
          <w:iCs/>
          <w:sz w:val="24"/>
          <w:szCs w:val="24"/>
        </w:rPr>
        <w:t>paraqitur asnjë ofertë;</w:t>
      </w:r>
    </w:p>
    <w:p w14:paraId="5082BF0D" w14:textId="77777777" w:rsidR="00FA5A9E" w:rsidRPr="00DF034D" w:rsidRDefault="00FA5A9E" w:rsidP="00FA5A9E">
      <w:pPr>
        <w:pStyle w:val="Paragrafi"/>
        <w:numPr>
          <w:ilvl w:val="0"/>
          <w:numId w:val="14"/>
        </w:numPr>
        <w:rPr>
          <w:rFonts w:ascii="Times New Roman" w:hAnsi="Times New Roman"/>
          <w:sz w:val="24"/>
          <w:szCs w:val="24"/>
        </w:rPr>
      </w:pPr>
      <w:r w:rsidRPr="00DF034D">
        <w:rPr>
          <w:rFonts w:ascii="Times New Roman" w:hAnsi="Times New Roman"/>
          <w:i/>
          <w:iCs/>
          <w:sz w:val="24"/>
          <w:szCs w:val="24"/>
        </w:rPr>
        <w:t>nuk është kualifikuar asnjë ofertë e vlefshme;</w:t>
      </w:r>
    </w:p>
    <w:p w14:paraId="42E83B7A" w14:textId="77777777" w:rsidR="00FA5A9E" w:rsidRPr="00DF034D" w:rsidRDefault="00FA5A9E" w:rsidP="00FA5A9E">
      <w:pPr>
        <w:pStyle w:val="Paragrafi"/>
        <w:numPr>
          <w:ilvl w:val="0"/>
          <w:numId w:val="14"/>
        </w:numPr>
        <w:rPr>
          <w:rFonts w:ascii="Times New Roman" w:hAnsi="Times New Roman"/>
          <w:sz w:val="24"/>
          <w:szCs w:val="24"/>
        </w:rPr>
      </w:pPr>
      <w:r w:rsidRPr="00DF034D">
        <w:rPr>
          <w:rFonts w:ascii="Times New Roman" w:hAnsi="Times New Roman"/>
          <w:i/>
          <w:iCs/>
          <w:sz w:val="24"/>
          <w:szCs w:val="24"/>
        </w:rPr>
        <w:t>ofertuesi/ofertuesiti/e kualifikuar tërhiqen para lidhjes së kontratës ose nuk pranon/jnë të bëj/në sigurimin e kontratës;</w:t>
      </w:r>
    </w:p>
    <w:p w14:paraId="623E846B" w14:textId="77777777" w:rsidR="00FA5A9E" w:rsidRPr="00DF034D" w:rsidRDefault="00FA5A9E" w:rsidP="00FA5A9E">
      <w:pPr>
        <w:pStyle w:val="Paragrafi"/>
        <w:numPr>
          <w:ilvl w:val="0"/>
          <w:numId w:val="14"/>
        </w:numPr>
        <w:rPr>
          <w:rFonts w:ascii="Times New Roman" w:hAnsi="Times New Roman"/>
          <w:sz w:val="24"/>
          <w:szCs w:val="24"/>
        </w:rPr>
      </w:pPr>
      <w:r w:rsidRPr="00DF034D">
        <w:rPr>
          <w:rFonts w:ascii="Times New Roman" w:hAnsi="Times New Roman"/>
          <w:i/>
          <w:iCs/>
          <w:sz w:val="24"/>
          <w:szCs w:val="24"/>
        </w:rPr>
        <w:t>për arsye dhe shkaqe që nuk var</w:t>
      </w:r>
      <w:r w:rsidR="00DF034D" w:rsidRPr="00DF034D">
        <w:rPr>
          <w:rFonts w:ascii="Times New Roman" w:hAnsi="Times New Roman"/>
          <w:i/>
          <w:iCs/>
          <w:sz w:val="24"/>
          <w:szCs w:val="24"/>
        </w:rPr>
        <w:t xml:space="preserve">en nga vullneti i </w:t>
      </w:r>
      <w:r w:rsidRPr="00DF034D">
        <w:rPr>
          <w:rFonts w:ascii="Times New Roman" w:hAnsi="Times New Roman"/>
          <w:i/>
          <w:iCs/>
          <w:sz w:val="24"/>
          <w:szCs w:val="24"/>
        </w:rPr>
        <w:t>autoritetit kontraktor dhe të paparashikueshme në kohën e fillimit të procedures</w:t>
      </w:r>
      <w:r w:rsidR="00DF034D">
        <w:rPr>
          <w:rFonts w:ascii="Times New Roman" w:hAnsi="Times New Roman"/>
          <w:i/>
          <w:iCs/>
          <w:sz w:val="24"/>
          <w:szCs w:val="24"/>
        </w:rPr>
        <w:t xml:space="preserve"> konkurruese.</w:t>
      </w:r>
    </w:p>
    <w:p w14:paraId="136AF98E" w14:textId="77777777" w:rsidR="00FA5A9E" w:rsidRPr="00AB576C" w:rsidRDefault="00FA5A9E" w:rsidP="00FA5A9E">
      <w:pPr>
        <w:pStyle w:val="Paragrafi"/>
        <w:ind w:left="720" w:firstLine="0"/>
        <w:rPr>
          <w:rFonts w:ascii="Times New Roman" w:hAnsi="Times New Roman"/>
          <w:color w:val="FF0000"/>
          <w:sz w:val="24"/>
          <w:szCs w:val="24"/>
        </w:rPr>
      </w:pPr>
    </w:p>
    <w:p w14:paraId="09F479A8" w14:textId="77777777" w:rsidR="00FA5A9E" w:rsidRPr="00822E9D" w:rsidRDefault="00FA5A9E" w:rsidP="00FA5A9E">
      <w:pPr>
        <w:pStyle w:val="Paragrafi"/>
        <w:ind w:firstLine="0"/>
        <w:rPr>
          <w:rFonts w:ascii="Times New Roman" w:hAnsi="Times New Roman"/>
          <w:b/>
          <w:bCs/>
          <w:sz w:val="24"/>
          <w:szCs w:val="24"/>
          <w:lang w:val="sq-AL"/>
        </w:rPr>
      </w:pPr>
      <w:r w:rsidRPr="00822E9D">
        <w:rPr>
          <w:rFonts w:ascii="Times New Roman" w:hAnsi="Times New Roman"/>
          <w:b/>
          <w:bCs/>
          <w:sz w:val="24"/>
          <w:szCs w:val="24"/>
          <w:lang w:val="sq-AL"/>
        </w:rPr>
        <w:t>I. 2. KËRKESAT PËR KUALIFIKIM DHE KRITERET PËR VLERËSIM</w:t>
      </w:r>
    </w:p>
    <w:p w14:paraId="02EBD6EF" w14:textId="77777777" w:rsidR="00FA5A9E" w:rsidRPr="00822E9D" w:rsidRDefault="00FA5A9E" w:rsidP="00FA5A9E">
      <w:pPr>
        <w:pStyle w:val="Paragrafi"/>
        <w:ind w:firstLine="0"/>
        <w:rPr>
          <w:rFonts w:ascii="Times New Roman" w:hAnsi="Times New Roman"/>
          <w:sz w:val="24"/>
          <w:szCs w:val="24"/>
          <w:lang w:val="sq-AL"/>
        </w:rPr>
      </w:pPr>
    </w:p>
    <w:p w14:paraId="2CA14B71" w14:textId="77777777" w:rsidR="00FA5A9E" w:rsidRPr="00822E9D" w:rsidRDefault="00FA5A9E" w:rsidP="00FA5A9E">
      <w:pPr>
        <w:pStyle w:val="Paragrafi"/>
        <w:ind w:firstLine="0"/>
        <w:rPr>
          <w:rFonts w:ascii="Times New Roman" w:hAnsi="Times New Roman"/>
          <w:sz w:val="24"/>
          <w:szCs w:val="24"/>
          <w:u w:val="single"/>
          <w:lang w:val="sq-AL"/>
        </w:rPr>
      </w:pPr>
      <w:r w:rsidRPr="00822E9D">
        <w:rPr>
          <w:rFonts w:ascii="Times New Roman" w:hAnsi="Times New Roman"/>
          <w:sz w:val="24"/>
          <w:szCs w:val="24"/>
          <w:lang w:val="sq-AL"/>
        </w:rPr>
        <w:t xml:space="preserve">I. </w:t>
      </w:r>
      <w:r w:rsidRPr="00822E9D">
        <w:rPr>
          <w:rFonts w:ascii="Times New Roman" w:hAnsi="Times New Roman"/>
          <w:sz w:val="24"/>
          <w:szCs w:val="24"/>
          <w:u w:val="single"/>
          <w:lang w:val="sq-AL"/>
        </w:rPr>
        <w:t>Kriteret e përgjithshme për kualifikim</w:t>
      </w:r>
    </w:p>
    <w:p w14:paraId="42D805DF" w14:textId="77777777" w:rsidR="00FA5A9E" w:rsidRPr="00822E9D" w:rsidRDefault="00FA5A9E" w:rsidP="00FA5A9E">
      <w:pPr>
        <w:pStyle w:val="Paragrafi"/>
        <w:ind w:firstLine="0"/>
        <w:rPr>
          <w:rFonts w:ascii="Times New Roman" w:hAnsi="Times New Roman"/>
          <w:sz w:val="24"/>
          <w:szCs w:val="24"/>
          <w:lang w:val="sq-AL"/>
        </w:rPr>
      </w:pPr>
    </w:p>
    <w:p w14:paraId="746601FE" w14:textId="77777777" w:rsidR="00FA5A9E" w:rsidRPr="00822E9D" w:rsidRDefault="00FA5A9E" w:rsidP="00FA5A9E">
      <w:pPr>
        <w:pStyle w:val="Paragrafi"/>
        <w:ind w:firstLine="0"/>
        <w:rPr>
          <w:rFonts w:ascii="Times New Roman" w:hAnsi="Times New Roman"/>
          <w:sz w:val="24"/>
          <w:szCs w:val="24"/>
          <w:lang w:val="sq-AL"/>
        </w:rPr>
      </w:pPr>
      <w:r w:rsidRPr="00822E9D">
        <w:rPr>
          <w:rFonts w:ascii="Times New Roman" w:hAnsi="Times New Roman"/>
          <w:sz w:val="24"/>
          <w:szCs w:val="24"/>
          <w:lang w:val="sq-AL"/>
        </w:rPr>
        <w:lastRenderedPageBreak/>
        <w:t>Kriteret për kualifikimin e subjekteve të pajisura me licencë për projektim, zbatim, mbikëqyrje dhe kolaudim në pasuritë kulturore janë, si më poshtë vijon:</w:t>
      </w:r>
    </w:p>
    <w:p w14:paraId="08676024"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a) të jetë person fizik/juridik ose organizatë jofitimprurëse, e regjistruar në përputhje me</w:t>
      </w:r>
    </w:p>
    <w:p w14:paraId="00E00A17"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 xml:space="preserve">legjislacionin shqiptar; </w:t>
      </w:r>
    </w:p>
    <w:p w14:paraId="2DEFD2FF"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b) të ketë përmbushur</w:t>
      </w:r>
      <w:r w:rsidR="00CD5EE9" w:rsidRPr="00822E9D">
        <w:rPr>
          <w:rFonts w:ascii="Times New Roman" w:eastAsiaTheme="minorHAnsi" w:hAnsi="Times New Roman"/>
          <w:sz w:val="24"/>
          <w:szCs w:val="24"/>
          <w:lang w:val="en-US"/>
        </w:rPr>
        <w:t xml:space="preserve"> pagesen e detyrimeve</w:t>
      </w:r>
      <w:r w:rsidRPr="00822E9D">
        <w:rPr>
          <w:rFonts w:ascii="Times New Roman" w:eastAsiaTheme="minorHAnsi" w:hAnsi="Times New Roman"/>
          <w:sz w:val="24"/>
          <w:szCs w:val="24"/>
          <w:lang w:val="en-US"/>
        </w:rPr>
        <w:t xml:space="preserve"> tatimore, pagesën e sigurimeve shoqërore;</w:t>
      </w:r>
    </w:p>
    <w:p w14:paraId="647E54C8"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c) të ketë përmbushur të gjitha detyrimet e maturuara të energjisë elektrike;</w:t>
      </w:r>
    </w:p>
    <w:p w14:paraId="5D876152"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ç) të mos jetë në proces falimentimi dhe/ose likuidimi;</w:t>
      </w:r>
    </w:p>
    <w:p w14:paraId="2DAD7516"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d) të mos jetë në ndjekje penale ose i dënuar me një vendim të formës së prerë;</w:t>
      </w:r>
    </w:p>
    <w:p w14:paraId="72718EDA"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dh) të ketë përmbushur detyrimet për taksat vendore;</w:t>
      </w:r>
    </w:p>
    <w:p w14:paraId="09823470"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e) të provojë që ka aftësitë financiare për të realizuar projektin e propozuar, që institucioni</w:t>
      </w:r>
    </w:p>
    <w:p w14:paraId="63226E3F"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vlerëson të nevojshme;</w:t>
      </w:r>
    </w:p>
    <w:p w14:paraId="3AEC649E"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ë) të jetë i licencuar për projektim, zbatim, mbikëqyrje ose kolaudim, në pasuritë kulturore, sipas</w:t>
      </w:r>
    </w:p>
    <w:p w14:paraId="19DCD34C"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legjislacionit për trashëgiminë kulturore në varësi të objektit të konkurrimit;</w:t>
      </w:r>
    </w:p>
    <w:p w14:paraId="47A2D28A"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f) të ketë përvojë të mëparshme deri në masën 50% të vlerës së fondit limit të procedurës, sipas</w:t>
      </w:r>
    </w:p>
    <w:p w14:paraId="4C73E05C"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rastit dhe objektit të konkurrimit;</w:t>
      </w:r>
    </w:p>
    <w:p w14:paraId="1472F64D"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g) çdo kriter tjetër teknik që provon aftësitë teknike për të realizuar punimet e kërkuara, në bazë</w:t>
      </w:r>
    </w:p>
    <w:p w14:paraId="195FA963"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të të dhënave të përcaktuara në dokumentacionin për konkurrim, që institucioni i vlerëson të</w:t>
      </w:r>
    </w:p>
    <w:p w14:paraId="05F20466"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nevojshme.</w:t>
      </w:r>
    </w:p>
    <w:p w14:paraId="309F70D5"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p>
    <w:p w14:paraId="6FB8628F"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Këto kritere do të përmbushen me dorëzimin e dokumentacionit si më poshtë:</w:t>
      </w:r>
    </w:p>
    <w:p w14:paraId="0FA9F739"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p>
    <w:p w14:paraId="067DEF25"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a. Certifikatë e regjistrimit e personit fizik/juridik apo vendimin e gjykates per themelimin / krijimin e organizatës jofitimprurëse;</w:t>
      </w:r>
    </w:p>
    <w:p w14:paraId="284C2314"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0BEA786E"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b. Vërtetim nga Drejtoria e tatimeve që subjekti i ka shlyer detyrimet tatimore dhe sigurimet</w:t>
      </w:r>
    </w:p>
    <w:p w14:paraId="3D1AD659"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 xml:space="preserve">shoqërore për punonjësit, </w:t>
      </w:r>
    </w:p>
    <w:p w14:paraId="499DEBA0"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4A65240E"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c. Vërtetim nga Drejtoria e taksave dhe tarifave vendore në bashkinë përkatëse, që subjekti i ka</w:t>
      </w:r>
    </w:p>
    <w:p w14:paraId="2524F924"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shlyer detyrimet e taksave vendore;</w:t>
      </w:r>
    </w:p>
    <w:p w14:paraId="16769B91"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5F3ADA12"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ç. Dokument që vërteton përmbushjen e detyrimeve të maturuara të energjisë elektrike;</w:t>
      </w:r>
    </w:p>
    <w:p w14:paraId="6FCCE0EB"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21DD854B"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 xml:space="preserve">d. Subjekti duhet të jetë i pajisur me Licencë për restaurim, të lëshuar nga Ministria e Kulturës. </w:t>
      </w:r>
    </w:p>
    <w:p w14:paraId="4A4F53B4"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Për këtë duhet të paraqesë kopje të licencës së subjektit dhe të drejtuesit teknik, ose të krijojë bashkëpunim kontraktual me një subjekt të licencuar, për realizimin e kontratës, dhe të paraqesë një kontratë bashkëpunimi.</w:t>
      </w:r>
    </w:p>
    <w:p w14:paraId="604B08D7"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399F01E3"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dh. Subjekti të ketë përvojë të mëparshme në kryerjen e ndërhyrjeve ruajtëse, të mbikëqyrjes dhe/ose të kolaudimit në pasuritë kulturore gjatë tre viteve të fundit në një vlerë jo më të madhe se 50 % e vlerës së fondit limit. Për të vërtetuar këtë kriter, operatori ekonomik, duhet të paraqesë kontrata të ngjashme të lidhura me institucione publike apo edhe me subjekte private gjatë tre viteve të fundit, të shoqëruara me vërtetimin e realizimit me sukses të kontratës dhe/ose fatura tatimore.</w:t>
      </w:r>
    </w:p>
    <w:p w14:paraId="24183CE1"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50E44E4B"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 xml:space="preserve">e. Vërtetimin e xhiros vjetore të realizuar gjatë tre viteve të fundit në një vlerë jo me te vogel se </w:t>
      </w:r>
      <w:r w:rsidRPr="006F7456">
        <w:rPr>
          <w:rFonts w:ascii="Times New Roman" w:eastAsiaTheme="minorHAnsi" w:hAnsi="Times New Roman"/>
          <w:sz w:val="24"/>
          <w:szCs w:val="24"/>
          <w:lang w:val="en-US"/>
        </w:rPr>
        <w:t>30% të vlerës së fondit limit, të lëshuar nga organet tatimore përgjegjëse.</w:t>
      </w:r>
    </w:p>
    <w:p w14:paraId="619C62D1" w14:textId="77777777" w:rsidR="00FA5A9E" w:rsidRPr="00822E9D" w:rsidRDefault="00FA5A9E" w:rsidP="00FA5A9E">
      <w:pPr>
        <w:widowControl/>
        <w:autoSpaceDE w:val="0"/>
        <w:autoSpaceDN w:val="0"/>
        <w:adjustRightInd w:val="0"/>
        <w:jc w:val="both"/>
        <w:rPr>
          <w:rFonts w:ascii="Times New Roman" w:eastAsiaTheme="minorHAnsi" w:hAnsi="Times New Roman"/>
          <w:sz w:val="10"/>
          <w:szCs w:val="10"/>
          <w:lang w:val="en-US"/>
        </w:rPr>
      </w:pPr>
    </w:p>
    <w:p w14:paraId="4787E862" w14:textId="77777777" w:rsidR="00FA5A9E" w:rsidRPr="00822E9D" w:rsidRDefault="00FA5A9E"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lang w:val="en-US"/>
        </w:rPr>
        <w:t>ë. Sigurimi i ofertës në vlerën 2% të vlerës së fondit limit të procedurës së konkurrimit.</w:t>
      </w:r>
    </w:p>
    <w:p w14:paraId="43EAC620" w14:textId="77777777" w:rsidR="00822E9D" w:rsidRPr="00822E9D" w:rsidRDefault="00822E9D" w:rsidP="00FA5A9E">
      <w:pPr>
        <w:widowControl/>
        <w:autoSpaceDE w:val="0"/>
        <w:autoSpaceDN w:val="0"/>
        <w:adjustRightInd w:val="0"/>
        <w:jc w:val="both"/>
        <w:rPr>
          <w:rFonts w:ascii="Times New Roman" w:eastAsiaTheme="minorHAnsi" w:hAnsi="Times New Roman"/>
          <w:sz w:val="24"/>
          <w:szCs w:val="24"/>
          <w:lang w:val="en-US"/>
        </w:rPr>
      </w:pPr>
    </w:p>
    <w:p w14:paraId="20BFA141" w14:textId="77777777" w:rsidR="00FA5A9E" w:rsidRPr="00822E9D" w:rsidRDefault="00822E9D" w:rsidP="00FA5A9E">
      <w:pPr>
        <w:widowControl/>
        <w:autoSpaceDE w:val="0"/>
        <w:autoSpaceDN w:val="0"/>
        <w:adjustRightInd w:val="0"/>
        <w:jc w:val="both"/>
        <w:rPr>
          <w:rFonts w:ascii="Times New Roman" w:eastAsiaTheme="minorHAnsi" w:hAnsi="Times New Roman"/>
          <w:sz w:val="24"/>
          <w:szCs w:val="24"/>
          <w:lang w:val="en-US"/>
        </w:rPr>
      </w:pPr>
      <w:r w:rsidRPr="00822E9D">
        <w:rPr>
          <w:rFonts w:ascii="Times New Roman" w:eastAsiaTheme="minorHAnsi" w:hAnsi="Times New Roman"/>
          <w:sz w:val="24"/>
          <w:szCs w:val="24"/>
        </w:rPr>
        <w:t>Shënim:të gjitha vërtetimet e mësipërme, do të pranohen dhe konsiderohet të vlefshme edhe te lëshuara nga portali qeveritar E-Albania me vulë elektronike</w:t>
      </w:r>
      <w:r w:rsidRPr="00822E9D">
        <w:rPr>
          <w:rFonts w:ascii="Times New Roman" w:eastAsiaTheme="minorHAnsi" w:hAnsi="Times New Roman"/>
          <w:sz w:val="24"/>
          <w:szCs w:val="24"/>
          <w:lang w:val="en-US"/>
        </w:rPr>
        <w:t xml:space="preserve">.  </w:t>
      </w:r>
    </w:p>
    <w:p w14:paraId="7299F61B" w14:textId="77777777" w:rsidR="00822E9D" w:rsidRPr="00AB576C" w:rsidRDefault="00822E9D" w:rsidP="00FA5A9E">
      <w:pPr>
        <w:widowControl/>
        <w:autoSpaceDE w:val="0"/>
        <w:autoSpaceDN w:val="0"/>
        <w:adjustRightInd w:val="0"/>
        <w:jc w:val="both"/>
        <w:rPr>
          <w:rFonts w:ascii="Times New Roman" w:eastAsiaTheme="minorHAnsi" w:hAnsi="Times New Roman"/>
          <w:color w:val="FF0000"/>
          <w:sz w:val="24"/>
          <w:szCs w:val="24"/>
          <w:lang w:val="en-US"/>
        </w:rPr>
      </w:pPr>
    </w:p>
    <w:p w14:paraId="17834C31" w14:textId="7FBBBE19" w:rsidR="00FA5A9E" w:rsidRPr="00BB30E7" w:rsidRDefault="00FA5A9E" w:rsidP="00FA5A9E">
      <w:pPr>
        <w:widowControl/>
        <w:autoSpaceDE w:val="0"/>
        <w:autoSpaceDN w:val="0"/>
        <w:adjustRightInd w:val="0"/>
        <w:jc w:val="both"/>
        <w:rPr>
          <w:rFonts w:ascii="Times New Roman" w:eastAsiaTheme="minorHAnsi" w:hAnsi="Times New Roman"/>
          <w:sz w:val="24"/>
          <w:szCs w:val="24"/>
          <w:lang w:val="en-US"/>
        </w:rPr>
      </w:pPr>
      <w:r w:rsidRPr="00BB30E7">
        <w:rPr>
          <w:rFonts w:ascii="Times New Roman" w:eastAsiaTheme="minorHAnsi" w:hAnsi="Times New Roman"/>
          <w:b/>
          <w:bCs/>
          <w:sz w:val="24"/>
          <w:szCs w:val="24"/>
          <w:lang w:val="en-US"/>
        </w:rPr>
        <w:lastRenderedPageBreak/>
        <w:t>II. Në rastin e bashkimit të subjekteve,</w:t>
      </w:r>
      <w:r w:rsidRPr="00BB30E7">
        <w:rPr>
          <w:rFonts w:ascii="Times New Roman" w:eastAsiaTheme="minorHAnsi" w:hAnsi="Times New Roman"/>
          <w:sz w:val="24"/>
          <w:szCs w:val="24"/>
          <w:lang w:val="en-US"/>
        </w:rPr>
        <w:t xml:space="preserve"> njëri prej tyre i përfaqëson të tjerët gjatë procedures dhe në rast përzgjedhjeje edhe gjatë zbatimit të kontratës. Në ofertë duhet të përcaktohet pjesa e punimeve për ndërhyrjet ruajtëse </w:t>
      </w:r>
      <w:r w:rsidR="00A330DF">
        <w:rPr>
          <w:rFonts w:ascii="Times New Roman" w:eastAsiaTheme="minorHAnsi" w:hAnsi="Times New Roman"/>
          <w:sz w:val="24"/>
          <w:szCs w:val="24"/>
          <w:lang w:val="en-US"/>
        </w:rPr>
        <w:t xml:space="preserve">dhe te gjitha llojeve te punieve, </w:t>
      </w:r>
      <w:r w:rsidRPr="00BB30E7">
        <w:rPr>
          <w:rFonts w:ascii="Times New Roman" w:eastAsiaTheme="minorHAnsi" w:hAnsi="Times New Roman"/>
          <w:sz w:val="24"/>
          <w:szCs w:val="24"/>
          <w:lang w:val="en-US"/>
        </w:rPr>
        <w:t xml:space="preserve">që do të kryejë secili nga anëtarët e këtij bashkimi. Secili prej anëtarëve të këtij bashkimi duhet të përmbushë kriteret sipas parashikimeve në dokumentet e procedurës së konkurrimit, të listuara më sipër, përkatësisht gërmat a), b), c), ç), d), dh) ndërsa kriteret e përcaktuara në gërmat e), ë), f), g) do të plotësohen bashkarisht nga i gjithë bashkimi i operatorëve, sipas </w:t>
      </w:r>
      <w:r w:rsidR="00AD2F1F" w:rsidRPr="00BB30E7">
        <w:rPr>
          <w:rFonts w:ascii="Times New Roman" w:eastAsiaTheme="minorHAnsi" w:hAnsi="Times New Roman"/>
          <w:sz w:val="24"/>
          <w:szCs w:val="24"/>
          <w:lang w:val="en-US"/>
        </w:rPr>
        <w:t xml:space="preserve">aktmarrëveshjes paraprake te </w:t>
      </w:r>
      <w:r w:rsidRPr="00BB30E7">
        <w:rPr>
          <w:rFonts w:ascii="Times New Roman" w:eastAsiaTheme="minorHAnsi" w:hAnsi="Times New Roman"/>
          <w:sz w:val="24"/>
          <w:szCs w:val="24"/>
          <w:lang w:val="en-US"/>
        </w:rPr>
        <w:t>bashkëpunimit.</w:t>
      </w:r>
    </w:p>
    <w:p w14:paraId="230EBA4F" w14:textId="77777777" w:rsidR="00FA5A9E" w:rsidRPr="00BB30E7" w:rsidRDefault="00FA5A9E" w:rsidP="00FA5A9E">
      <w:pPr>
        <w:widowControl/>
        <w:autoSpaceDE w:val="0"/>
        <w:autoSpaceDN w:val="0"/>
        <w:adjustRightInd w:val="0"/>
        <w:jc w:val="both"/>
        <w:rPr>
          <w:rFonts w:ascii="Times New Roman" w:eastAsiaTheme="minorHAnsi" w:hAnsi="Times New Roman"/>
          <w:sz w:val="24"/>
          <w:szCs w:val="24"/>
          <w:lang w:val="en-US"/>
        </w:rPr>
      </w:pPr>
      <w:r w:rsidRPr="00BB30E7">
        <w:rPr>
          <w:rFonts w:ascii="Times New Roman" w:eastAsiaTheme="minorHAnsi" w:hAnsi="Times New Roman"/>
          <w:sz w:val="24"/>
          <w:szCs w:val="24"/>
          <w:lang w:val="en-US"/>
        </w:rPr>
        <w:t>Për të dokumen</w:t>
      </w:r>
      <w:r w:rsidR="00AD2F1F" w:rsidRPr="00BB30E7">
        <w:rPr>
          <w:rFonts w:ascii="Times New Roman" w:eastAsiaTheme="minorHAnsi" w:hAnsi="Times New Roman"/>
          <w:sz w:val="24"/>
          <w:szCs w:val="24"/>
          <w:lang w:val="en-US"/>
        </w:rPr>
        <w:t>tuar këtë</w:t>
      </w:r>
      <w:r w:rsidR="00BB30E7" w:rsidRPr="00BB30E7">
        <w:rPr>
          <w:rFonts w:ascii="Times New Roman" w:eastAsiaTheme="minorHAnsi" w:hAnsi="Times New Roman"/>
          <w:sz w:val="24"/>
          <w:szCs w:val="24"/>
          <w:lang w:val="en-US"/>
        </w:rPr>
        <w:t>,</w:t>
      </w:r>
      <w:r w:rsidR="00AD2F1F" w:rsidRPr="00BB30E7">
        <w:rPr>
          <w:rFonts w:ascii="Times New Roman" w:eastAsiaTheme="minorHAnsi" w:hAnsi="Times New Roman"/>
          <w:sz w:val="24"/>
          <w:szCs w:val="24"/>
          <w:lang w:val="en-US"/>
        </w:rPr>
        <w:t xml:space="preserve"> bashkimi i </w:t>
      </w:r>
      <w:r w:rsidRPr="00BB30E7">
        <w:rPr>
          <w:rFonts w:ascii="Times New Roman" w:eastAsiaTheme="minorHAnsi" w:hAnsi="Times New Roman"/>
          <w:sz w:val="24"/>
          <w:szCs w:val="24"/>
          <w:lang w:val="en-US"/>
        </w:rPr>
        <w:t>operatorëve ekonomikë duhet të dorëzojë aktmarrëveshjen e hartuar para noterit si dhe aktin që vërteton se cili nga subjektet është përfaqësues i bashkimit gjatë procedurës, lidhjes së kontratës dhe zbatimit të sa</w:t>
      </w:r>
      <w:r w:rsidR="00BB30E7" w:rsidRPr="00BB30E7">
        <w:rPr>
          <w:rFonts w:ascii="Times New Roman" w:eastAsiaTheme="minorHAnsi" w:hAnsi="Times New Roman"/>
          <w:sz w:val="24"/>
          <w:szCs w:val="24"/>
          <w:lang w:val="en-US"/>
        </w:rPr>
        <w:t xml:space="preserve">j. Paraqitja e ketij dokumenti pa elementet e percaktuar, perben shkak per skualifikim. </w:t>
      </w:r>
    </w:p>
    <w:p w14:paraId="070E3F9F" w14:textId="77777777" w:rsidR="00FA5A9E" w:rsidRPr="00BB30E7" w:rsidRDefault="00FA5A9E" w:rsidP="00FA5A9E">
      <w:pPr>
        <w:pStyle w:val="Paragrafi"/>
        <w:ind w:firstLine="0"/>
        <w:rPr>
          <w:rFonts w:ascii="Times New Roman" w:hAnsi="Times New Roman"/>
          <w:sz w:val="24"/>
          <w:szCs w:val="24"/>
          <w:lang w:val="sq-AL"/>
        </w:rPr>
      </w:pPr>
    </w:p>
    <w:p w14:paraId="48AB5ED9" w14:textId="77777777" w:rsidR="00FA5A9E" w:rsidRPr="00AB576C" w:rsidRDefault="00FA5A9E" w:rsidP="00FA5A9E">
      <w:pPr>
        <w:pStyle w:val="Paragrafi"/>
        <w:ind w:firstLine="0"/>
        <w:rPr>
          <w:rFonts w:ascii="Times New Roman" w:hAnsi="Times New Roman"/>
          <w:color w:val="FF0000"/>
          <w:sz w:val="24"/>
          <w:szCs w:val="24"/>
          <w:lang w:val="sq-AL"/>
        </w:rPr>
      </w:pPr>
    </w:p>
    <w:p w14:paraId="71628B7D" w14:textId="77777777" w:rsidR="00FA5A9E" w:rsidRPr="00D86ECD" w:rsidRDefault="00FA5A9E" w:rsidP="00FA5A9E">
      <w:pPr>
        <w:pStyle w:val="Paragrafi"/>
        <w:ind w:firstLine="0"/>
        <w:rPr>
          <w:rFonts w:ascii="Times New Roman" w:hAnsi="Times New Roman"/>
          <w:b/>
          <w:sz w:val="24"/>
          <w:szCs w:val="24"/>
          <w:u w:val="single"/>
          <w:lang w:val="sq-AL"/>
        </w:rPr>
      </w:pPr>
      <w:r w:rsidRPr="00D86ECD">
        <w:rPr>
          <w:rFonts w:ascii="Times New Roman" w:hAnsi="Times New Roman"/>
          <w:b/>
          <w:sz w:val="24"/>
          <w:szCs w:val="24"/>
          <w:lang w:val="sq-AL"/>
        </w:rPr>
        <w:t xml:space="preserve">III. </w:t>
      </w:r>
      <w:r w:rsidRPr="00D86ECD">
        <w:rPr>
          <w:rFonts w:ascii="Times New Roman" w:hAnsi="Times New Roman"/>
          <w:b/>
          <w:sz w:val="24"/>
          <w:szCs w:val="24"/>
          <w:u w:val="single"/>
          <w:lang w:val="sq-AL"/>
        </w:rPr>
        <w:t>KRITERE TË POSAÇME</w:t>
      </w:r>
    </w:p>
    <w:p w14:paraId="6C8E2063" w14:textId="77777777" w:rsidR="00FA5A9E" w:rsidRPr="00D86ECD" w:rsidRDefault="00FA5A9E" w:rsidP="00FA5A9E">
      <w:pPr>
        <w:pStyle w:val="Paragrafi"/>
        <w:ind w:firstLine="0"/>
        <w:rPr>
          <w:rFonts w:ascii="Times New Roman" w:hAnsi="Times New Roman"/>
          <w:sz w:val="24"/>
          <w:szCs w:val="24"/>
          <w:lang w:val="sq-AL"/>
        </w:rPr>
      </w:pPr>
    </w:p>
    <w:p w14:paraId="237D580C" w14:textId="77777777" w:rsidR="00FA5A9E" w:rsidRPr="00D86ECD" w:rsidRDefault="00FA5A9E" w:rsidP="00FA5A9E">
      <w:pPr>
        <w:widowControl/>
        <w:autoSpaceDE w:val="0"/>
        <w:autoSpaceDN w:val="0"/>
        <w:adjustRightInd w:val="0"/>
        <w:jc w:val="both"/>
        <w:rPr>
          <w:rFonts w:ascii="Times New Roman" w:eastAsiaTheme="minorHAnsi" w:hAnsi="Times New Roman"/>
          <w:b/>
          <w:bCs/>
          <w:sz w:val="24"/>
          <w:szCs w:val="24"/>
          <w:lang w:val="en-US"/>
        </w:rPr>
      </w:pPr>
      <w:r w:rsidRPr="00D86ECD">
        <w:rPr>
          <w:rFonts w:ascii="Times New Roman" w:eastAsiaTheme="minorHAnsi" w:hAnsi="Times New Roman"/>
          <w:b/>
          <w:bCs/>
          <w:sz w:val="24"/>
          <w:szCs w:val="24"/>
          <w:lang w:val="en-US"/>
        </w:rPr>
        <w:t>III.1. Kandidati/ofertuesi duhet të dorëzojë:</w:t>
      </w:r>
    </w:p>
    <w:p w14:paraId="1AA7955C"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a</w:t>
      </w:r>
      <w:r w:rsidRPr="00D86ECD">
        <w:rPr>
          <w:rFonts w:ascii="Times New Roman" w:eastAsiaTheme="minorHAnsi" w:hAnsi="Times New Roman"/>
          <w:b/>
          <w:bCs/>
          <w:i/>
          <w:iCs/>
          <w:sz w:val="24"/>
          <w:szCs w:val="24"/>
          <w:lang w:val="en-US"/>
        </w:rPr>
        <w:t xml:space="preserve">. </w:t>
      </w:r>
      <w:r w:rsidRPr="00D86ECD">
        <w:rPr>
          <w:rFonts w:ascii="Times New Roman" w:eastAsiaTheme="minorHAnsi" w:hAnsi="Times New Roman"/>
          <w:i/>
          <w:iCs/>
          <w:sz w:val="24"/>
          <w:szCs w:val="24"/>
          <w:lang w:val="en-US"/>
        </w:rPr>
        <w:t>Përshkrimin e Ofertës, sipas Shtojcës 2 dhe 3;</w:t>
      </w:r>
    </w:p>
    <w:p w14:paraId="2A19AB76"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sz w:val="24"/>
          <w:szCs w:val="24"/>
          <w:lang w:val="en-US"/>
        </w:rPr>
        <w:t xml:space="preserve">b. </w:t>
      </w:r>
      <w:r w:rsidRPr="00D86ECD">
        <w:rPr>
          <w:rFonts w:ascii="Times New Roman" w:eastAsiaTheme="minorHAnsi" w:hAnsi="Times New Roman"/>
          <w:i/>
          <w:iCs/>
          <w:sz w:val="24"/>
          <w:szCs w:val="24"/>
          <w:lang w:val="en-US"/>
        </w:rPr>
        <w:t>Sigurim oferte, sipas Shtojcës 4;</w:t>
      </w:r>
    </w:p>
    <w:p w14:paraId="35D39AD2"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c. Lista e informacionit konfidencial, sipas shtojcës 5;</w:t>
      </w:r>
    </w:p>
    <w:p w14:paraId="11E732AC"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sz w:val="24"/>
          <w:szCs w:val="24"/>
          <w:lang w:val="en-US"/>
        </w:rPr>
        <w:t>ç</w:t>
      </w:r>
      <w:r w:rsidRPr="00D86ECD">
        <w:rPr>
          <w:rFonts w:ascii="Times New Roman" w:eastAsiaTheme="minorHAnsi" w:hAnsi="Times New Roman"/>
          <w:i/>
          <w:iCs/>
          <w:sz w:val="24"/>
          <w:szCs w:val="24"/>
          <w:lang w:val="en-US"/>
        </w:rPr>
        <w:t>. Deklaratë mbi përmbushjen e specifikimeve teknike, sipas Shtojcës 6;</w:t>
      </w:r>
    </w:p>
    <w:p w14:paraId="6D8FB5CA"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d. Deklaratë mbi Konfliktin e Interesit sipas Shtojcës 7;</w:t>
      </w:r>
    </w:p>
    <w:p w14:paraId="3D3E0743"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dh. Deklaratë për paraqitje oferte të pavarur,</w:t>
      </w:r>
      <w:r w:rsidRPr="00D86ECD">
        <w:rPr>
          <w:rFonts w:ascii="Times New Roman" w:eastAsiaTheme="minorHAnsi" w:hAnsi="Times New Roman"/>
          <w:b/>
          <w:bCs/>
          <w:i/>
          <w:iCs/>
          <w:sz w:val="24"/>
          <w:szCs w:val="24"/>
          <w:lang w:val="en-US"/>
        </w:rPr>
        <w:t xml:space="preserve"> </w:t>
      </w:r>
      <w:r w:rsidRPr="00D86ECD">
        <w:rPr>
          <w:rFonts w:ascii="Times New Roman" w:eastAsiaTheme="minorHAnsi" w:hAnsi="Times New Roman"/>
          <w:i/>
          <w:iCs/>
          <w:sz w:val="24"/>
          <w:szCs w:val="24"/>
          <w:lang w:val="en-US"/>
        </w:rPr>
        <w:t xml:space="preserve">sipas Shtojcës 8; </w:t>
      </w:r>
    </w:p>
    <w:p w14:paraId="0FA95901" w14:textId="77777777" w:rsidR="00FA5A9E" w:rsidRPr="00D86ECD" w:rsidRDefault="00FA5A9E" w:rsidP="00FA5A9E">
      <w:pPr>
        <w:widowControl/>
        <w:autoSpaceDE w:val="0"/>
        <w:autoSpaceDN w:val="0"/>
        <w:adjustRightInd w:val="0"/>
        <w:jc w:val="both"/>
        <w:rPr>
          <w:rFonts w:ascii="Times New Roman" w:eastAsiaTheme="minorHAnsi" w:hAnsi="Times New Roman"/>
          <w:sz w:val="24"/>
          <w:szCs w:val="24"/>
          <w:lang w:val="en-US"/>
        </w:rPr>
      </w:pPr>
      <w:r w:rsidRPr="00D86ECD">
        <w:rPr>
          <w:rFonts w:ascii="Times New Roman" w:eastAsiaTheme="minorHAnsi" w:hAnsi="Times New Roman"/>
          <w:i/>
          <w:iCs/>
          <w:sz w:val="24"/>
          <w:szCs w:val="24"/>
          <w:lang w:val="en-US"/>
        </w:rPr>
        <w:t>e</w:t>
      </w:r>
      <w:r w:rsidRPr="00D86ECD">
        <w:rPr>
          <w:rFonts w:ascii="Times New Roman" w:eastAsiaTheme="minorHAnsi" w:hAnsi="Times New Roman"/>
          <w:sz w:val="24"/>
          <w:szCs w:val="24"/>
          <w:lang w:val="en-US"/>
        </w:rPr>
        <w:t xml:space="preserve">. </w:t>
      </w:r>
      <w:r w:rsidRPr="00D86ECD">
        <w:rPr>
          <w:rFonts w:ascii="Times New Roman" w:eastAsiaTheme="minorHAnsi" w:hAnsi="Times New Roman"/>
          <w:i/>
          <w:iCs/>
          <w:sz w:val="24"/>
          <w:szCs w:val="24"/>
          <w:lang w:val="en-US"/>
        </w:rPr>
        <w:t xml:space="preserve">Deklaratë mbi kriteret e përgjithshme, sipas Shtojcës 9; </w:t>
      </w:r>
    </w:p>
    <w:p w14:paraId="6EC82FA9"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ë. Grafiku i realizimit të punimeve për ndërhyrjet ruajtëse, sipas Shtojcës 10;</w:t>
      </w:r>
    </w:p>
    <w:p w14:paraId="10D95E5C" w14:textId="77777777" w:rsidR="00FA5A9E" w:rsidRPr="00D86ECD" w:rsidRDefault="00FA5A9E" w:rsidP="00FA5A9E">
      <w:pPr>
        <w:widowControl/>
        <w:autoSpaceDE w:val="0"/>
        <w:autoSpaceDN w:val="0"/>
        <w:adjustRightInd w:val="0"/>
        <w:jc w:val="both"/>
        <w:rPr>
          <w:rFonts w:ascii="Times New Roman" w:eastAsiaTheme="minorHAnsi" w:hAnsi="Times New Roman"/>
          <w:i/>
          <w:iCs/>
          <w:sz w:val="24"/>
          <w:szCs w:val="24"/>
          <w:lang w:val="en-US"/>
        </w:rPr>
      </w:pPr>
      <w:r w:rsidRPr="00D86ECD">
        <w:rPr>
          <w:rFonts w:ascii="Times New Roman" w:eastAsiaTheme="minorHAnsi" w:hAnsi="Times New Roman"/>
          <w:i/>
          <w:iCs/>
          <w:sz w:val="24"/>
          <w:szCs w:val="24"/>
          <w:lang w:val="en-US"/>
        </w:rPr>
        <w:t>f. Deklarata për disponueshmërinë e makinerive, sipas Shtojcës 16;</w:t>
      </w:r>
    </w:p>
    <w:p w14:paraId="7E059B8D" w14:textId="77777777" w:rsidR="00FA5A9E" w:rsidRPr="00D86ECD" w:rsidRDefault="00FA5A9E" w:rsidP="00FA5A9E">
      <w:pPr>
        <w:widowControl/>
        <w:autoSpaceDE w:val="0"/>
        <w:autoSpaceDN w:val="0"/>
        <w:adjustRightInd w:val="0"/>
        <w:jc w:val="both"/>
        <w:rPr>
          <w:rFonts w:ascii="Times New Roman" w:eastAsiaTheme="minorHAnsi" w:hAnsi="Times New Roman"/>
          <w:sz w:val="24"/>
          <w:szCs w:val="24"/>
          <w:lang w:val="en-US"/>
        </w:rPr>
      </w:pPr>
    </w:p>
    <w:p w14:paraId="382D6FE7" w14:textId="77777777" w:rsidR="00FA5A9E" w:rsidRPr="00D86ECD" w:rsidRDefault="00FA5A9E" w:rsidP="00FA5A9E">
      <w:pPr>
        <w:widowControl/>
        <w:autoSpaceDE w:val="0"/>
        <w:autoSpaceDN w:val="0"/>
        <w:adjustRightInd w:val="0"/>
        <w:jc w:val="both"/>
        <w:rPr>
          <w:rFonts w:ascii="Times New Roman" w:eastAsiaTheme="minorHAnsi" w:hAnsi="Times New Roman"/>
          <w:b/>
          <w:bCs/>
          <w:sz w:val="24"/>
          <w:szCs w:val="24"/>
          <w:lang w:val="en-US"/>
        </w:rPr>
      </w:pPr>
      <w:r w:rsidRPr="00D86ECD">
        <w:rPr>
          <w:rFonts w:ascii="Times New Roman" w:eastAsiaTheme="minorHAnsi" w:hAnsi="Times New Roman"/>
          <w:b/>
          <w:bCs/>
          <w:sz w:val="24"/>
          <w:szCs w:val="24"/>
          <w:lang w:val="en-US"/>
        </w:rPr>
        <w:t>III.2. Për kapacitetin teknik:</w:t>
      </w:r>
    </w:p>
    <w:p w14:paraId="422AB82D" w14:textId="77777777" w:rsidR="00FA5A9E" w:rsidRPr="00D86ECD" w:rsidRDefault="00FA5A9E" w:rsidP="00FA5A9E">
      <w:pPr>
        <w:widowControl/>
        <w:autoSpaceDE w:val="0"/>
        <w:autoSpaceDN w:val="0"/>
        <w:adjustRightInd w:val="0"/>
        <w:jc w:val="both"/>
        <w:rPr>
          <w:rFonts w:ascii="Times New Roman" w:eastAsiaTheme="minorHAnsi" w:hAnsi="Times New Roman"/>
          <w:sz w:val="24"/>
          <w:szCs w:val="24"/>
          <w:lang w:val="en-US"/>
        </w:rPr>
      </w:pPr>
    </w:p>
    <w:p w14:paraId="7BE86638" w14:textId="77777777" w:rsidR="00FA5A9E" w:rsidRPr="00D86ECD" w:rsidRDefault="00FA5A9E" w:rsidP="00FA5A9E">
      <w:pPr>
        <w:widowControl/>
        <w:autoSpaceDE w:val="0"/>
        <w:autoSpaceDN w:val="0"/>
        <w:adjustRightInd w:val="0"/>
        <w:jc w:val="both"/>
        <w:rPr>
          <w:rFonts w:ascii="Times New Roman" w:eastAsiaTheme="minorHAnsi" w:hAnsi="Times New Roman"/>
          <w:b/>
          <w:bCs/>
          <w:sz w:val="24"/>
          <w:szCs w:val="24"/>
          <w:lang w:val="en-US"/>
        </w:rPr>
      </w:pPr>
      <w:r w:rsidRPr="00D86ECD">
        <w:rPr>
          <w:rFonts w:ascii="Times New Roman" w:eastAsiaTheme="minorHAnsi" w:hAnsi="Times New Roman"/>
          <w:b/>
          <w:bCs/>
          <w:sz w:val="24"/>
          <w:szCs w:val="24"/>
          <w:lang w:val="en-US"/>
        </w:rPr>
        <w:t>1.1 Punë të ngjashme</w:t>
      </w:r>
    </w:p>
    <w:p w14:paraId="1DA66450" w14:textId="77777777" w:rsidR="00FA5A9E" w:rsidRPr="00D86ECD" w:rsidRDefault="00FA5A9E" w:rsidP="00FA5A9E">
      <w:pPr>
        <w:widowControl/>
        <w:autoSpaceDE w:val="0"/>
        <w:autoSpaceDN w:val="0"/>
        <w:adjustRightInd w:val="0"/>
        <w:jc w:val="both"/>
        <w:rPr>
          <w:rFonts w:ascii="Times New Roman" w:eastAsiaTheme="minorHAnsi" w:hAnsi="Times New Roman"/>
          <w:b/>
          <w:bCs/>
          <w:sz w:val="24"/>
          <w:szCs w:val="24"/>
          <w:lang w:val="en-US"/>
        </w:rPr>
      </w:pPr>
      <w:r w:rsidRPr="00D86ECD">
        <w:rPr>
          <w:rFonts w:ascii="Times New Roman" w:eastAsiaTheme="minorHAnsi" w:hAnsi="Times New Roman"/>
          <w:b/>
          <w:bCs/>
          <w:sz w:val="24"/>
          <w:szCs w:val="24"/>
          <w:lang w:val="en-US"/>
        </w:rPr>
        <w:t xml:space="preserve"> </w:t>
      </w:r>
    </w:p>
    <w:p w14:paraId="13630F2E" w14:textId="074CCD1D" w:rsidR="00FA5A9E" w:rsidRPr="00E55EC3" w:rsidRDefault="00FA5A9E" w:rsidP="00FA5A9E">
      <w:pPr>
        <w:widowControl/>
        <w:autoSpaceDE w:val="0"/>
        <w:autoSpaceDN w:val="0"/>
        <w:adjustRightInd w:val="0"/>
        <w:jc w:val="both"/>
        <w:rPr>
          <w:rFonts w:ascii="Times New Roman" w:eastAsiaTheme="minorHAnsi" w:hAnsi="Times New Roman"/>
          <w:sz w:val="24"/>
          <w:szCs w:val="24"/>
          <w:lang w:val="en-US"/>
        </w:rPr>
      </w:pPr>
      <w:r w:rsidRPr="001623C8">
        <w:rPr>
          <w:rFonts w:ascii="Times New Roman" w:eastAsiaTheme="minorHAnsi" w:hAnsi="Times New Roman"/>
          <w:sz w:val="24"/>
          <w:szCs w:val="24"/>
          <w:lang w:val="en-US"/>
        </w:rPr>
        <w:t xml:space="preserve">Punë të ngjashme në një vlerë prej </w:t>
      </w:r>
      <w:r w:rsidR="001623C8" w:rsidRPr="001623C8">
        <w:rPr>
          <w:rFonts w:ascii="Times New Roman" w:eastAsiaTheme="minorHAnsi" w:hAnsi="Times New Roman"/>
          <w:sz w:val="24"/>
          <w:szCs w:val="24"/>
          <w:lang w:val="en-US"/>
        </w:rPr>
        <w:t>3</w:t>
      </w:r>
      <w:r w:rsidRPr="001623C8">
        <w:rPr>
          <w:rFonts w:ascii="Times New Roman" w:eastAsiaTheme="minorHAnsi" w:hAnsi="Times New Roman"/>
          <w:sz w:val="24"/>
          <w:szCs w:val="24"/>
          <w:lang w:val="en-US"/>
        </w:rPr>
        <w:t xml:space="preserve">0% e vlerës së përllogaritur të kontratës së konkurrimit publik dhe që është realizuar gjatë tri viteve të fundit nga data e </w:t>
      </w:r>
      <w:r w:rsidRPr="001623C8">
        <w:rPr>
          <w:rFonts w:ascii="Times New Roman" w:hAnsi="Times New Roman"/>
          <w:sz w:val="24"/>
          <w:szCs w:val="24"/>
          <w:lang w:val="da-DK"/>
        </w:rPr>
        <w:t>zhvillimit të procedurës së konkuruese</w:t>
      </w:r>
      <w:r w:rsidR="001623C8" w:rsidRPr="001623C8">
        <w:rPr>
          <w:rFonts w:ascii="Times New Roman" w:eastAsiaTheme="minorHAnsi" w:hAnsi="Times New Roman"/>
          <w:sz w:val="24"/>
          <w:szCs w:val="24"/>
          <w:lang w:val="en-US"/>
        </w:rPr>
        <w:t>, nga ku, jo me pak 10 % e se ciles te konsistojne ne nderhyrje ne Monumente te Kultures.</w:t>
      </w:r>
      <w:r w:rsidRPr="001623C8">
        <w:rPr>
          <w:rFonts w:ascii="Times New Roman" w:eastAsiaTheme="minorHAnsi" w:hAnsi="Times New Roman"/>
          <w:sz w:val="24"/>
          <w:szCs w:val="24"/>
          <w:lang w:val="en-US"/>
        </w:rPr>
        <w:t xml:space="preserve"> Punime të ngjashme do të </w:t>
      </w:r>
      <w:r w:rsidRPr="00E55EC3">
        <w:rPr>
          <w:rFonts w:ascii="Times New Roman" w:eastAsiaTheme="minorHAnsi" w:hAnsi="Times New Roman"/>
          <w:sz w:val="24"/>
          <w:szCs w:val="24"/>
          <w:lang w:val="en-US"/>
        </w:rPr>
        <w:t>konsiderohen ato punime të cilat janë të ngjashme me natyrën e ndërhyrjes, kompleksitetin dhe teknologjinë e përdorur</w:t>
      </w:r>
      <w:r w:rsidR="00270F1C" w:rsidRPr="00E55EC3">
        <w:rPr>
          <w:rFonts w:ascii="Times New Roman" w:eastAsiaTheme="minorHAnsi" w:hAnsi="Times New Roman"/>
          <w:sz w:val="24"/>
          <w:szCs w:val="24"/>
          <w:lang w:val="en-US"/>
        </w:rPr>
        <w:t xml:space="preserve"> n</w:t>
      </w:r>
      <w:r w:rsidR="00595290" w:rsidRPr="00E55EC3">
        <w:rPr>
          <w:rFonts w:ascii="Times New Roman" w:eastAsiaTheme="minorHAnsi" w:hAnsi="Times New Roman"/>
          <w:sz w:val="24"/>
          <w:szCs w:val="24"/>
          <w:lang w:val="en-US"/>
        </w:rPr>
        <w:t xml:space="preserve">ë monumentet e kulturës, ndërtesa publike dhe </w:t>
      </w:r>
      <w:r w:rsidR="006D3937" w:rsidRPr="00E55EC3">
        <w:rPr>
          <w:rFonts w:ascii="Times New Roman" w:eastAsiaTheme="minorHAnsi" w:hAnsi="Times New Roman"/>
          <w:sz w:val="24"/>
          <w:szCs w:val="24"/>
          <w:lang w:val="en-US"/>
        </w:rPr>
        <w:t>jo publike.</w:t>
      </w:r>
    </w:p>
    <w:p w14:paraId="5C06CAAB" w14:textId="77777777" w:rsidR="00E55EC3" w:rsidRPr="00E55EC3" w:rsidRDefault="00E55EC3" w:rsidP="00E55EC3">
      <w:pPr>
        <w:widowControl/>
        <w:jc w:val="both"/>
        <w:rPr>
          <w:sz w:val="24"/>
          <w:szCs w:val="24"/>
        </w:rPr>
      </w:pPr>
      <w:r w:rsidRPr="00E55EC3">
        <w:rPr>
          <w:sz w:val="24"/>
          <w:szCs w:val="24"/>
        </w:rPr>
        <w:t xml:space="preserve">Punë të ngjashme deri ne nje kufi ku vlera monetare totale e punëve të kryera e marrë së bashku gjatë tre viteve të fundit te jete në vlerën sa dyfishi i vlerës limit të kontratës </w:t>
      </w:r>
      <w:r w:rsidRPr="00E55EC3">
        <w:rPr>
          <w:sz w:val="24"/>
          <w:szCs w:val="24"/>
          <w:lang w:val="da-DK"/>
        </w:rPr>
        <w:t xml:space="preserve">lekë pa TVSH, </w:t>
      </w:r>
      <w:r w:rsidRPr="00E55EC3">
        <w:rPr>
          <w:sz w:val="24"/>
          <w:szCs w:val="24"/>
        </w:rPr>
        <w:t xml:space="preserve">të realizuar gjatë tri viteve të fundit. </w:t>
      </w:r>
    </w:p>
    <w:p w14:paraId="5A4A2170" w14:textId="77777777" w:rsidR="00FA5A9E" w:rsidRPr="006F7456" w:rsidRDefault="00FA5A9E" w:rsidP="00FA5A9E">
      <w:pPr>
        <w:pStyle w:val="NormalWeb"/>
        <w:spacing w:after="0"/>
        <w:jc w:val="both"/>
      </w:pPr>
      <w:r w:rsidRPr="00D86ECD">
        <w:rPr>
          <w:b/>
        </w:rPr>
        <w:t xml:space="preserve">1. </w:t>
      </w:r>
      <w:r w:rsidRPr="006F7456">
        <w:rPr>
          <w:lang w:val="da-DK"/>
        </w:rPr>
        <w:t>Operatori Ekonomik duhet të paraqesë kopje të bilanceve të tri viteve të fundit ushtrimore (2018, 2019,</w:t>
      </w:r>
      <w:r w:rsidR="00D86ECD" w:rsidRPr="006F7456">
        <w:rPr>
          <w:lang w:val="da-DK"/>
        </w:rPr>
        <w:t xml:space="preserve"> </w:t>
      </w:r>
      <w:r w:rsidRPr="006F7456">
        <w:rPr>
          <w:lang w:val="da-DK"/>
        </w:rPr>
        <w:t>2020) të paraqitura pranë Autoritetit përkatëse Tatimor, të konfirmuara nga ky Autoritet, në</w:t>
      </w:r>
      <w:r w:rsidRPr="006F7456">
        <w:t xml:space="preserve"> të cilat duhet të rezultojë se nuk ka dalë me humbje të paktën në dy vite të njëpasnjëshme. </w:t>
      </w:r>
      <w:r w:rsidRPr="006F7456">
        <w:rPr>
          <w:lang w:val="it-IT"/>
        </w:rPr>
        <w:t xml:space="preserve">Bilancet e paraqitura duhet të jenë të shoqëruara me </w:t>
      </w:r>
      <w:r w:rsidR="00D86ECD" w:rsidRPr="006F7456">
        <w:rPr>
          <w:lang w:val="it-IT"/>
        </w:rPr>
        <w:t xml:space="preserve">raportin e </w:t>
      </w:r>
      <w:r w:rsidR="00D86ECD" w:rsidRPr="006F7456">
        <w:t>auditiuesit, sipas përcaktimit ligjor.</w:t>
      </w:r>
      <w:r w:rsidRPr="006F7456">
        <w:rPr>
          <w:lang w:val="da-DK"/>
        </w:rPr>
        <w:t xml:space="preserve"> </w:t>
      </w:r>
    </w:p>
    <w:p w14:paraId="68F1BBB3" w14:textId="77777777" w:rsidR="00FA5A9E" w:rsidRPr="006F7456" w:rsidRDefault="00FA5A9E" w:rsidP="00FA5A9E">
      <w:pPr>
        <w:jc w:val="both"/>
        <w:rPr>
          <w:sz w:val="24"/>
          <w:szCs w:val="24"/>
        </w:rPr>
      </w:pPr>
      <w:r w:rsidRPr="006F7456">
        <w:rPr>
          <w:b/>
          <w:sz w:val="24"/>
          <w:szCs w:val="24"/>
        </w:rPr>
        <w:t>2.</w:t>
      </w:r>
      <w:r w:rsidRPr="006F7456">
        <w:rPr>
          <w:sz w:val="24"/>
          <w:szCs w:val="24"/>
          <w:lang w:val="da-DK"/>
        </w:rPr>
        <w:t xml:space="preserve"> Kopje të deklarimit të xhiros  vjetore gjatë 3 (tre) viteve të fundit ushtrimore (2018, 2019,2020) lëshuar nga Autoriteti përkatës, vlera mesatare e së ciles duhet të jetë jo më e vogël se 50% e vlerës së fondit limit përkatësisht:</w:t>
      </w:r>
      <w:r w:rsidRPr="006F7456">
        <w:rPr>
          <w:b/>
          <w:bCs/>
          <w:sz w:val="24"/>
          <w:szCs w:val="24"/>
          <w:lang w:val="da-DK"/>
        </w:rPr>
        <w:t xml:space="preserve"> </w:t>
      </w:r>
      <w:r w:rsidR="006E0EEF" w:rsidRPr="006F7456">
        <w:rPr>
          <w:b/>
          <w:bCs/>
          <w:sz w:val="24"/>
          <w:szCs w:val="24"/>
          <w:lang w:val="da-DK"/>
        </w:rPr>
        <w:t>565 165</w:t>
      </w:r>
      <w:r w:rsidR="00784E72" w:rsidRPr="006F7456">
        <w:rPr>
          <w:b/>
          <w:bCs/>
          <w:sz w:val="24"/>
          <w:szCs w:val="24"/>
          <w:lang w:val="da-DK"/>
        </w:rPr>
        <w:t xml:space="preserve"> </w:t>
      </w:r>
      <w:r w:rsidR="006E0EEF" w:rsidRPr="006F7456">
        <w:rPr>
          <w:b/>
          <w:bCs/>
          <w:sz w:val="24"/>
          <w:szCs w:val="24"/>
          <w:lang w:val="da-DK"/>
        </w:rPr>
        <w:t xml:space="preserve">950 </w:t>
      </w:r>
      <w:r w:rsidR="00784E72" w:rsidRPr="006F7456">
        <w:rPr>
          <w:sz w:val="24"/>
          <w:szCs w:val="24"/>
        </w:rPr>
        <w:t xml:space="preserve">(peseqind e gjashtedhjete e pese milione e njeqind e gjashtedhjete e pese mije e nenteqind e pesedhjete </w:t>
      </w:r>
      <w:r w:rsidRPr="006F7456">
        <w:rPr>
          <w:sz w:val="24"/>
          <w:szCs w:val="24"/>
        </w:rPr>
        <w:t>)</w:t>
      </w:r>
      <w:r w:rsidRPr="006F7456">
        <w:rPr>
          <w:sz w:val="24"/>
          <w:szCs w:val="24"/>
          <w:lang w:val="da-DK"/>
        </w:rPr>
        <w:t xml:space="preserve"> lekë pa TVSH. </w:t>
      </w:r>
    </w:p>
    <w:p w14:paraId="1CBA9F17" w14:textId="77777777" w:rsidR="00FA5A9E" w:rsidRPr="006F7456" w:rsidRDefault="00FA5A9E" w:rsidP="00FA5A9E">
      <w:pPr>
        <w:autoSpaceDE w:val="0"/>
        <w:spacing w:before="280"/>
        <w:jc w:val="both"/>
        <w:rPr>
          <w:sz w:val="24"/>
          <w:szCs w:val="24"/>
        </w:rPr>
      </w:pPr>
      <w:r w:rsidRPr="006F7456">
        <w:rPr>
          <w:b/>
          <w:sz w:val="24"/>
          <w:szCs w:val="24"/>
        </w:rPr>
        <w:lastRenderedPageBreak/>
        <w:t>3.</w:t>
      </w:r>
      <w:r w:rsidRPr="006F7456">
        <w:rPr>
          <w:sz w:val="24"/>
          <w:szCs w:val="24"/>
        </w:rPr>
        <w:t xml:space="preserve"> Vërtetim për shlyerjen e taksave vendore të parashikuara nga Pushteti Vendor për vitin 2020, ku të përfshihet kësti për periudhën përkatëse të maturuar sipas përcaktimeve të Ligjit Nr. 9632, datë 30.10.2006 “Për Sistemin e Taksave Vendore” (i ndryshuar). </w:t>
      </w:r>
    </w:p>
    <w:p w14:paraId="3E75FFC2" w14:textId="77777777" w:rsidR="00FA5A9E" w:rsidRPr="006F7456" w:rsidRDefault="00FA5A9E" w:rsidP="00FA5A9E">
      <w:pPr>
        <w:widowControl/>
        <w:autoSpaceDE w:val="0"/>
        <w:autoSpaceDN w:val="0"/>
        <w:adjustRightInd w:val="0"/>
        <w:jc w:val="both"/>
        <w:rPr>
          <w:rFonts w:ascii="Times New Roman" w:eastAsiaTheme="minorHAnsi" w:hAnsi="Times New Roman"/>
          <w:sz w:val="24"/>
          <w:szCs w:val="24"/>
          <w:lang w:val="en-US"/>
        </w:rPr>
      </w:pPr>
    </w:p>
    <w:p w14:paraId="4FE19D7A" w14:textId="77777777" w:rsidR="00FA5A9E" w:rsidRPr="000B7D13" w:rsidRDefault="00FA5A9E" w:rsidP="00FA5A9E">
      <w:pPr>
        <w:pStyle w:val="NormalWeb"/>
        <w:spacing w:after="0"/>
        <w:rPr>
          <w:b/>
          <w:bCs/>
          <w:lang w:val="da-DK"/>
        </w:rPr>
      </w:pPr>
      <w:r w:rsidRPr="000B7D13">
        <w:rPr>
          <w:b/>
          <w:bCs/>
          <w:lang w:val="da-DK"/>
        </w:rPr>
        <w:t>2.3</w:t>
      </w:r>
      <w:r w:rsidRPr="000B7D13">
        <w:rPr>
          <w:b/>
          <w:bCs/>
          <w:lang w:val="da-DK"/>
        </w:rPr>
        <w:tab/>
        <w:t>Per kapacitetin teknik:</w:t>
      </w:r>
      <w:r w:rsidRPr="000B7D13">
        <w:rPr>
          <w:lang w:val="da-DK"/>
        </w:rPr>
        <w:t xml:space="preserve">  </w:t>
      </w:r>
    </w:p>
    <w:p w14:paraId="1D632FA8" w14:textId="2AAC8763" w:rsidR="00FA5A9E" w:rsidRPr="000B7D13" w:rsidRDefault="00FA5A9E" w:rsidP="00FA5A9E">
      <w:pPr>
        <w:pStyle w:val="NormalWeb"/>
        <w:spacing w:after="0"/>
        <w:jc w:val="both"/>
        <w:rPr>
          <w:b/>
          <w:bCs/>
          <w:lang w:val="da-DK"/>
        </w:rPr>
      </w:pPr>
      <w:r w:rsidRPr="000B7D13">
        <w:rPr>
          <w:b/>
          <w:bCs/>
          <w:lang w:val="da-DK"/>
        </w:rPr>
        <w:t>Përsa i përket aftësisë teknike e profesionale, Operatori Ekonomik duhet të përmbushë kërkesat  minimale të cilat vendosen nga Autoriteti Kontraktor:</w:t>
      </w:r>
    </w:p>
    <w:p w14:paraId="01280DD0" w14:textId="77777777" w:rsidR="00FA5A9E" w:rsidRPr="000B7D13" w:rsidRDefault="00FA5A9E" w:rsidP="00FA5A9E">
      <w:pPr>
        <w:pStyle w:val="NormalWeb"/>
        <w:spacing w:after="0"/>
        <w:jc w:val="both"/>
        <w:rPr>
          <w:b/>
          <w:bCs/>
          <w:lang w:val="da-DK"/>
        </w:rPr>
      </w:pPr>
    </w:p>
    <w:p w14:paraId="65194BAD" w14:textId="77777777" w:rsidR="00FA5A9E" w:rsidRPr="000B7D13" w:rsidRDefault="00FA5A9E" w:rsidP="00FA5A9E">
      <w:pPr>
        <w:jc w:val="both"/>
        <w:rPr>
          <w:u w:val="single"/>
          <w:lang w:val="it-IT"/>
        </w:rPr>
      </w:pPr>
    </w:p>
    <w:p w14:paraId="16792562" w14:textId="77777777" w:rsidR="00FA5A9E" w:rsidRPr="000B7D13" w:rsidRDefault="00FA5A9E" w:rsidP="00FA5A9E">
      <w:pPr>
        <w:jc w:val="both"/>
      </w:pPr>
      <w:r w:rsidRPr="000B7D13">
        <w:rPr>
          <w:u w:val="single"/>
          <w:lang w:val="it-IT"/>
        </w:rPr>
        <w:t xml:space="preserve">Plotesimi i njerit prej dy kushteve te siperpermendura e ben oferten te kualifikueshme. </w:t>
      </w:r>
    </w:p>
    <w:p w14:paraId="409BEBE8" w14:textId="77777777" w:rsidR="00FA5A9E" w:rsidRPr="000B7D13" w:rsidRDefault="00FA5A9E" w:rsidP="00FA5A9E">
      <w:pPr>
        <w:ind w:left="1080"/>
        <w:jc w:val="both"/>
        <w:rPr>
          <w:u w:val="single"/>
          <w:lang w:val="it-IT"/>
        </w:rPr>
      </w:pPr>
    </w:p>
    <w:p w14:paraId="38B5EBD0" w14:textId="77777777" w:rsidR="00FA5A9E" w:rsidRPr="000B7D13" w:rsidRDefault="00FA5A9E" w:rsidP="00FA5A9E">
      <w:pPr>
        <w:ind w:left="1080"/>
        <w:jc w:val="both"/>
        <w:rPr>
          <w:b/>
          <w:u w:val="single"/>
        </w:rPr>
      </w:pPr>
    </w:p>
    <w:p w14:paraId="36245DCF" w14:textId="77777777" w:rsidR="00FA5A9E" w:rsidRPr="000B7D13" w:rsidRDefault="00FA5A9E" w:rsidP="00FA5A9E">
      <w:pPr>
        <w:autoSpaceDE w:val="0"/>
        <w:jc w:val="both"/>
      </w:pPr>
      <w:r w:rsidRPr="000B7D13">
        <w:rPr>
          <w:b/>
        </w:rPr>
        <w:t xml:space="preserve">1.1. </w:t>
      </w:r>
      <w:r w:rsidRPr="000B7D13">
        <w:t>Vlerësimi i përvojës së suksesshme të Operatorit Ekonomik do të kryhet bazuar në deklaratat e dokumentat e mëposhtme:</w:t>
      </w:r>
    </w:p>
    <w:p w14:paraId="2C2FA079" w14:textId="77777777" w:rsidR="00FA5A9E" w:rsidRPr="000B7D13" w:rsidRDefault="00FA5A9E" w:rsidP="00FA5A9E">
      <w:pPr>
        <w:tabs>
          <w:tab w:val="left" w:pos="1440"/>
        </w:tabs>
        <w:autoSpaceDE w:val="0"/>
        <w:ind w:left="540"/>
        <w:jc w:val="both"/>
        <w:rPr>
          <w:b/>
        </w:rPr>
      </w:pPr>
    </w:p>
    <w:p w14:paraId="3A2C065E" w14:textId="77777777" w:rsidR="00FA5A9E" w:rsidRPr="000B7D13" w:rsidRDefault="00FA5A9E" w:rsidP="005346A5">
      <w:pPr>
        <w:widowControl/>
        <w:numPr>
          <w:ilvl w:val="0"/>
          <w:numId w:val="63"/>
        </w:numPr>
        <w:suppressAutoHyphens/>
        <w:autoSpaceDE w:val="0"/>
        <w:ind w:left="1080"/>
        <w:jc w:val="both"/>
      </w:pPr>
      <w:r w:rsidRPr="000B7D13">
        <w:t>Për kontrata të realizuara me ente publike, Operatori ekonomik duhet të paraqesë dokumentacionin e mëposhtëm:</w:t>
      </w:r>
    </w:p>
    <w:p w14:paraId="45FD17C5" w14:textId="77777777" w:rsidR="00FA5A9E" w:rsidRPr="000B7D13" w:rsidRDefault="00FA5A9E" w:rsidP="005346A5">
      <w:pPr>
        <w:widowControl/>
        <w:numPr>
          <w:ilvl w:val="0"/>
          <w:numId w:val="69"/>
        </w:numPr>
        <w:suppressAutoHyphens/>
        <w:ind w:left="1080"/>
        <w:jc w:val="both"/>
      </w:pPr>
      <w:r w:rsidRPr="000B7D13">
        <w:t>Formular vleresimi per realizimin e punimeve sipas shtojcës Nr. 9;</w:t>
      </w:r>
    </w:p>
    <w:p w14:paraId="1985AF52" w14:textId="77777777" w:rsidR="00FA5A9E" w:rsidRPr="000B7D13" w:rsidRDefault="00FA5A9E" w:rsidP="005346A5">
      <w:pPr>
        <w:widowControl/>
        <w:numPr>
          <w:ilvl w:val="0"/>
          <w:numId w:val="69"/>
        </w:numPr>
        <w:suppressAutoHyphens/>
        <w:ind w:left="1080"/>
        <w:jc w:val="both"/>
      </w:pPr>
      <w:r w:rsidRPr="000B7D13">
        <w:t>Kontratë Sipërmarrje;</w:t>
      </w:r>
    </w:p>
    <w:p w14:paraId="38A38C98" w14:textId="77777777" w:rsidR="00FA5A9E" w:rsidRPr="000B7D13" w:rsidRDefault="00FA5A9E" w:rsidP="005346A5">
      <w:pPr>
        <w:widowControl/>
        <w:numPr>
          <w:ilvl w:val="0"/>
          <w:numId w:val="69"/>
        </w:numPr>
        <w:suppressAutoHyphens/>
        <w:ind w:left="1080"/>
        <w:jc w:val="both"/>
      </w:pPr>
      <w:r w:rsidRPr="000B7D13">
        <w:t xml:space="preserve">Situacionin përfundimtar; </w:t>
      </w:r>
    </w:p>
    <w:p w14:paraId="755578B6" w14:textId="77777777" w:rsidR="00FA5A9E" w:rsidRPr="00766C5A" w:rsidRDefault="00FA5A9E" w:rsidP="005346A5">
      <w:pPr>
        <w:widowControl/>
        <w:numPr>
          <w:ilvl w:val="0"/>
          <w:numId w:val="69"/>
        </w:numPr>
        <w:suppressAutoHyphens/>
        <w:ind w:left="1080"/>
        <w:jc w:val="both"/>
      </w:pPr>
      <w:r w:rsidRPr="00766C5A">
        <w:t>Aktin e kolaudimit;</w:t>
      </w:r>
    </w:p>
    <w:p w14:paraId="6B04C19F" w14:textId="77777777" w:rsidR="00FA5A9E" w:rsidRPr="00766C5A" w:rsidRDefault="00FA5A9E" w:rsidP="005346A5">
      <w:pPr>
        <w:widowControl/>
        <w:numPr>
          <w:ilvl w:val="0"/>
          <w:numId w:val="69"/>
        </w:numPr>
        <w:suppressAutoHyphens/>
        <w:ind w:left="1080"/>
        <w:jc w:val="both"/>
      </w:pPr>
      <w:r w:rsidRPr="00766C5A">
        <w:t>Çertifikaten e marrjes ne dorezim/Çertifikatën e Përkohshme të marrjes ne dorezim;</w:t>
      </w:r>
    </w:p>
    <w:p w14:paraId="3084D2FE" w14:textId="77777777" w:rsidR="00FA5A9E" w:rsidRPr="00766C5A" w:rsidRDefault="00FA5A9E" w:rsidP="005346A5">
      <w:pPr>
        <w:widowControl/>
        <w:numPr>
          <w:ilvl w:val="0"/>
          <w:numId w:val="69"/>
        </w:numPr>
        <w:suppressAutoHyphens/>
        <w:ind w:left="1080"/>
      </w:pPr>
      <w:r w:rsidRPr="00766C5A">
        <w:t>Fatura tatimore per cdo situacion punimesh.</w:t>
      </w:r>
    </w:p>
    <w:p w14:paraId="729F3934" w14:textId="77777777" w:rsidR="00FA5A9E" w:rsidRPr="008B60A2" w:rsidRDefault="00FA5A9E" w:rsidP="00FA5A9E">
      <w:pPr>
        <w:ind w:left="1080" w:hanging="360"/>
        <w:jc w:val="both"/>
        <w:rPr>
          <w:color w:val="FF0000"/>
        </w:rPr>
      </w:pPr>
    </w:p>
    <w:p w14:paraId="61628569" w14:textId="77777777" w:rsidR="00FA5A9E" w:rsidRPr="000B7D13" w:rsidRDefault="00FA5A9E" w:rsidP="005346A5">
      <w:pPr>
        <w:widowControl/>
        <w:numPr>
          <w:ilvl w:val="0"/>
          <w:numId w:val="63"/>
        </w:numPr>
        <w:suppressAutoHyphens/>
        <w:autoSpaceDE w:val="0"/>
        <w:ind w:left="1080"/>
        <w:jc w:val="both"/>
      </w:pPr>
      <w:r w:rsidRPr="000B7D13">
        <w:t>Për kontrata të realizuara me sektorin privat, Operatori ekonomik duhet të paraqesë dokumentacionin e mëposhtëm:</w:t>
      </w:r>
    </w:p>
    <w:p w14:paraId="1BA5015C" w14:textId="77777777" w:rsidR="00FA5A9E" w:rsidRPr="000B7D13" w:rsidRDefault="00FA5A9E" w:rsidP="005346A5">
      <w:pPr>
        <w:widowControl/>
        <w:numPr>
          <w:ilvl w:val="0"/>
          <w:numId w:val="68"/>
        </w:numPr>
        <w:suppressAutoHyphens/>
        <w:ind w:left="1080"/>
      </w:pPr>
      <w:r w:rsidRPr="000B7D13">
        <w:t>Kontrate Sipërmarrje;</w:t>
      </w:r>
    </w:p>
    <w:p w14:paraId="2431F5B3" w14:textId="77777777" w:rsidR="00FA5A9E" w:rsidRPr="000B7D13" w:rsidRDefault="00FA5A9E" w:rsidP="005346A5">
      <w:pPr>
        <w:widowControl/>
        <w:numPr>
          <w:ilvl w:val="0"/>
          <w:numId w:val="68"/>
        </w:numPr>
        <w:suppressAutoHyphens/>
        <w:ind w:left="1080"/>
      </w:pPr>
      <w:r w:rsidRPr="000B7D13">
        <w:t xml:space="preserve">Situacionin përfundimtar; </w:t>
      </w:r>
    </w:p>
    <w:p w14:paraId="2BAB8E40" w14:textId="77777777" w:rsidR="00FA5A9E" w:rsidRPr="000B7D13" w:rsidRDefault="00FA5A9E" w:rsidP="005346A5">
      <w:pPr>
        <w:widowControl/>
        <w:numPr>
          <w:ilvl w:val="0"/>
          <w:numId w:val="68"/>
        </w:numPr>
        <w:suppressAutoHyphens/>
        <w:ind w:left="1080"/>
      </w:pPr>
      <w:r w:rsidRPr="000B7D13">
        <w:t>Akt kolaudimi objekti;</w:t>
      </w:r>
    </w:p>
    <w:p w14:paraId="6F7CE5E5" w14:textId="77777777" w:rsidR="00FA5A9E" w:rsidRPr="000B7D13" w:rsidRDefault="00FA5A9E" w:rsidP="005346A5">
      <w:pPr>
        <w:widowControl/>
        <w:numPr>
          <w:ilvl w:val="0"/>
          <w:numId w:val="68"/>
        </w:numPr>
        <w:suppressAutoHyphens/>
        <w:ind w:left="1080"/>
      </w:pPr>
      <w:r w:rsidRPr="000B7D13">
        <w:t>Çertifikaten e marrjes ne dorezim/ Çertifikatën e Përkohshme të marrjes ne dorezim;</w:t>
      </w:r>
    </w:p>
    <w:p w14:paraId="258C6852" w14:textId="77777777" w:rsidR="00FA5A9E" w:rsidRPr="000B7D13" w:rsidRDefault="00FA5A9E" w:rsidP="005346A5">
      <w:pPr>
        <w:widowControl/>
        <w:numPr>
          <w:ilvl w:val="0"/>
          <w:numId w:val="68"/>
        </w:numPr>
        <w:suppressAutoHyphens/>
        <w:ind w:left="1080"/>
      </w:pPr>
      <w:r w:rsidRPr="000B7D13">
        <w:t>Fatura tatimore per cdo situacion punimesh.</w:t>
      </w:r>
    </w:p>
    <w:p w14:paraId="168ADB72" w14:textId="77777777" w:rsidR="00FA5A9E" w:rsidRPr="00AB576C" w:rsidRDefault="00FA5A9E" w:rsidP="00FA5A9E">
      <w:pPr>
        <w:jc w:val="both"/>
        <w:rPr>
          <w:i/>
          <w:color w:val="FF0000"/>
        </w:rPr>
      </w:pPr>
    </w:p>
    <w:p w14:paraId="68116D18" w14:textId="77777777" w:rsidR="00FA5A9E" w:rsidRPr="00680804" w:rsidRDefault="00680804" w:rsidP="005346A5">
      <w:pPr>
        <w:pStyle w:val="ListParagraph"/>
        <w:widowControl/>
        <w:numPr>
          <w:ilvl w:val="1"/>
          <w:numId w:val="73"/>
        </w:numPr>
        <w:suppressAutoHyphens/>
        <w:autoSpaceDE w:val="0"/>
        <w:spacing w:after="240"/>
        <w:ind w:right="-403"/>
        <w:contextualSpacing w:val="0"/>
        <w:jc w:val="both"/>
      </w:pPr>
      <w:r w:rsidRPr="00680804">
        <w:t>Për</w:t>
      </w:r>
      <w:r w:rsidR="00FA5A9E" w:rsidRPr="00680804">
        <w:t xml:space="preserve"> kontratat e realizuara si Bashkim Operatorësh, Operatori ekonomik ofertues duhet te paraqesë: Kontratën e Bashkimit të Operatorëve si dhe Prokurën e Posaçme te deklaruara ne </w:t>
      </w:r>
      <w:r w:rsidR="000B7D13" w:rsidRPr="00680804">
        <w:t>fazën</w:t>
      </w:r>
      <w:r w:rsidR="00FA5A9E" w:rsidRPr="00680804">
        <w:t xml:space="preserve"> e tenderimit. </w:t>
      </w:r>
    </w:p>
    <w:p w14:paraId="7F9312E6" w14:textId="77777777" w:rsidR="00FA5A9E" w:rsidRPr="00680804" w:rsidRDefault="00FA5A9E" w:rsidP="005346A5">
      <w:pPr>
        <w:pStyle w:val="ListParagraph"/>
        <w:widowControl/>
        <w:numPr>
          <w:ilvl w:val="1"/>
          <w:numId w:val="73"/>
        </w:numPr>
        <w:suppressAutoHyphens/>
        <w:autoSpaceDE w:val="0"/>
        <w:spacing w:after="240"/>
        <w:ind w:right="-403"/>
        <w:contextualSpacing w:val="0"/>
        <w:jc w:val="both"/>
      </w:pPr>
      <w:r w:rsidRPr="00680804">
        <w:t xml:space="preserve"> </w:t>
      </w:r>
      <w:r w:rsidR="00680804" w:rsidRPr="00680804">
        <w:t>Për</w:t>
      </w:r>
      <w:r w:rsidRPr="00680804">
        <w:t xml:space="preserve"> kontratat e realizuara si Nënkontraktor, Operatori ekonomik ofertues duhet te paraqesë: Kontratën e Nënkontraktimit; Kontratën bazë ndërmjet Kontraktorit dhe Autoritetit Kontraktor si dhe Miratimi</w:t>
      </w:r>
      <w:r w:rsidR="000B7D13" w:rsidRPr="00680804">
        <w:t>n</w:t>
      </w:r>
      <w:r w:rsidRPr="00680804">
        <w:t xml:space="preserve"> zyrtar si nenkontraktor i deklaruar nga ana e autoritetit kontraktor.</w:t>
      </w:r>
    </w:p>
    <w:p w14:paraId="4848F1F2" w14:textId="77777777" w:rsidR="00FA5A9E" w:rsidRPr="00AB576C" w:rsidRDefault="00FA5A9E" w:rsidP="00FA5A9E">
      <w:pPr>
        <w:jc w:val="both"/>
        <w:rPr>
          <w:color w:val="FF0000"/>
        </w:rPr>
      </w:pPr>
    </w:p>
    <w:p w14:paraId="3176BC70" w14:textId="77777777" w:rsidR="00FA5A9E" w:rsidRPr="00E225E9" w:rsidRDefault="00680804" w:rsidP="005346A5">
      <w:pPr>
        <w:widowControl/>
        <w:numPr>
          <w:ilvl w:val="0"/>
          <w:numId w:val="61"/>
        </w:numPr>
        <w:suppressAutoHyphens/>
        <w:autoSpaceDE w:val="0"/>
        <w:ind w:hanging="630"/>
        <w:jc w:val="both"/>
      </w:pPr>
      <w:r>
        <w:rPr>
          <w:b/>
        </w:rPr>
        <w:t>Liçenc</w:t>
      </w:r>
      <w:r w:rsidR="00FA5A9E" w:rsidRPr="00680804">
        <w:rPr>
          <w:b/>
        </w:rPr>
        <w:t>a profesionale lidhur me ekzekutimin e punëve të kontratës:</w:t>
      </w:r>
    </w:p>
    <w:p w14:paraId="3327E144" w14:textId="77777777" w:rsidR="00E225E9" w:rsidRPr="00680804" w:rsidRDefault="00E225E9" w:rsidP="00E225E9">
      <w:pPr>
        <w:widowControl/>
        <w:suppressAutoHyphens/>
        <w:autoSpaceDE w:val="0"/>
        <w:ind w:left="630"/>
        <w:jc w:val="both"/>
      </w:pPr>
    </w:p>
    <w:p w14:paraId="1BF9B99C" w14:textId="77777777" w:rsidR="00FA5A9E" w:rsidRPr="00680804" w:rsidRDefault="00FA5A9E" w:rsidP="00FA5A9E">
      <w:pPr>
        <w:autoSpaceDE w:val="0"/>
        <w:ind w:left="1080"/>
        <w:jc w:val="both"/>
        <w:rPr>
          <w:b/>
        </w:rPr>
      </w:pPr>
    </w:p>
    <w:p w14:paraId="56524939" w14:textId="77777777" w:rsidR="00FA5A9E" w:rsidRPr="00680804" w:rsidRDefault="00FA5A9E" w:rsidP="00FA5A9E">
      <w:pPr>
        <w:autoSpaceDE w:val="0"/>
        <w:jc w:val="both"/>
      </w:pPr>
      <w:r w:rsidRPr="00680804">
        <w:t>2.1. Operatori Ekonomik duhet te disponoje Liçencë të shoqërisë e vlefshme për kategoritë e mëposhtme:</w:t>
      </w:r>
    </w:p>
    <w:p w14:paraId="2DCFE859" w14:textId="77777777" w:rsidR="00FA5A9E" w:rsidRPr="00680804" w:rsidRDefault="00FA5A9E" w:rsidP="00FA5A9E">
      <w:pPr>
        <w:tabs>
          <w:tab w:val="left" w:pos="720"/>
        </w:tabs>
        <w:jc w:val="both"/>
      </w:pPr>
    </w:p>
    <w:p w14:paraId="1C11739A" w14:textId="77777777" w:rsidR="00FA5A9E" w:rsidRPr="00680804" w:rsidRDefault="00FA5A9E" w:rsidP="00FA5A9E">
      <w:pPr>
        <w:tabs>
          <w:tab w:val="left" w:pos="720"/>
        </w:tabs>
        <w:jc w:val="both"/>
      </w:pPr>
      <w:r w:rsidRPr="00680804">
        <w:lastRenderedPageBreak/>
        <w:t xml:space="preserve">Punime te </w:t>
      </w:r>
      <w:r w:rsidR="00680804" w:rsidRPr="00680804">
        <w:t>përgjithshme</w:t>
      </w:r>
      <w:r w:rsidRPr="00680804">
        <w:t xml:space="preserve"> </w:t>
      </w:r>
      <w:r w:rsidR="00680804" w:rsidRPr="00680804">
        <w:t>ndërtimi</w:t>
      </w:r>
      <w:r w:rsidRPr="00680804">
        <w:t>:</w:t>
      </w:r>
    </w:p>
    <w:p w14:paraId="648CA98B" w14:textId="77777777" w:rsidR="00FA5A9E" w:rsidRPr="00680804" w:rsidRDefault="00FA5A9E" w:rsidP="00FA5A9E">
      <w:pPr>
        <w:autoSpaceDE w:val="0"/>
        <w:jc w:val="both"/>
      </w:pPr>
    </w:p>
    <w:p w14:paraId="03512818" w14:textId="77777777" w:rsidR="00E225E9" w:rsidRPr="00090213" w:rsidRDefault="00E225E9" w:rsidP="00E225E9">
      <w:pPr>
        <w:widowControl/>
        <w:numPr>
          <w:ilvl w:val="0"/>
          <w:numId w:val="67"/>
        </w:numPr>
        <w:jc w:val="both"/>
      </w:pPr>
      <w:r w:rsidRPr="00090213">
        <w:t>N.P –1A   (Punime gërmimi në tokë)</w:t>
      </w:r>
    </w:p>
    <w:p w14:paraId="5B7BD817" w14:textId="77777777" w:rsidR="00E225E9" w:rsidRPr="00090213" w:rsidRDefault="00E225E9" w:rsidP="00E225E9">
      <w:pPr>
        <w:widowControl/>
        <w:numPr>
          <w:ilvl w:val="0"/>
          <w:numId w:val="67"/>
        </w:numPr>
        <w:jc w:val="both"/>
      </w:pPr>
      <w:r>
        <w:rPr>
          <w:bCs/>
          <w:lang w:val="da-DK"/>
        </w:rPr>
        <w:t>N.P – 2F</w:t>
      </w:r>
      <w:r w:rsidRPr="00090213">
        <w:rPr>
          <w:bCs/>
          <w:lang w:val="da-DK"/>
        </w:rPr>
        <w:t xml:space="preserve"> </w:t>
      </w:r>
      <w:r>
        <w:rPr>
          <w:bCs/>
          <w:lang w:val="da-DK"/>
        </w:rPr>
        <w:t xml:space="preserve"> </w:t>
      </w:r>
      <w:r w:rsidRPr="00090213">
        <w:rPr>
          <w:bCs/>
          <w:lang w:val="da-DK"/>
        </w:rPr>
        <w:t>(Ndërtime civile dhe industriale)</w:t>
      </w:r>
    </w:p>
    <w:p w14:paraId="391DCD1D" w14:textId="77777777" w:rsidR="00E225E9" w:rsidRPr="00090213" w:rsidRDefault="00E225E9" w:rsidP="00E225E9">
      <w:pPr>
        <w:widowControl/>
        <w:numPr>
          <w:ilvl w:val="0"/>
          <w:numId w:val="67"/>
        </w:numPr>
        <w:jc w:val="both"/>
      </w:pPr>
      <w:r w:rsidRPr="00090213">
        <w:rPr>
          <w:bCs/>
          <w:lang w:val="da-DK"/>
        </w:rPr>
        <w:t>N.P – 3</w:t>
      </w:r>
      <w:r>
        <w:rPr>
          <w:bCs/>
          <w:lang w:val="da-DK"/>
        </w:rPr>
        <w:t>F</w:t>
      </w:r>
      <w:r w:rsidRPr="00090213">
        <w:rPr>
          <w:bCs/>
          <w:lang w:val="da-DK"/>
        </w:rPr>
        <w:t xml:space="preserve"> (Rikonstruksion dhe mirëmbajtje godinash civile dhe industriale, veshje fasada)</w:t>
      </w:r>
    </w:p>
    <w:p w14:paraId="4752AB73" w14:textId="77777777" w:rsidR="00E225E9" w:rsidRPr="00090213" w:rsidRDefault="00E225E9" w:rsidP="00E225E9">
      <w:pPr>
        <w:widowControl/>
        <w:numPr>
          <w:ilvl w:val="0"/>
          <w:numId w:val="67"/>
        </w:numPr>
        <w:suppressAutoHyphens/>
        <w:jc w:val="both"/>
      </w:pPr>
      <w:r w:rsidRPr="00090213">
        <w:rPr>
          <w:lang w:val="en-GB" w:eastAsia="it-IT"/>
        </w:rPr>
        <w:t>N.P</w:t>
      </w:r>
      <w:r w:rsidRPr="00090213">
        <w:t xml:space="preserve"> –</w:t>
      </w:r>
      <w:r w:rsidRPr="00090213">
        <w:rPr>
          <w:lang w:val="en-GB" w:eastAsia="it-IT"/>
        </w:rPr>
        <w:t>7B  (Ujësjellësa, gazsjellësa, vajsjellësa, vepra kullimi e vaditje)</w:t>
      </w:r>
    </w:p>
    <w:p w14:paraId="4988336B" w14:textId="77777777" w:rsidR="00E225E9" w:rsidRPr="00090213" w:rsidRDefault="00E225E9" w:rsidP="00E225E9">
      <w:pPr>
        <w:widowControl/>
        <w:numPr>
          <w:ilvl w:val="0"/>
          <w:numId w:val="67"/>
        </w:numPr>
        <w:suppressAutoHyphens/>
        <w:autoSpaceDE w:val="0"/>
        <w:contextualSpacing/>
        <w:jc w:val="both"/>
      </w:pPr>
      <w:r w:rsidRPr="00090213">
        <w:rPr>
          <w:lang w:val="en-GB" w:eastAsia="it-IT"/>
        </w:rPr>
        <w:t>N.P</w:t>
      </w:r>
      <w:r w:rsidRPr="00090213">
        <w:t xml:space="preserve"> –</w:t>
      </w:r>
      <w:r w:rsidRPr="00090213">
        <w:rPr>
          <w:lang w:val="en-GB" w:eastAsia="it-IT"/>
        </w:rPr>
        <w:t xml:space="preserve">11A (Ndërtime për n/nstacionet, kabinat e transformatorëve linja e TN e të mesëm   </w:t>
      </w:r>
    </w:p>
    <w:p w14:paraId="09296525" w14:textId="77777777" w:rsidR="00E225E9" w:rsidRPr="00090213" w:rsidRDefault="00E225E9" w:rsidP="00E225E9">
      <w:pPr>
        <w:autoSpaceDE w:val="0"/>
        <w:ind w:left="1080"/>
        <w:contextualSpacing/>
        <w:jc w:val="both"/>
      </w:pPr>
      <w:r w:rsidRPr="00090213">
        <w:rPr>
          <w:lang w:val="en-GB" w:eastAsia="it-IT"/>
        </w:rPr>
        <w:t xml:space="preserve">                 dhe shpërndarjen e energjisë elektrike)</w:t>
      </w:r>
    </w:p>
    <w:p w14:paraId="1419E4AE" w14:textId="77777777" w:rsidR="00E225E9" w:rsidRPr="00090213" w:rsidRDefault="00E225E9" w:rsidP="00E225E9">
      <w:pPr>
        <w:widowControl/>
        <w:numPr>
          <w:ilvl w:val="0"/>
          <w:numId w:val="67"/>
        </w:numPr>
        <w:suppressAutoHyphens/>
        <w:autoSpaceDE w:val="0"/>
        <w:contextualSpacing/>
        <w:jc w:val="both"/>
      </w:pPr>
      <w:r w:rsidRPr="00090213">
        <w:rPr>
          <w:lang w:val="en-GB" w:eastAsia="it-IT"/>
        </w:rPr>
        <w:t>N.P</w:t>
      </w:r>
      <w:r w:rsidRPr="00090213">
        <w:t xml:space="preserve"> –</w:t>
      </w:r>
      <w:r w:rsidRPr="00090213">
        <w:rPr>
          <w:lang w:val="en-GB" w:eastAsia="it-IT"/>
        </w:rPr>
        <w:t>12C  (</w:t>
      </w:r>
      <w:r w:rsidRPr="00090213">
        <w:t>Punime të inxhinierisë së mjedisit</w:t>
      </w:r>
      <w:r w:rsidRPr="00090213">
        <w:rPr>
          <w:lang w:val="en-GB" w:eastAsia="it-IT"/>
        </w:rPr>
        <w:t>)</w:t>
      </w:r>
    </w:p>
    <w:p w14:paraId="4066AF71" w14:textId="77777777" w:rsidR="00E225E9" w:rsidRPr="00090213" w:rsidRDefault="00E225E9" w:rsidP="00E225E9">
      <w:pPr>
        <w:widowControl/>
        <w:numPr>
          <w:ilvl w:val="0"/>
          <w:numId w:val="67"/>
        </w:numPr>
        <w:suppressAutoHyphens/>
        <w:autoSpaceDE w:val="0"/>
        <w:contextualSpacing/>
        <w:jc w:val="both"/>
      </w:pPr>
      <w:r w:rsidRPr="00090213">
        <w:rPr>
          <w:lang w:val="en-GB" w:eastAsia="it-IT"/>
        </w:rPr>
        <w:t>N.S – 1B   (Punime per prishjen e ndertimeve)</w:t>
      </w:r>
    </w:p>
    <w:p w14:paraId="3E655FC9" w14:textId="77777777" w:rsidR="00E225E9" w:rsidRPr="00090213" w:rsidRDefault="00E225E9" w:rsidP="00E225E9">
      <w:pPr>
        <w:widowControl/>
        <w:numPr>
          <w:ilvl w:val="0"/>
          <w:numId w:val="67"/>
        </w:numPr>
        <w:jc w:val="both"/>
        <w:rPr>
          <w:bCs/>
          <w:lang w:val="da-DK"/>
        </w:rPr>
      </w:pPr>
      <w:r w:rsidRPr="00090213">
        <w:rPr>
          <w:bCs/>
          <w:lang w:val="da-DK"/>
        </w:rPr>
        <w:t>N.S – 2 A (Impiante hidro-sanitare,kuzhina, lavanteri, mirëmbajtja e tyre)</w:t>
      </w:r>
    </w:p>
    <w:p w14:paraId="521884C6" w14:textId="77777777" w:rsidR="00E225E9" w:rsidRPr="00090213" w:rsidRDefault="00E225E9" w:rsidP="00E225E9">
      <w:pPr>
        <w:widowControl/>
        <w:numPr>
          <w:ilvl w:val="0"/>
          <w:numId w:val="67"/>
        </w:numPr>
        <w:jc w:val="both"/>
        <w:rPr>
          <w:bCs/>
          <w:lang w:val="da-DK"/>
        </w:rPr>
      </w:pPr>
      <w:r w:rsidRPr="00090213">
        <w:rPr>
          <w:bCs/>
          <w:lang w:val="da-DK"/>
        </w:rPr>
        <w:t>N.S–3A (Impiante ngritëse dhe transportuese (ashensorë, shkallë lëvizëse, transportues)</w:t>
      </w:r>
    </w:p>
    <w:p w14:paraId="11AA8935" w14:textId="77777777" w:rsidR="00E225E9" w:rsidRPr="00090213" w:rsidRDefault="00E225E9" w:rsidP="00E225E9">
      <w:pPr>
        <w:widowControl/>
        <w:numPr>
          <w:ilvl w:val="0"/>
          <w:numId w:val="67"/>
        </w:numPr>
        <w:suppressAutoHyphens/>
        <w:autoSpaceDE w:val="0"/>
        <w:contextualSpacing/>
        <w:jc w:val="both"/>
      </w:pPr>
      <w:r w:rsidRPr="00090213">
        <w:rPr>
          <w:lang w:val="en-GB" w:eastAsia="it-IT"/>
        </w:rPr>
        <w:t xml:space="preserve">N.S – 4E   (Punime rifiniture te muratures dhe te lidhura me to, rifiniture me material </w:t>
      </w:r>
    </w:p>
    <w:p w14:paraId="565E7199" w14:textId="77777777" w:rsidR="00E225E9" w:rsidRPr="00090213" w:rsidRDefault="00E225E9" w:rsidP="00E225E9">
      <w:pPr>
        <w:autoSpaceDE w:val="0"/>
        <w:ind w:left="1080"/>
        <w:contextualSpacing/>
        <w:jc w:val="both"/>
        <w:rPr>
          <w:lang w:val="en-GB" w:eastAsia="it-IT"/>
        </w:rPr>
      </w:pPr>
      <w:r w:rsidRPr="00090213">
        <w:rPr>
          <w:lang w:val="en-GB" w:eastAsia="it-IT"/>
        </w:rPr>
        <w:t xml:space="preserve">                  druri, plastike, metalike dhe xhami dhe rifiniture te natyres teknike  </w:t>
      </w:r>
    </w:p>
    <w:p w14:paraId="0038CF08" w14:textId="77777777" w:rsidR="00E225E9" w:rsidRPr="00090213" w:rsidRDefault="00E225E9" w:rsidP="00E225E9">
      <w:pPr>
        <w:autoSpaceDE w:val="0"/>
        <w:ind w:left="1080"/>
        <w:contextualSpacing/>
        <w:jc w:val="both"/>
        <w:rPr>
          <w:lang w:val="en-GB" w:eastAsia="it-IT"/>
        </w:rPr>
      </w:pPr>
      <w:r w:rsidRPr="00090213">
        <w:rPr>
          <w:lang w:val="en-GB" w:eastAsia="it-IT"/>
        </w:rPr>
        <w:t xml:space="preserve">                  ndertuese)</w:t>
      </w:r>
    </w:p>
    <w:p w14:paraId="1E6B0E38" w14:textId="77777777" w:rsidR="00E225E9" w:rsidRPr="00090213" w:rsidRDefault="00E225E9" w:rsidP="00E225E9">
      <w:pPr>
        <w:widowControl/>
        <w:numPr>
          <w:ilvl w:val="0"/>
          <w:numId w:val="67"/>
        </w:numPr>
        <w:suppressAutoHyphens/>
        <w:autoSpaceDE w:val="0"/>
        <w:contextualSpacing/>
        <w:jc w:val="both"/>
      </w:pPr>
      <w:r w:rsidRPr="00090213">
        <w:rPr>
          <w:bCs/>
          <w:lang w:val="da-DK"/>
        </w:rPr>
        <w:t>N.S – 8 B (Ndërtime parafabrikat betonarme, struktura metalike dhe druri)</w:t>
      </w:r>
    </w:p>
    <w:p w14:paraId="0C0D498C" w14:textId="77777777" w:rsidR="00E225E9" w:rsidRPr="00090213" w:rsidRDefault="00E225E9" w:rsidP="00E225E9">
      <w:pPr>
        <w:widowControl/>
        <w:numPr>
          <w:ilvl w:val="0"/>
          <w:numId w:val="67"/>
        </w:numPr>
        <w:suppressAutoHyphens/>
        <w:autoSpaceDE w:val="0"/>
        <w:contextualSpacing/>
        <w:jc w:val="both"/>
      </w:pPr>
      <w:r w:rsidRPr="00090213">
        <w:rPr>
          <w:bCs/>
          <w:lang w:val="da-DK"/>
        </w:rPr>
        <w:t>N.S – 12 B (Impiante teknologjike, termike dhe të kondicionimit)</w:t>
      </w:r>
    </w:p>
    <w:p w14:paraId="74CB417E" w14:textId="77777777" w:rsidR="00E225E9" w:rsidRPr="00090213" w:rsidRDefault="00E225E9" w:rsidP="00E225E9">
      <w:pPr>
        <w:widowControl/>
        <w:numPr>
          <w:ilvl w:val="0"/>
          <w:numId w:val="67"/>
        </w:numPr>
        <w:jc w:val="both"/>
        <w:rPr>
          <w:bCs/>
          <w:lang w:val="da-DK"/>
        </w:rPr>
      </w:pPr>
      <w:r w:rsidRPr="00090213">
        <w:rPr>
          <w:bCs/>
          <w:lang w:val="da-DK"/>
        </w:rPr>
        <w:t>N.S – 14 D (Impiante të brendeshme, elektrike, telefoni radiotelefoni TV etj)</w:t>
      </w:r>
    </w:p>
    <w:p w14:paraId="349C8379" w14:textId="77777777" w:rsidR="00E225E9" w:rsidRPr="00090213" w:rsidRDefault="00E225E9" w:rsidP="00E225E9">
      <w:pPr>
        <w:widowControl/>
        <w:numPr>
          <w:ilvl w:val="0"/>
          <w:numId w:val="67"/>
        </w:numPr>
        <w:suppressAutoHyphens/>
        <w:autoSpaceDE w:val="0"/>
        <w:contextualSpacing/>
        <w:jc w:val="both"/>
      </w:pPr>
      <w:r w:rsidRPr="00090213">
        <w:rPr>
          <w:lang w:val="en-GB" w:eastAsia="it-IT"/>
        </w:rPr>
        <w:t xml:space="preserve">N.S </w:t>
      </w:r>
      <w:r w:rsidRPr="00090213">
        <w:t>–</w:t>
      </w:r>
      <w:r w:rsidRPr="00090213">
        <w:rPr>
          <w:lang w:val="en-GB" w:eastAsia="it-IT"/>
        </w:rPr>
        <w:t xml:space="preserve"> 18</w:t>
      </w:r>
      <w:r>
        <w:rPr>
          <w:lang w:val="en-GB" w:eastAsia="it-IT"/>
        </w:rPr>
        <w:t>B</w:t>
      </w:r>
      <w:r w:rsidRPr="00090213">
        <w:rPr>
          <w:lang w:val="en-GB" w:eastAsia="it-IT"/>
        </w:rPr>
        <w:t xml:space="preserve"> (Punime topogjeodezike)</w:t>
      </w:r>
    </w:p>
    <w:p w14:paraId="736C86CE" w14:textId="77777777" w:rsidR="00FA5A9E" w:rsidRPr="00680804" w:rsidRDefault="00FA5A9E" w:rsidP="00FA5A9E">
      <w:pPr>
        <w:jc w:val="both"/>
      </w:pPr>
    </w:p>
    <w:p w14:paraId="257C827A" w14:textId="77777777" w:rsidR="00FA5A9E" w:rsidRPr="00680804" w:rsidRDefault="00FA5A9E" w:rsidP="00FA5A9E">
      <w:pPr>
        <w:jc w:val="both"/>
        <w:rPr>
          <w:b/>
          <w:bCs/>
          <w:lang w:val="da-DK"/>
        </w:rPr>
      </w:pPr>
    </w:p>
    <w:p w14:paraId="34A63CB1" w14:textId="77777777" w:rsidR="00FA5A9E" w:rsidRPr="001F280D" w:rsidRDefault="00680804" w:rsidP="00FA5A9E">
      <w:pPr>
        <w:tabs>
          <w:tab w:val="num" w:pos="1080"/>
        </w:tabs>
        <w:jc w:val="both"/>
      </w:pPr>
      <w:r w:rsidRPr="001F280D">
        <w:t>Paraqitja e licencave te mësipërme</w:t>
      </w:r>
      <w:r w:rsidR="00FA5A9E" w:rsidRPr="001F280D">
        <w:t xml:space="preserve">, </w:t>
      </w:r>
      <w:r w:rsidRPr="001F280D">
        <w:t xml:space="preserve">duhet te paraqiten </w:t>
      </w:r>
      <w:r w:rsidR="00FA5A9E" w:rsidRPr="001F280D">
        <w:t xml:space="preserve">bazuar ne formatin e ri te miratuar me Vendim te </w:t>
      </w:r>
      <w:r w:rsidRPr="001F280D">
        <w:t>Këshillit</w:t>
      </w:r>
      <w:r w:rsidR="00FA5A9E" w:rsidRPr="001F280D">
        <w:t xml:space="preserve"> te Ministrave Nr. 42 date 16.01.2008 </w:t>
      </w:r>
      <w:r w:rsidR="00FA5A9E" w:rsidRPr="001F280D">
        <w:rPr>
          <w:i/>
        </w:rPr>
        <w:t>“</w:t>
      </w:r>
      <w:r w:rsidRPr="001F280D">
        <w:rPr>
          <w:i/>
        </w:rPr>
        <w:t>Për</w:t>
      </w:r>
      <w:r w:rsidR="00FA5A9E" w:rsidRPr="001F280D">
        <w:rPr>
          <w:i/>
        </w:rPr>
        <w:t xml:space="preserve"> miratimin e rregullores </w:t>
      </w:r>
      <w:r w:rsidRPr="001F280D">
        <w:rPr>
          <w:i/>
        </w:rPr>
        <w:t>për</w:t>
      </w:r>
      <w:r w:rsidR="00FA5A9E" w:rsidRPr="001F280D">
        <w:rPr>
          <w:i/>
        </w:rPr>
        <w:t xml:space="preserve"> kriteret dhe Procedurat e </w:t>
      </w:r>
      <w:r w:rsidRPr="001F280D">
        <w:rPr>
          <w:i/>
        </w:rPr>
        <w:t>dhënies</w:t>
      </w:r>
      <w:r w:rsidR="00FA5A9E" w:rsidRPr="001F280D">
        <w:rPr>
          <w:i/>
        </w:rPr>
        <w:t xml:space="preserve"> se </w:t>
      </w:r>
      <w:r w:rsidRPr="001F280D">
        <w:rPr>
          <w:i/>
        </w:rPr>
        <w:t>licencave</w:t>
      </w:r>
      <w:r w:rsidR="00FA5A9E" w:rsidRPr="001F280D">
        <w:rPr>
          <w:i/>
        </w:rPr>
        <w:t xml:space="preserve"> profesionale te zbatimit, klasifikimit dhe disiplinimit te Subjekteve juridike qe </w:t>
      </w:r>
      <w:r w:rsidRPr="001F280D">
        <w:rPr>
          <w:i/>
        </w:rPr>
        <w:t>ushtrojnë</w:t>
      </w:r>
      <w:r w:rsidR="00FA5A9E" w:rsidRPr="001F280D">
        <w:rPr>
          <w:i/>
        </w:rPr>
        <w:t xml:space="preserve"> veprimtari </w:t>
      </w:r>
      <w:r w:rsidRPr="001F280D">
        <w:rPr>
          <w:i/>
        </w:rPr>
        <w:t>ndërtimi</w:t>
      </w:r>
      <w:r w:rsidR="00FA5A9E" w:rsidRPr="001F280D">
        <w:rPr>
          <w:i/>
        </w:rPr>
        <w:t>”</w:t>
      </w:r>
      <w:r w:rsidR="00FA5A9E" w:rsidRPr="001F280D">
        <w:t xml:space="preserve">, i ndryshuar. </w:t>
      </w:r>
    </w:p>
    <w:p w14:paraId="687318E2" w14:textId="721320E2" w:rsidR="00FA5A9E" w:rsidRPr="00694702" w:rsidRDefault="00694702" w:rsidP="00FA5A9E">
      <w:pPr>
        <w:tabs>
          <w:tab w:val="left" w:pos="576"/>
          <w:tab w:val="left" w:leader="underscore" w:pos="9360"/>
        </w:tabs>
        <w:jc w:val="both"/>
      </w:pPr>
      <w:r>
        <w:t>Operatori ekonomik duhet te jete i pajisur me leje dhe licence profesionale per Rrjete dhe sherbime -per ofrimin e rrjeteve dhe sherbimeve publike te komunikimeve elektronike sipas regjimit te autorizimit te pergjithshem certifikate e konformitetit leshurar nga AKEP. Ky kriter do te konsiderohet i permbushur, edhe nepermjet nje kontrate bashkepunimi te noterizuar, te operatorit Ekonomik, me nje subjekt qe e disponon kete licence.</w:t>
      </w:r>
    </w:p>
    <w:p w14:paraId="228E73FD" w14:textId="77777777" w:rsidR="00FA5A9E" w:rsidRPr="008B60A2" w:rsidRDefault="00FA5A9E" w:rsidP="00FA5A9E">
      <w:pPr>
        <w:tabs>
          <w:tab w:val="left" w:pos="576"/>
          <w:tab w:val="left" w:leader="underscore" w:pos="9360"/>
        </w:tabs>
        <w:jc w:val="both"/>
        <w:rPr>
          <w:i/>
          <w:iCs/>
        </w:rPr>
      </w:pPr>
      <w:r w:rsidRPr="008B60A2">
        <w:rPr>
          <w:i/>
          <w:iCs/>
        </w:rPr>
        <w:t xml:space="preserve">       </w:t>
      </w:r>
    </w:p>
    <w:p w14:paraId="4E047B3D" w14:textId="77777777" w:rsidR="00680804" w:rsidRPr="008B60A2" w:rsidRDefault="00680804" w:rsidP="00680804">
      <w:pPr>
        <w:jc w:val="both"/>
      </w:pPr>
      <w:r w:rsidRPr="008B60A2">
        <w:t>2.2.Operator</w:t>
      </w:r>
      <w:r w:rsidR="001F280D" w:rsidRPr="008B60A2">
        <w:t xml:space="preserve">et </w:t>
      </w:r>
      <w:r w:rsidRPr="008B60A2">
        <w:t>ekonomik</w:t>
      </w:r>
      <w:r w:rsidR="001F280D" w:rsidRPr="008B60A2">
        <w:t>e</w:t>
      </w:r>
      <w:r w:rsidRPr="008B60A2">
        <w:t xml:space="preserve"> pj</w:t>
      </w:r>
      <w:r w:rsidR="001F280D" w:rsidRPr="008B60A2">
        <w:t>esëmarrës duhet të duhet te jene</w:t>
      </w:r>
      <w:r w:rsidRPr="008B60A2">
        <w:t xml:space="preserve"> te pajisur me licencat lëshuar nga autoriteti përgjegjës </w:t>
      </w:r>
      <w:r w:rsidR="001F280D" w:rsidRPr="008B60A2">
        <w:t>për trashëgiminë kulturore,</w:t>
      </w:r>
      <w:r w:rsidRPr="008B60A2">
        <w:t xml:space="preserve"> si me poshtë </w:t>
      </w:r>
    </w:p>
    <w:p w14:paraId="1CF8B432" w14:textId="77777777" w:rsidR="00680804" w:rsidRPr="008B60A2" w:rsidRDefault="00680804" w:rsidP="00680804">
      <w:pPr>
        <w:jc w:val="both"/>
      </w:pPr>
      <w:r w:rsidRPr="008B60A2">
        <w:t xml:space="preserve"> </w:t>
      </w:r>
    </w:p>
    <w:p w14:paraId="0C259E43" w14:textId="77777777" w:rsidR="00680804" w:rsidRPr="008B60A2" w:rsidRDefault="007F715F" w:rsidP="00680804">
      <w:pPr>
        <w:jc w:val="both"/>
      </w:pPr>
      <w:r w:rsidRPr="008B60A2">
        <w:t>S</w:t>
      </w:r>
      <w:r w:rsidR="00680804" w:rsidRPr="008B60A2">
        <w:t>ipas VKM Nr. 792, datë 7.10.2020 “Për përcaktimin e kushteve dhe të kritereve të posaçme të licencimit, dokumenteve shoqëruese, nënkategorive të licencave, procedurave për dhënien, pezullimin ose revokimin, si dhe kuotizacionit vjetor të licencave për ndërhyrjet në pasuritë kulturore materiale”, në nënkategoritë e licencave për personin juridik (N-) në zbatim (Z) në veprimtari ndërhyrëse në pasuritë kulturore materiale, në kategoritë (A) si më poshtë vijon:</w:t>
      </w:r>
    </w:p>
    <w:p w14:paraId="1A351761" w14:textId="77777777" w:rsidR="001F280D" w:rsidRPr="008B60A2" w:rsidRDefault="001F280D" w:rsidP="00680804">
      <w:pPr>
        <w:jc w:val="both"/>
      </w:pPr>
    </w:p>
    <w:p w14:paraId="01CEB012" w14:textId="77777777" w:rsidR="00680804" w:rsidRPr="008B60A2" w:rsidRDefault="00680804" w:rsidP="00680804">
      <w:pPr>
        <w:jc w:val="both"/>
      </w:pPr>
    </w:p>
    <w:p w14:paraId="71454F1E" w14:textId="77777777" w:rsidR="00680804" w:rsidRPr="008B60A2" w:rsidRDefault="00680804" w:rsidP="00680804">
      <w:pPr>
        <w:jc w:val="both"/>
      </w:pPr>
      <w:r w:rsidRPr="008B60A2">
        <w:t>N-Z/A/6. Zbatim në konservim dhe restaurim i arkitekturës së projektuar.</w:t>
      </w:r>
    </w:p>
    <w:p w14:paraId="0AF93507" w14:textId="77777777" w:rsidR="00680804" w:rsidRPr="008B60A2" w:rsidRDefault="00680804" w:rsidP="00680804">
      <w:pPr>
        <w:jc w:val="both"/>
      </w:pPr>
    </w:p>
    <w:p w14:paraId="15741327" w14:textId="77777777" w:rsidR="00680804" w:rsidRPr="008B60A2" w:rsidRDefault="00680804" w:rsidP="00680804">
      <w:pPr>
        <w:jc w:val="both"/>
      </w:pPr>
      <w:r w:rsidRPr="008B60A2">
        <w:t>N-Z/A/7. Zbatim në konservim, restaurim dhe rikualifikim i hapësirave (rrugë, sheshe) brenda qendrave historike dhe ansambleve historike urbane;</w:t>
      </w:r>
    </w:p>
    <w:p w14:paraId="210F8F32" w14:textId="77777777" w:rsidR="00680804" w:rsidRPr="008B60A2" w:rsidRDefault="00680804" w:rsidP="00680804">
      <w:pPr>
        <w:jc w:val="both"/>
      </w:pPr>
    </w:p>
    <w:p w14:paraId="6CF52456" w14:textId="77777777" w:rsidR="00680804" w:rsidRPr="008B60A2" w:rsidRDefault="00680804" w:rsidP="00680804">
      <w:pPr>
        <w:jc w:val="both"/>
      </w:pPr>
      <w:r w:rsidRPr="008B60A2">
        <w:t xml:space="preserve">2.3 Restauratori në cilësinë e drejtuesit teknik të shoqërisë duhet të zotërojë licencë profesionale sipas modelit të lëshuar nga Ministria e </w:t>
      </w:r>
      <w:r w:rsidR="001F280D" w:rsidRPr="008B60A2">
        <w:t>Kulturës</w:t>
      </w:r>
      <w:r w:rsidRPr="008B60A2">
        <w:t xml:space="preserve"> ne projektim dhe zbatim ne </w:t>
      </w:r>
      <w:r w:rsidR="001F280D" w:rsidRPr="008B60A2">
        <w:t>kategoritë</w:t>
      </w:r>
      <w:r w:rsidRPr="008B60A2">
        <w:t>:</w:t>
      </w:r>
    </w:p>
    <w:p w14:paraId="137FF9C5" w14:textId="77777777" w:rsidR="00680804" w:rsidRPr="008B60A2" w:rsidRDefault="00680804" w:rsidP="00680804">
      <w:pPr>
        <w:jc w:val="both"/>
      </w:pPr>
      <w:r w:rsidRPr="008B60A2">
        <w:t xml:space="preserve">A/1 Projektim dhe zbatim ne konservimin e restaurimin e </w:t>
      </w:r>
      <w:r w:rsidR="001F280D" w:rsidRPr="008B60A2">
        <w:t>rrënojave</w:t>
      </w:r>
      <w:r w:rsidRPr="008B60A2">
        <w:t xml:space="preserve"> </w:t>
      </w:r>
      <w:r w:rsidR="001F280D" w:rsidRPr="008B60A2">
        <w:t>arkeologji</w:t>
      </w:r>
      <w:r w:rsidRPr="008B60A2">
        <w:t xml:space="preserve">,  </w:t>
      </w:r>
    </w:p>
    <w:p w14:paraId="2F9DBE3A" w14:textId="77777777" w:rsidR="00680804" w:rsidRPr="008B60A2" w:rsidRDefault="00680804" w:rsidP="00680804">
      <w:pPr>
        <w:jc w:val="both"/>
      </w:pPr>
      <w:r w:rsidRPr="008B60A2">
        <w:t xml:space="preserve">A/3 Projektim dhe zbatim ne restaurimin e </w:t>
      </w:r>
      <w:r w:rsidR="001F280D" w:rsidRPr="008B60A2">
        <w:t>ndërtimeve</w:t>
      </w:r>
      <w:r w:rsidRPr="008B60A2">
        <w:t xml:space="preserve"> civile, monumente te </w:t>
      </w:r>
      <w:r w:rsidR="001F280D" w:rsidRPr="008B60A2">
        <w:t>kategorisë</w:t>
      </w:r>
      <w:r w:rsidRPr="008B60A2">
        <w:t xml:space="preserve"> se pare dhe te dyte. </w:t>
      </w:r>
    </w:p>
    <w:p w14:paraId="519791BC" w14:textId="77777777" w:rsidR="00680804" w:rsidRPr="008B60A2" w:rsidRDefault="00680804" w:rsidP="00680804">
      <w:pPr>
        <w:jc w:val="both"/>
      </w:pPr>
    </w:p>
    <w:p w14:paraId="3EBEAAE5" w14:textId="77777777" w:rsidR="00680804" w:rsidRPr="008B60A2" w:rsidRDefault="00680804" w:rsidP="00680804">
      <w:pPr>
        <w:jc w:val="both"/>
      </w:pPr>
      <w:r w:rsidRPr="008B60A2">
        <w:lastRenderedPageBreak/>
        <w:t xml:space="preserve">ose ne rast se operatori ekonomike ka bere rinovimin sipas </w:t>
      </w:r>
      <w:r w:rsidR="001F280D" w:rsidRPr="008B60A2">
        <w:t>përcaktimeve</w:t>
      </w:r>
      <w:r w:rsidRPr="008B60A2">
        <w:t xml:space="preserve"> te Vendimit Nr. 792, datë 7.10.2020 “Për përcaktimin e kushteve dhe të kritereve të posaçme të licencimit, dokumenteve shoqëruese, nënkategorive të licencave, procedurave për dhënien, pezullimin ose revokimin, si dhe kuotizacionit vjetor të licencave për ndërhyrjet në pasuritë kulturore materiale”, ne nënkategoritë e licencave për individin në zbatim (Z) në veprimtari ndërhyrëse në pasuritë kulturore materiale, në kategoritë (A), si më poshtë vijon:</w:t>
      </w:r>
    </w:p>
    <w:p w14:paraId="33AEE59D" w14:textId="77777777" w:rsidR="004D758B" w:rsidRPr="008B60A2" w:rsidRDefault="004D758B" w:rsidP="00680804">
      <w:pPr>
        <w:jc w:val="both"/>
      </w:pPr>
    </w:p>
    <w:p w14:paraId="57AB8A61" w14:textId="77777777" w:rsidR="00680804" w:rsidRPr="008B60A2" w:rsidRDefault="00680804" w:rsidP="00680804">
      <w:pPr>
        <w:jc w:val="both"/>
      </w:pPr>
      <w:r w:rsidRPr="008B60A2">
        <w:t>N-Z/A/6. Zbatim në konservim dhe restaurim i arkitekturës së projektuar.</w:t>
      </w:r>
    </w:p>
    <w:p w14:paraId="6AE89CFA" w14:textId="77777777" w:rsidR="00680804" w:rsidRPr="008B60A2" w:rsidRDefault="00680804" w:rsidP="00680804">
      <w:pPr>
        <w:jc w:val="both"/>
      </w:pPr>
      <w:r w:rsidRPr="008B60A2">
        <w:t>N-Z/A/7. Zbatim në konservim, restaurim dhe rikualifikim i hapësirave (rrugë, sheshe) brenda qendrave historike dhe ansambleve historike urbane;</w:t>
      </w:r>
    </w:p>
    <w:p w14:paraId="78DB18AE" w14:textId="77777777" w:rsidR="00680804" w:rsidRPr="008B60A2" w:rsidRDefault="00680804" w:rsidP="00680804">
      <w:pPr>
        <w:jc w:val="both"/>
      </w:pPr>
    </w:p>
    <w:p w14:paraId="084EC0C7" w14:textId="77777777" w:rsidR="004D758B" w:rsidRPr="008B60A2" w:rsidRDefault="001A4EB4" w:rsidP="00680804">
      <w:pPr>
        <w:jc w:val="both"/>
      </w:pPr>
      <w:r w:rsidRPr="008B60A2">
        <w:t>Nënkategori p</w:t>
      </w:r>
      <w:r w:rsidR="004D758B" w:rsidRPr="008B60A2">
        <w:t xml:space="preserve">ër personin fizik, drejtues teknik i shoqërisë, </w:t>
      </w:r>
    </w:p>
    <w:p w14:paraId="5046459E" w14:textId="77777777" w:rsidR="004D758B" w:rsidRPr="008B60A2" w:rsidRDefault="004D758B" w:rsidP="004D758B">
      <w:pPr>
        <w:jc w:val="both"/>
      </w:pPr>
    </w:p>
    <w:p w14:paraId="32E9A87F" w14:textId="77777777" w:rsidR="004D758B" w:rsidRPr="008B60A2" w:rsidRDefault="001A4EB4" w:rsidP="004D758B">
      <w:pPr>
        <w:jc w:val="both"/>
      </w:pPr>
      <w:r w:rsidRPr="008B60A2">
        <w:t>F</w:t>
      </w:r>
      <w:r w:rsidR="004D758B" w:rsidRPr="008B60A2">
        <w:t>-Z/A/6. Zbatim në konservim dhe restaurim i arkitekturës së projektuar.</w:t>
      </w:r>
    </w:p>
    <w:p w14:paraId="48F1F1C5" w14:textId="5B69ECE9" w:rsidR="004D758B" w:rsidRDefault="001A4EB4" w:rsidP="004D758B">
      <w:pPr>
        <w:jc w:val="both"/>
      </w:pPr>
      <w:r w:rsidRPr="008B60A2">
        <w:t>F</w:t>
      </w:r>
      <w:r w:rsidR="004D758B" w:rsidRPr="008B60A2">
        <w:t>-Z/A/7. Zbatim në konservim, restaurim dhe rikualifikim i hapësirave (rrugë, sheshe) brenda qendrave historike dhe ansambleve historike urbane;</w:t>
      </w:r>
    </w:p>
    <w:p w14:paraId="20A45EF6" w14:textId="77777777" w:rsidR="00694702" w:rsidRPr="008B60A2" w:rsidRDefault="00694702" w:rsidP="00694702">
      <w:pPr>
        <w:jc w:val="both"/>
      </w:pPr>
      <w:r w:rsidRPr="008B60A2">
        <w:t xml:space="preserve">A/1 Projektim dhe zbatim ne konservimin e restaurimin e rrënojave arkeologji,  </w:t>
      </w:r>
    </w:p>
    <w:p w14:paraId="5CDBCBAC" w14:textId="77777777" w:rsidR="00694702" w:rsidRPr="008B60A2" w:rsidRDefault="00694702" w:rsidP="00694702">
      <w:pPr>
        <w:jc w:val="both"/>
      </w:pPr>
      <w:r w:rsidRPr="008B60A2">
        <w:t xml:space="preserve">A/3 Projektim dhe zbatim ne restaurimin e ndërtimeve civile, monumente te kategorisë se pare dhe te dyte. </w:t>
      </w:r>
    </w:p>
    <w:p w14:paraId="09B284FC" w14:textId="77777777" w:rsidR="00694702" w:rsidRPr="008B60A2" w:rsidRDefault="00694702" w:rsidP="004D758B">
      <w:pPr>
        <w:jc w:val="both"/>
      </w:pPr>
    </w:p>
    <w:p w14:paraId="04D4E00C" w14:textId="69415FF5" w:rsidR="007F715F" w:rsidRPr="007F715F" w:rsidRDefault="007F715F" w:rsidP="007F715F">
      <w:pPr>
        <w:pStyle w:val="NormalWeb"/>
        <w:jc w:val="both"/>
        <w:rPr>
          <w:color w:val="000000"/>
          <w:sz w:val="22"/>
          <w:szCs w:val="22"/>
          <w:lang w:val="en-GB"/>
        </w:rPr>
      </w:pPr>
      <w:r w:rsidRPr="007F715F">
        <w:rPr>
          <w:color w:val="000000"/>
          <w:sz w:val="22"/>
          <w:szCs w:val="22"/>
          <w:lang w:val="en-GB"/>
        </w:rPr>
        <w:t>Sqarim lidhur me vlefshmerine e licencave te parinov</w:t>
      </w:r>
      <w:r w:rsidR="00270F1C">
        <w:rPr>
          <w:color w:val="000000"/>
          <w:sz w:val="22"/>
          <w:szCs w:val="22"/>
          <w:lang w:val="en-GB"/>
        </w:rPr>
        <w:t>u</w:t>
      </w:r>
      <w:r w:rsidRPr="007F715F">
        <w:rPr>
          <w:color w:val="000000"/>
          <w:sz w:val="22"/>
          <w:szCs w:val="22"/>
          <w:lang w:val="en-GB"/>
        </w:rPr>
        <w:t xml:space="preserve">ara ende dhe ekuivalente te licencave te </w:t>
      </w:r>
      <w:proofErr w:type="gramStart"/>
      <w:r w:rsidRPr="007F715F">
        <w:rPr>
          <w:color w:val="000000"/>
          <w:sz w:val="22"/>
          <w:szCs w:val="22"/>
          <w:lang w:val="en-GB"/>
        </w:rPr>
        <w:t>siperpermendura :</w:t>
      </w:r>
      <w:proofErr w:type="gramEnd"/>
      <w:r w:rsidRPr="007F715F">
        <w:rPr>
          <w:color w:val="000000"/>
          <w:sz w:val="22"/>
          <w:szCs w:val="22"/>
          <w:lang w:val="en-GB"/>
        </w:rPr>
        <w:t xml:space="preserve"> </w:t>
      </w:r>
    </w:p>
    <w:p w14:paraId="75A3D8CA" w14:textId="77777777" w:rsidR="00774F48" w:rsidRPr="007F715F" w:rsidRDefault="00774F48" w:rsidP="00774F48">
      <w:pPr>
        <w:pStyle w:val="NormalWeb"/>
        <w:rPr>
          <w:sz w:val="22"/>
          <w:szCs w:val="22"/>
          <w:lang w:val="en-GB"/>
        </w:rPr>
      </w:pPr>
      <w:r w:rsidRPr="007F715F">
        <w:rPr>
          <w:color w:val="000000"/>
          <w:sz w:val="22"/>
          <w:szCs w:val="22"/>
          <w:lang w:val="en-GB"/>
        </w:rPr>
        <w:t xml:space="preserve">Data e vlefshmerise eshte konsideruar data e shpalljes ne fletoren zyrtare </w:t>
      </w:r>
      <w:proofErr w:type="gramStart"/>
      <w:r w:rsidRPr="007F715F">
        <w:rPr>
          <w:color w:val="000000"/>
          <w:sz w:val="22"/>
          <w:szCs w:val="22"/>
          <w:lang w:val="en-GB"/>
        </w:rPr>
        <w:t>13.10.2020 ,</w:t>
      </w:r>
      <w:proofErr w:type="gramEnd"/>
      <w:r w:rsidRPr="007F715F">
        <w:rPr>
          <w:color w:val="000000"/>
          <w:sz w:val="22"/>
          <w:szCs w:val="22"/>
          <w:lang w:val="en-GB"/>
        </w:rPr>
        <w:t xml:space="preserve"> link si me poshte:</w:t>
      </w:r>
    </w:p>
    <w:p w14:paraId="29C0B293" w14:textId="77777777" w:rsidR="00774F48" w:rsidRPr="007F715F" w:rsidRDefault="00D33EAA" w:rsidP="00774F48">
      <w:pPr>
        <w:pStyle w:val="NormalWeb"/>
        <w:rPr>
          <w:sz w:val="22"/>
          <w:szCs w:val="22"/>
          <w:lang w:val="en-GB"/>
        </w:rPr>
      </w:pPr>
      <w:hyperlink r:id="rId9" w:history="1">
        <w:r w:rsidR="00774F48" w:rsidRPr="007F715F">
          <w:rPr>
            <w:rStyle w:val="Hyperlink"/>
            <w:sz w:val="22"/>
            <w:szCs w:val="22"/>
            <w:lang w:val="en-GB"/>
          </w:rPr>
          <w:t>https://qbz.gov.al/eli/vendim/2020/10/07/792/b8d57e51-a7c7-4ae5-8e74-052c3a65358a;q=792</w:t>
        </w:r>
      </w:hyperlink>
    </w:p>
    <w:p w14:paraId="608F682C" w14:textId="77777777" w:rsidR="00774F48" w:rsidRPr="007F715F" w:rsidRDefault="00774F48" w:rsidP="00774F48">
      <w:pPr>
        <w:pStyle w:val="NormalWeb"/>
        <w:rPr>
          <w:sz w:val="22"/>
          <w:szCs w:val="22"/>
          <w:lang w:val="en-GB"/>
        </w:rPr>
      </w:pPr>
      <w:r w:rsidRPr="007F715F">
        <w:rPr>
          <w:color w:val="000000"/>
          <w:sz w:val="22"/>
          <w:szCs w:val="22"/>
          <w:lang w:val="en-GB"/>
        </w:rPr>
        <w:t>Ne linkun e meposhtem gjeni gjithashtu njoftimin zyrtar ne faqen e IKTK, per vlefshmerine e ketij afati deri me date 13.04.2021.</w:t>
      </w:r>
    </w:p>
    <w:p w14:paraId="789C57B7" w14:textId="77777777" w:rsidR="004D758B" w:rsidRDefault="00D33EAA" w:rsidP="00774F48">
      <w:pPr>
        <w:pStyle w:val="NormalWeb"/>
        <w:rPr>
          <w:rStyle w:val="Hyperlink"/>
          <w:sz w:val="22"/>
          <w:szCs w:val="22"/>
          <w:lang w:val="en-GB"/>
        </w:rPr>
      </w:pPr>
      <w:hyperlink r:id="rId10" w:history="1">
        <w:r w:rsidR="00774F48" w:rsidRPr="007F715F">
          <w:rPr>
            <w:rStyle w:val="Hyperlink"/>
            <w:sz w:val="22"/>
            <w:szCs w:val="22"/>
            <w:lang w:val="en-GB"/>
          </w:rPr>
          <w:t>http://iktk.gov.al/site/2020/12/29/njoftim/</w:t>
        </w:r>
      </w:hyperlink>
    </w:p>
    <w:p w14:paraId="30356623" w14:textId="58FA6FEF" w:rsidR="00270F1C" w:rsidRPr="00270F1C" w:rsidRDefault="00270F1C" w:rsidP="00270F1C">
      <w:pPr>
        <w:pStyle w:val="NormalWeb"/>
        <w:jc w:val="both"/>
        <w:rPr>
          <w:lang w:val="en-GB"/>
        </w:rPr>
      </w:pPr>
      <w:r w:rsidRPr="00270F1C">
        <w:rPr>
          <w:rStyle w:val="Hyperlink"/>
          <w:color w:val="auto"/>
          <w:u w:val="none"/>
          <w:lang w:val="en-GB"/>
        </w:rPr>
        <w:t>AK rezervon te drejten te mos vijoje me procedurat e me</w:t>
      </w:r>
      <w:r w:rsidR="00A330DF">
        <w:rPr>
          <w:rStyle w:val="Hyperlink"/>
          <w:color w:val="auto"/>
          <w:u w:val="none"/>
          <w:lang w:val="en-GB"/>
        </w:rPr>
        <w:t>t</w:t>
      </w:r>
      <w:r w:rsidRPr="00270F1C">
        <w:rPr>
          <w:rStyle w:val="Hyperlink"/>
          <w:color w:val="auto"/>
          <w:u w:val="none"/>
          <w:lang w:val="en-GB"/>
        </w:rPr>
        <w:t>ejshme dhe te refuzoje lidhjen e kontrates nese OE fitues nuk do te rinovoje/pajiset me licencat e mesiperme te leshuara sipas percaktimeve te ligjit nr. 27/2018 “Per trashegimine kulturore dhe muzete” dhe akteve nenligjore ne zbatim te tij.</w:t>
      </w:r>
    </w:p>
    <w:p w14:paraId="20DE11BA" w14:textId="77777777" w:rsidR="00FA5A9E" w:rsidRPr="00AB576C" w:rsidRDefault="00FA5A9E" w:rsidP="00FA5A9E">
      <w:pPr>
        <w:jc w:val="both"/>
        <w:rPr>
          <w:color w:val="FF0000"/>
        </w:rPr>
      </w:pPr>
    </w:p>
    <w:p w14:paraId="025AC4FF" w14:textId="77777777" w:rsidR="00FA5A9E" w:rsidRPr="00673DAF" w:rsidRDefault="00FA5A9E" w:rsidP="005346A5">
      <w:pPr>
        <w:widowControl/>
        <w:numPr>
          <w:ilvl w:val="0"/>
          <w:numId w:val="61"/>
        </w:numPr>
        <w:suppressAutoHyphens/>
        <w:ind w:left="0" w:firstLine="0"/>
        <w:jc w:val="both"/>
      </w:pPr>
      <w:r w:rsidRPr="00673DAF">
        <w:t xml:space="preserve">Operatori ekonomik </w:t>
      </w:r>
      <w:r w:rsidR="00774F48" w:rsidRPr="00673DAF">
        <w:t xml:space="preserve">nëpërmjet nje nje deklarate e noterizuar, nga OE pjesëmarrës. </w:t>
      </w:r>
      <w:r w:rsidRPr="00673DAF">
        <w:t xml:space="preserve">duhet të përcaktojë </w:t>
      </w:r>
      <w:r w:rsidR="001A4EB4" w:rsidRPr="00673DAF">
        <w:t xml:space="preserve">jo me pak se </w:t>
      </w:r>
      <w:r w:rsidR="00355618" w:rsidRPr="00673DAF">
        <w:t>një</w:t>
      </w:r>
      <w:r w:rsidR="001A4EB4" w:rsidRPr="00673DAF">
        <w:t xml:space="preserve"> Drejtues</w:t>
      </w:r>
      <w:r w:rsidRPr="00673DAF">
        <w:t xml:space="preserve"> Teknik të punimeve në objekt i cili duhet të jetë i përfshirë </w:t>
      </w:r>
      <w:r w:rsidR="001A4EB4" w:rsidRPr="00673DAF">
        <w:t>minimalisht ne nje nga lic</w:t>
      </w:r>
      <w:r w:rsidRPr="00673DAF">
        <w:t>encat e shoqërisë</w:t>
      </w:r>
      <w:r w:rsidR="00774F48" w:rsidRPr="00673DAF">
        <w:t>/ve</w:t>
      </w:r>
      <w:r w:rsidRPr="00673DAF">
        <w:t xml:space="preserve"> dhe të deklaroje se  nuk është i angazhuar në kontrata të tjera dhe do të jetë i pranishëm gjatë gjithë kohës që do të kryhen punimet në objekt, </w:t>
      </w:r>
      <w:r w:rsidR="00774F48" w:rsidRPr="00673DAF">
        <w:t>Dokumentacioni i mëposhtëm duhet te përmbushë këtë kriter:</w:t>
      </w:r>
    </w:p>
    <w:p w14:paraId="6F44157E" w14:textId="77777777" w:rsidR="00FA5A9E" w:rsidRPr="00673DAF" w:rsidRDefault="00FA5A9E" w:rsidP="005346A5">
      <w:pPr>
        <w:widowControl/>
        <w:numPr>
          <w:ilvl w:val="0"/>
          <w:numId w:val="64"/>
        </w:numPr>
        <w:suppressAutoHyphens/>
        <w:autoSpaceDE w:val="0"/>
        <w:ind w:left="0" w:firstLine="0"/>
        <w:jc w:val="both"/>
      </w:pPr>
      <w:r w:rsidRPr="00673DAF">
        <w:t xml:space="preserve">Kontratë pune e vlefshme </w:t>
      </w:r>
      <w:r w:rsidR="00774F48" w:rsidRPr="00673DAF">
        <w:t>me Operatorin Ekonomik pjesëmarrës</w:t>
      </w:r>
    </w:p>
    <w:p w14:paraId="21F97F15" w14:textId="77777777" w:rsidR="00FA5A9E" w:rsidRPr="00673DAF" w:rsidRDefault="00FA5A9E" w:rsidP="005346A5">
      <w:pPr>
        <w:widowControl/>
        <w:numPr>
          <w:ilvl w:val="0"/>
          <w:numId w:val="64"/>
        </w:numPr>
        <w:suppressAutoHyphens/>
        <w:autoSpaceDE w:val="0"/>
        <w:ind w:left="0" w:firstLine="0"/>
        <w:jc w:val="both"/>
      </w:pPr>
      <w:r w:rsidRPr="00673DAF">
        <w:t>Diplomë</w:t>
      </w:r>
      <w:r w:rsidR="00774F48" w:rsidRPr="00673DAF">
        <w:t xml:space="preserve"> </w:t>
      </w:r>
    </w:p>
    <w:p w14:paraId="7B8D2037" w14:textId="77777777" w:rsidR="001A4EB4" w:rsidRPr="00673DAF" w:rsidRDefault="001A4EB4" w:rsidP="00FA5A9E">
      <w:pPr>
        <w:autoSpaceDE w:val="0"/>
        <w:jc w:val="both"/>
      </w:pPr>
    </w:p>
    <w:p w14:paraId="7019EB25" w14:textId="77777777" w:rsidR="00774F48" w:rsidRPr="00673DAF" w:rsidRDefault="00774F48" w:rsidP="00FA5A9E">
      <w:pPr>
        <w:autoSpaceDE w:val="0"/>
        <w:jc w:val="both"/>
      </w:pPr>
    </w:p>
    <w:p w14:paraId="2D5ECC60" w14:textId="77777777" w:rsidR="00FA5A9E" w:rsidRPr="00673DAF" w:rsidRDefault="00FA5A9E" w:rsidP="00FA5A9E">
      <w:pPr>
        <w:tabs>
          <w:tab w:val="num" w:pos="1080"/>
        </w:tabs>
        <w:jc w:val="both"/>
      </w:pPr>
      <w:r w:rsidRPr="00673DAF">
        <w:t xml:space="preserve">Drejtuesit teknike te paraqitur ne licensen e shoqerise duhet te rezultojne te siguruar ne listpagesat </w:t>
      </w:r>
      <w:r w:rsidR="00774F48" w:rsidRPr="00673DAF">
        <w:t>përkatëse</w:t>
      </w:r>
      <w:r w:rsidRPr="00673DAF">
        <w:t xml:space="preserve"> te sigurimeve shoqerore (pe</w:t>
      </w:r>
      <w:r w:rsidR="00774F48" w:rsidRPr="00673DAF">
        <w:t>r periudhen Qershor 2020 –  Shkurt 2021</w:t>
      </w:r>
      <w:r w:rsidRPr="00673DAF">
        <w:t>) dhe te paraqiten si pjese e dokumentacionit.</w:t>
      </w:r>
    </w:p>
    <w:p w14:paraId="28D341F0" w14:textId="77777777" w:rsidR="00FA5A9E" w:rsidRPr="00673DAF" w:rsidRDefault="00FA5A9E" w:rsidP="00FA5A9E">
      <w:pPr>
        <w:autoSpaceDE w:val="0"/>
        <w:ind w:left="630"/>
        <w:jc w:val="both"/>
      </w:pPr>
    </w:p>
    <w:p w14:paraId="4B955D78" w14:textId="77777777" w:rsidR="00FA5A9E" w:rsidRPr="00673DAF" w:rsidRDefault="00FA5A9E" w:rsidP="00FA5A9E">
      <w:pPr>
        <w:autoSpaceDE w:val="0"/>
        <w:ind w:left="630"/>
        <w:jc w:val="both"/>
        <w:rPr>
          <w:i/>
        </w:rPr>
      </w:pPr>
    </w:p>
    <w:p w14:paraId="3C2F90CC" w14:textId="77777777" w:rsidR="00FA5A9E" w:rsidRPr="00673DAF" w:rsidRDefault="00FA5A9E" w:rsidP="005346A5">
      <w:pPr>
        <w:widowControl/>
        <w:numPr>
          <w:ilvl w:val="0"/>
          <w:numId w:val="61"/>
        </w:numPr>
        <w:ind w:left="0" w:firstLine="0"/>
        <w:jc w:val="both"/>
        <w:rPr>
          <w:b/>
        </w:rPr>
      </w:pPr>
      <w:r w:rsidRPr="00673DAF">
        <w:rPr>
          <w:b/>
        </w:rPr>
        <w:t xml:space="preserve">Deshmi per fuqine mesatare </w:t>
      </w:r>
      <w:r w:rsidR="00774F48" w:rsidRPr="00673DAF">
        <w:rPr>
          <w:b/>
        </w:rPr>
        <w:t>punëtore</w:t>
      </w:r>
      <w:r w:rsidRPr="00673DAF">
        <w:rPr>
          <w:b/>
        </w:rPr>
        <w:t xml:space="preserve"> te operatorit ekonomik:</w:t>
      </w:r>
    </w:p>
    <w:p w14:paraId="07D2B18A" w14:textId="77777777" w:rsidR="00FA5A9E" w:rsidRPr="00673DAF" w:rsidRDefault="00FA5A9E" w:rsidP="00FA5A9E">
      <w:pPr>
        <w:tabs>
          <w:tab w:val="left" w:pos="270"/>
        </w:tabs>
        <w:jc w:val="both"/>
      </w:pPr>
      <w:r w:rsidRPr="00673DAF">
        <w:t xml:space="preserve">4.1. OE duhet te </w:t>
      </w:r>
      <w:r w:rsidR="00046923" w:rsidRPr="00673DAF">
        <w:t>këtë</w:t>
      </w:r>
      <w:r w:rsidRPr="00673DAF">
        <w:t xml:space="preserve"> numrin e </w:t>
      </w:r>
      <w:r w:rsidR="007E30FF" w:rsidRPr="00673DAF">
        <w:t>nevojshëm</w:t>
      </w:r>
      <w:r w:rsidRPr="00673DAF">
        <w:t xml:space="preserve"> te </w:t>
      </w:r>
      <w:r w:rsidR="007E30FF" w:rsidRPr="00673DAF">
        <w:t>punonjësve</w:t>
      </w:r>
      <w:r w:rsidRPr="00673DAF">
        <w:t xml:space="preserve"> </w:t>
      </w:r>
      <w:r w:rsidR="0096400D" w:rsidRPr="00673DAF">
        <w:t>për</w:t>
      </w:r>
      <w:r w:rsidRPr="00673DAF">
        <w:t xml:space="preserve"> zbatimin e </w:t>
      </w:r>
      <w:r w:rsidR="0096400D" w:rsidRPr="00673DAF">
        <w:t>kontratës</w:t>
      </w:r>
      <w:r w:rsidRPr="00673DAF">
        <w:t xml:space="preserve">. Një punësim mesatar i të paktën </w:t>
      </w:r>
      <w:r w:rsidR="00774F48" w:rsidRPr="00673DAF">
        <w:rPr>
          <w:b/>
          <w:bCs/>
        </w:rPr>
        <w:t>2</w:t>
      </w:r>
      <w:r w:rsidR="00E225E9">
        <w:rPr>
          <w:b/>
          <w:bCs/>
        </w:rPr>
        <w:t>5</w:t>
      </w:r>
      <w:r w:rsidR="00774F48" w:rsidRPr="00673DAF">
        <w:rPr>
          <w:b/>
          <w:bCs/>
        </w:rPr>
        <w:t>0</w:t>
      </w:r>
      <w:r w:rsidRPr="00673DAF">
        <w:rPr>
          <w:b/>
          <w:bCs/>
        </w:rPr>
        <w:t xml:space="preserve"> </w:t>
      </w:r>
      <w:r w:rsidRPr="00673DAF">
        <w:rPr>
          <w:b/>
        </w:rPr>
        <w:t>(</w:t>
      </w:r>
      <w:r w:rsidR="00774F48" w:rsidRPr="00673DAF">
        <w:rPr>
          <w:b/>
        </w:rPr>
        <w:t>dy</w:t>
      </w:r>
      <w:r w:rsidRPr="00673DAF">
        <w:rPr>
          <w:b/>
        </w:rPr>
        <w:t>qind</w:t>
      </w:r>
      <w:r w:rsidR="00E225E9">
        <w:rPr>
          <w:b/>
        </w:rPr>
        <w:t xml:space="preserve">e pesedhjete </w:t>
      </w:r>
      <w:r w:rsidRPr="00673DAF">
        <w:rPr>
          <w:b/>
        </w:rPr>
        <w:t xml:space="preserve">) </w:t>
      </w:r>
      <w:r w:rsidRPr="00673DAF">
        <w:t xml:space="preserve">personave, për periudhën </w:t>
      </w:r>
      <w:r w:rsidR="00774F48" w:rsidRPr="00673DAF">
        <w:t xml:space="preserve">Qershor </w:t>
      </w:r>
      <w:r w:rsidRPr="00673DAF">
        <w:t xml:space="preserve">2020  -  </w:t>
      </w:r>
      <w:r w:rsidR="00774F48" w:rsidRPr="00673DAF">
        <w:t xml:space="preserve">Shkurt </w:t>
      </w:r>
      <w:r w:rsidRPr="00673DAF">
        <w:t>2020</w:t>
      </w:r>
      <w:r w:rsidRPr="00673DAF">
        <w:rPr>
          <w:b/>
        </w:rPr>
        <w:t xml:space="preserve"> </w:t>
      </w:r>
      <w:r w:rsidRPr="00673DAF">
        <w:t>të vërtetuar me:</w:t>
      </w:r>
    </w:p>
    <w:p w14:paraId="38F19CED" w14:textId="77777777" w:rsidR="00FA5A9E" w:rsidRPr="00673DAF" w:rsidRDefault="00FA5A9E" w:rsidP="00FA5A9E">
      <w:pPr>
        <w:tabs>
          <w:tab w:val="left" w:pos="270"/>
        </w:tabs>
        <w:jc w:val="both"/>
      </w:pPr>
    </w:p>
    <w:p w14:paraId="281E06DE" w14:textId="77777777" w:rsidR="00FA5A9E" w:rsidRPr="00673DAF" w:rsidRDefault="00FA5A9E" w:rsidP="005346A5">
      <w:pPr>
        <w:widowControl/>
        <w:numPr>
          <w:ilvl w:val="1"/>
          <w:numId w:val="61"/>
        </w:numPr>
        <w:tabs>
          <w:tab w:val="left" w:pos="360"/>
          <w:tab w:val="left" w:pos="1260"/>
        </w:tabs>
        <w:suppressAutoHyphens/>
        <w:ind w:left="0" w:firstLine="0"/>
        <w:jc w:val="both"/>
      </w:pPr>
      <w:r w:rsidRPr="00673DAF">
        <w:t xml:space="preserve">Vërtetim të lëshuar nga Administrata Tatimore, ku të specifikohet numri i  punonjësve për secilin muaj për periudhën </w:t>
      </w:r>
      <w:r w:rsidR="007E30FF" w:rsidRPr="00673DAF">
        <w:t>Qershor</w:t>
      </w:r>
      <w:r w:rsidRPr="00673DAF">
        <w:t xml:space="preserve"> 2020 </w:t>
      </w:r>
      <w:r w:rsidR="007E30FF" w:rsidRPr="00673DAF">
        <w:t>–</w:t>
      </w:r>
      <w:r w:rsidRPr="00673DAF">
        <w:t xml:space="preserve"> </w:t>
      </w:r>
      <w:r w:rsidR="007E30FF" w:rsidRPr="00673DAF">
        <w:t xml:space="preserve">Shkurt </w:t>
      </w:r>
      <w:r w:rsidR="00774F48" w:rsidRPr="00673DAF">
        <w:t>2021</w:t>
      </w:r>
      <w:r w:rsidRPr="00673DAF">
        <w:t xml:space="preserve">; </w:t>
      </w:r>
    </w:p>
    <w:p w14:paraId="22FA332A" w14:textId="77777777" w:rsidR="00FA5A9E" w:rsidRPr="00673DAF" w:rsidRDefault="00FA5A9E" w:rsidP="005346A5">
      <w:pPr>
        <w:widowControl/>
        <w:numPr>
          <w:ilvl w:val="1"/>
          <w:numId w:val="61"/>
        </w:numPr>
        <w:tabs>
          <w:tab w:val="left" w:pos="360"/>
        </w:tabs>
        <w:suppressAutoHyphens/>
        <w:ind w:left="0" w:firstLine="0"/>
        <w:jc w:val="both"/>
      </w:pPr>
      <w:r w:rsidRPr="00673DAF">
        <w:t xml:space="preserve">Listpagesat e </w:t>
      </w:r>
      <w:r w:rsidR="007F715F" w:rsidRPr="00673DAF">
        <w:t>punonjësve</w:t>
      </w:r>
      <w:r w:rsidRPr="00673DAF">
        <w:t xml:space="preserve"> te konfirmuara nga autoritetet përkatëse sipas formatit që kërkohet nga legjislacioni në fuqi për </w:t>
      </w:r>
      <w:r w:rsidRPr="007F715F">
        <w:t xml:space="preserve">periudhën </w:t>
      </w:r>
      <w:r w:rsidR="007E30FF" w:rsidRPr="007F715F">
        <w:t>Qershor 2020 - Shkurt 2021</w:t>
      </w:r>
      <w:r w:rsidRPr="00673DAF">
        <w:rPr>
          <w:b/>
        </w:rPr>
        <w:t xml:space="preserve"> </w:t>
      </w:r>
      <w:r w:rsidRPr="00673DAF">
        <w:t>shoqëruar me formularët e deklarimit të pagesave për sigurimet shoqërore dhe shëndetësore.</w:t>
      </w:r>
    </w:p>
    <w:p w14:paraId="738994CB" w14:textId="77777777" w:rsidR="00FA5A9E" w:rsidRPr="00673DAF" w:rsidRDefault="00FA5A9E" w:rsidP="00FA5A9E">
      <w:pPr>
        <w:autoSpaceDE w:val="0"/>
        <w:jc w:val="both"/>
      </w:pPr>
    </w:p>
    <w:p w14:paraId="001E14FA" w14:textId="77777777" w:rsidR="00FA5A9E" w:rsidRPr="00673DAF" w:rsidRDefault="00FA5A9E" w:rsidP="005346A5">
      <w:pPr>
        <w:pStyle w:val="ListParagraph"/>
        <w:widowControl/>
        <w:numPr>
          <w:ilvl w:val="1"/>
          <w:numId w:val="72"/>
        </w:numPr>
        <w:suppressAutoHyphens/>
        <w:ind w:left="0" w:right="-99" w:firstLine="0"/>
        <w:contextualSpacing w:val="0"/>
        <w:jc w:val="both"/>
        <w:rPr>
          <w:szCs w:val="24"/>
        </w:rPr>
      </w:pPr>
      <w:r w:rsidRPr="00673DAF">
        <w:rPr>
          <w:szCs w:val="24"/>
          <w:lang w:eastAsia="it-IT"/>
        </w:rPr>
        <w:t xml:space="preserve"> Operatorët ekonomike pjesëmarrës duhet të kenë të punësuar staf inxhinierik për kryerjen e të gjitha punimeve në objekt, të </w:t>
      </w:r>
      <w:r w:rsidR="007E30FF" w:rsidRPr="00673DAF">
        <w:rPr>
          <w:szCs w:val="24"/>
          <w:lang w:eastAsia="it-IT"/>
        </w:rPr>
        <w:t>përfshire</w:t>
      </w:r>
      <w:r w:rsidRPr="00673DAF">
        <w:rPr>
          <w:szCs w:val="24"/>
          <w:lang w:eastAsia="it-IT"/>
        </w:rPr>
        <w:t xml:space="preserve"> në </w:t>
      </w:r>
      <w:r w:rsidR="007E30FF" w:rsidRPr="00673DAF">
        <w:rPr>
          <w:szCs w:val="24"/>
          <w:lang w:eastAsia="it-IT"/>
        </w:rPr>
        <w:t>licencën</w:t>
      </w:r>
      <w:r w:rsidRPr="00673DAF">
        <w:rPr>
          <w:szCs w:val="24"/>
          <w:lang w:eastAsia="it-IT"/>
        </w:rPr>
        <w:t xml:space="preserve"> e </w:t>
      </w:r>
      <w:r w:rsidR="007E30FF" w:rsidRPr="00673DAF">
        <w:rPr>
          <w:szCs w:val="24"/>
          <w:lang w:eastAsia="it-IT"/>
        </w:rPr>
        <w:t>shoqërisë</w:t>
      </w:r>
      <w:r w:rsidRPr="00673DAF">
        <w:rPr>
          <w:szCs w:val="24"/>
          <w:lang w:eastAsia="it-IT"/>
        </w:rPr>
        <w:t xml:space="preserve">, të vërtetuar me kontratë noteriale pune të vlefshme, diplomë përkatëse si dhe të figurojnë në listpagesat e shoqërisë për të paktën </w:t>
      </w:r>
      <w:r w:rsidR="007E30FF" w:rsidRPr="00673DAF">
        <w:rPr>
          <w:szCs w:val="24"/>
          <w:lang w:eastAsia="it-IT"/>
        </w:rPr>
        <w:t xml:space="preserve">9 (nente) </w:t>
      </w:r>
      <w:r w:rsidRPr="00673DAF">
        <w:rPr>
          <w:szCs w:val="24"/>
          <w:lang w:eastAsia="it-IT"/>
        </w:rPr>
        <w:t>muajt e fundit stafi inxhinierik si më poshtë:</w:t>
      </w:r>
    </w:p>
    <w:p w14:paraId="1D177D95" w14:textId="77777777" w:rsidR="00E225E9" w:rsidRPr="00A330DF" w:rsidRDefault="00E225E9" w:rsidP="00E225E9">
      <w:pPr>
        <w:widowControl/>
        <w:numPr>
          <w:ilvl w:val="0"/>
          <w:numId w:val="65"/>
        </w:numPr>
        <w:tabs>
          <w:tab w:val="left" w:pos="900"/>
        </w:tabs>
        <w:ind w:left="629" w:firstLine="361"/>
        <w:jc w:val="both"/>
      </w:pPr>
      <w:r w:rsidRPr="00A330DF">
        <w:t xml:space="preserve">1 (nje) inxhinier Ndërtimi </w:t>
      </w:r>
    </w:p>
    <w:p w14:paraId="293990E7" w14:textId="77777777" w:rsidR="00E225E9" w:rsidRPr="00A330DF" w:rsidRDefault="00E225E9" w:rsidP="00E225E9">
      <w:pPr>
        <w:widowControl/>
        <w:numPr>
          <w:ilvl w:val="0"/>
          <w:numId w:val="65"/>
        </w:numPr>
        <w:tabs>
          <w:tab w:val="left" w:pos="900"/>
        </w:tabs>
        <w:ind w:left="629" w:firstLine="361"/>
        <w:jc w:val="both"/>
      </w:pPr>
      <w:r w:rsidRPr="00A330DF">
        <w:t>1(nje) inxhinier Ndertimi profili Transport</w:t>
      </w:r>
    </w:p>
    <w:p w14:paraId="2078B2A1" w14:textId="77777777" w:rsidR="00E225E9" w:rsidRPr="00A330DF" w:rsidRDefault="00E225E9" w:rsidP="00E225E9">
      <w:pPr>
        <w:widowControl/>
        <w:numPr>
          <w:ilvl w:val="0"/>
          <w:numId w:val="65"/>
        </w:numPr>
        <w:tabs>
          <w:tab w:val="left" w:pos="900"/>
        </w:tabs>
        <w:ind w:left="629" w:firstLine="361"/>
        <w:jc w:val="both"/>
      </w:pPr>
      <w:r w:rsidRPr="00A330DF">
        <w:t>1(nje) inxhinier Ndertimi profili Strukturist</w:t>
      </w:r>
    </w:p>
    <w:p w14:paraId="5169939E" w14:textId="77777777" w:rsidR="00E225E9" w:rsidRPr="00A330DF" w:rsidRDefault="008B60A2" w:rsidP="00E225E9">
      <w:pPr>
        <w:widowControl/>
        <w:numPr>
          <w:ilvl w:val="0"/>
          <w:numId w:val="65"/>
        </w:numPr>
        <w:tabs>
          <w:tab w:val="left" w:pos="900"/>
        </w:tabs>
        <w:ind w:left="629" w:firstLine="361"/>
        <w:jc w:val="both"/>
      </w:pPr>
      <w:r w:rsidRPr="00A330DF">
        <w:t>2</w:t>
      </w:r>
      <w:r w:rsidR="00E225E9" w:rsidRPr="00A330DF">
        <w:t xml:space="preserve"> (</w:t>
      </w:r>
      <w:r w:rsidRPr="00A330DF">
        <w:t>dy</w:t>
      </w:r>
      <w:r w:rsidR="00E225E9" w:rsidRPr="00A330DF">
        <w:t xml:space="preserve">) inxhinier Mekanik  </w:t>
      </w:r>
    </w:p>
    <w:p w14:paraId="5A50F907" w14:textId="77777777" w:rsidR="00E225E9" w:rsidRPr="00A330DF" w:rsidRDefault="008B60A2" w:rsidP="00E225E9">
      <w:pPr>
        <w:widowControl/>
        <w:numPr>
          <w:ilvl w:val="0"/>
          <w:numId w:val="65"/>
        </w:numPr>
        <w:tabs>
          <w:tab w:val="left" w:pos="900"/>
        </w:tabs>
        <w:ind w:left="629" w:firstLine="361"/>
        <w:jc w:val="both"/>
      </w:pPr>
      <w:r w:rsidRPr="00A330DF">
        <w:t>2</w:t>
      </w:r>
      <w:r w:rsidR="00E225E9" w:rsidRPr="00A330DF">
        <w:t xml:space="preserve"> (</w:t>
      </w:r>
      <w:r w:rsidRPr="00A330DF">
        <w:t>dy</w:t>
      </w:r>
      <w:r w:rsidR="00E225E9" w:rsidRPr="00A330DF">
        <w:t xml:space="preserve">) inxhinier  Elektrik   </w:t>
      </w:r>
    </w:p>
    <w:p w14:paraId="6F6E5935" w14:textId="77777777" w:rsidR="00E225E9" w:rsidRPr="00A330DF" w:rsidRDefault="00E225E9" w:rsidP="00E225E9">
      <w:pPr>
        <w:widowControl/>
        <w:numPr>
          <w:ilvl w:val="0"/>
          <w:numId w:val="65"/>
        </w:numPr>
        <w:tabs>
          <w:tab w:val="left" w:pos="900"/>
        </w:tabs>
        <w:ind w:left="629" w:firstLine="361"/>
        <w:jc w:val="both"/>
      </w:pPr>
      <w:r w:rsidRPr="00A330DF">
        <w:t xml:space="preserve">1 (nje) Arkitekt     </w:t>
      </w:r>
    </w:p>
    <w:p w14:paraId="77613405" w14:textId="19AC3D01" w:rsidR="00E225E9" w:rsidRPr="00A330DF" w:rsidRDefault="006D3937" w:rsidP="00E225E9">
      <w:pPr>
        <w:widowControl/>
        <w:numPr>
          <w:ilvl w:val="0"/>
          <w:numId w:val="65"/>
        </w:numPr>
        <w:tabs>
          <w:tab w:val="left" w:pos="900"/>
        </w:tabs>
        <w:ind w:left="629" w:firstLine="361"/>
        <w:jc w:val="both"/>
      </w:pPr>
      <w:r w:rsidRPr="00A330DF">
        <w:t xml:space="preserve">1 (nje) </w:t>
      </w:r>
      <w:r w:rsidR="00E225E9" w:rsidRPr="00A330DF">
        <w:t xml:space="preserve">inxhinier  Hidroteknik    </w:t>
      </w:r>
    </w:p>
    <w:p w14:paraId="6715A810" w14:textId="77777777" w:rsidR="00E225E9" w:rsidRPr="00A330DF" w:rsidRDefault="00E225E9" w:rsidP="00E225E9">
      <w:pPr>
        <w:widowControl/>
        <w:numPr>
          <w:ilvl w:val="0"/>
          <w:numId w:val="65"/>
        </w:numPr>
        <w:tabs>
          <w:tab w:val="left" w:pos="900"/>
        </w:tabs>
        <w:ind w:left="629" w:firstLine="361"/>
        <w:jc w:val="both"/>
      </w:pPr>
      <w:r w:rsidRPr="00A330DF">
        <w:t xml:space="preserve">1 (nje) inxhinier  Gjeodet/Topograf    </w:t>
      </w:r>
    </w:p>
    <w:p w14:paraId="44DD5E94" w14:textId="77777777" w:rsidR="00E225E9" w:rsidRPr="00A330DF" w:rsidRDefault="00E225E9" w:rsidP="00E225E9">
      <w:pPr>
        <w:widowControl/>
        <w:numPr>
          <w:ilvl w:val="0"/>
          <w:numId w:val="65"/>
        </w:numPr>
        <w:tabs>
          <w:tab w:val="left" w:pos="900"/>
        </w:tabs>
        <w:ind w:left="629" w:firstLine="361"/>
        <w:jc w:val="both"/>
      </w:pPr>
      <w:r w:rsidRPr="00A330DF">
        <w:t xml:space="preserve">1 (një) inxhinier  Mjedisi     </w:t>
      </w:r>
    </w:p>
    <w:p w14:paraId="7B823BC3" w14:textId="77777777" w:rsidR="00E225E9" w:rsidRPr="00A330DF" w:rsidRDefault="00E225E9" w:rsidP="00E225E9">
      <w:pPr>
        <w:widowControl/>
        <w:numPr>
          <w:ilvl w:val="0"/>
          <w:numId w:val="65"/>
        </w:numPr>
        <w:tabs>
          <w:tab w:val="left" w:pos="900"/>
        </w:tabs>
        <w:ind w:left="629" w:firstLine="361"/>
        <w:jc w:val="both"/>
      </w:pPr>
      <w:r w:rsidRPr="00A330DF">
        <w:t>1 (nje) inxhinier Gjeolog</w:t>
      </w:r>
    </w:p>
    <w:p w14:paraId="4E3BAC8A" w14:textId="77777777" w:rsidR="00FA5A9E" w:rsidRPr="00673DAF" w:rsidRDefault="00FA5A9E" w:rsidP="00FA5A9E">
      <w:pPr>
        <w:pStyle w:val="ListParagraph"/>
        <w:ind w:left="0" w:right="-99"/>
        <w:rPr>
          <w:szCs w:val="24"/>
        </w:rPr>
      </w:pPr>
    </w:p>
    <w:p w14:paraId="6256F7FB" w14:textId="77777777" w:rsidR="007E30FF" w:rsidRPr="00673DAF" w:rsidRDefault="007E30FF" w:rsidP="0096400D">
      <w:pPr>
        <w:widowControl/>
        <w:tabs>
          <w:tab w:val="left" w:pos="900"/>
        </w:tabs>
        <w:jc w:val="both"/>
      </w:pPr>
    </w:p>
    <w:p w14:paraId="31DA51DF" w14:textId="77777777" w:rsidR="00213F77" w:rsidRDefault="00213F77" w:rsidP="00213F77">
      <w:pPr>
        <w:ind w:right="42"/>
        <w:jc w:val="both"/>
      </w:pPr>
    </w:p>
    <w:p w14:paraId="1F83B706" w14:textId="77777777" w:rsidR="00213F77" w:rsidRPr="00BA0068" w:rsidRDefault="00213F77" w:rsidP="00213F77">
      <w:pPr>
        <w:pStyle w:val="ListParagraph"/>
        <w:widowControl/>
        <w:autoSpaceDE w:val="0"/>
        <w:ind w:left="630" w:right="-7"/>
        <w:contextualSpacing w:val="0"/>
        <w:jc w:val="both"/>
      </w:pPr>
      <w:r w:rsidRPr="00BA0068">
        <w:rPr>
          <w:lang w:eastAsia="it-IT"/>
        </w:rPr>
        <w:t xml:space="preserve">Operatori ekonomik ofertues duhet të ketë të punësuar </w:t>
      </w:r>
      <w:r w:rsidRPr="00BA0068">
        <w:t xml:space="preserve">1 (nje) punonjës që të disponojnë Çertifikatë si "Përgjegjës për sigurinë dhe mbrojtjen e shendetit në punë” në përputhje me klauzolat e Ligjit Nr. 10327 datë 18/02/2010 "Për sigurinë dhe shëndetin në punë” dhe V.K.M Nr. 312, datë 05.05.2010 "Për miratimin e rregullores "Për sigurinë në kantier", si dhe 2(dy) punojes ekspert mjedisi </w:t>
      </w:r>
      <w:r>
        <w:t>të pajisur me Çertifikatë  “</w:t>
      </w:r>
      <w:r w:rsidRPr="00C74A1A">
        <w:t>Për  Vlerësimin e ndikimit n</w:t>
      </w:r>
      <w:r>
        <w:t>ë mjedis dhe auditim mjedisor”</w:t>
      </w:r>
      <w:r w:rsidRPr="00BA0068">
        <w:t xml:space="preserve"> të shoqëruar me kontratë individuale të punës të vlefshme, Diplome, certifikate , si dhe të figurojnë në l</w:t>
      </w:r>
      <w:r w:rsidRPr="00BA0068">
        <w:rPr>
          <w:lang w:eastAsia="it-IT"/>
        </w:rPr>
        <w:t>istëpagesat e shoqërisë për të paktën 6 (gjashtë) muajt e fundit</w:t>
      </w:r>
      <w:r w:rsidRPr="00BA0068">
        <w:t>.</w:t>
      </w:r>
      <w:r w:rsidRPr="00BA0068">
        <w:rPr>
          <w:lang w:eastAsia="it-IT"/>
        </w:rPr>
        <w:t xml:space="preserve">  </w:t>
      </w:r>
    </w:p>
    <w:p w14:paraId="1B1120F2" w14:textId="77777777" w:rsidR="00213F77" w:rsidRDefault="00213F77" w:rsidP="00213F77">
      <w:pPr>
        <w:ind w:right="42"/>
        <w:jc w:val="both"/>
        <w:rPr>
          <w:color w:val="000000"/>
          <w:szCs w:val="20"/>
          <w:lang w:eastAsia="it-IT"/>
        </w:rPr>
      </w:pPr>
    </w:p>
    <w:p w14:paraId="7B29AD7E" w14:textId="77777777" w:rsidR="00213F77" w:rsidRDefault="00213F77" w:rsidP="00213F77">
      <w:pPr>
        <w:widowControl/>
        <w:suppressAutoHyphens/>
        <w:ind w:left="630" w:right="42"/>
        <w:jc w:val="both"/>
        <w:rPr>
          <w:szCs w:val="20"/>
          <w:lang w:eastAsia="it-IT"/>
        </w:rPr>
      </w:pPr>
      <w:r w:rsidRPr="00090213">
        <w:rPr>
          <w:szCs w:val="20"/>
          <w:lang w:eastAsia="it-IT"/>
        </w:rPr>
        <w:t xml:space="preserve">Operatori ekonomik duhet të ketë të punësuar staf teknik per kryerjen e punimeve, te vertetuar me kontratë punë te vlefshme, diplome/deshmi përkatëse leshuar nga institucione te akredituara nga autoritetet pergjegjese shteterore, dëshmi kualifikimi te sigurimit teknik, (të vlefshme) lëshuar nga Inspektoriati Shtetëror Teknik dhe Industrial apo nga subjekte juridike private të akredituara për çertifikimin e punonjësve, si dhe te figurojnë në listpagesat e shoqërisë </w:t>
      </w:r>
      <w:r w:rsidRPr="00795C83">
        <w:t xml:space="preserve">për periudhën </w:t>
      </w:r>
      <w:r>
        <w:rPr>
          <w:szCs w:val="20"/>
          <w:lang w:eastAsia="it-IT"/>
        </w:rPr>
        <w:t>Qershor 2020 –Shkurt  2021</w:t>
      </w:r>
      <w:r w:rsidRPr="00090213">
        <w:rPr>
          <w:szCs w:val="20"/>
          <w:lang w:eastAsia="it-IT"/>
        </w:rPr>
        <w:t xml:space="preserve">, punonjësit si më poshtë: </w:t>
      </w:r>
    </w:p>
    <w:p w14:paraId="08F1A2DA" w14:textId="77777777" w:rsidR="00213F77" w:rsidRPr="00090213" w:rsidRDefault="00213F77" w:rsidP="00213F77">
      <w:pPr>
        <w:ind w:right="42"/>
        <w:jc w:val="both"/>
        <w:rPr>
          <w:szCs w:val="20"/>
          <w:lang w:eastAsia="it-IT"/>
        </w:rPr>
      </w:pPr>
    </w:p>
    <w:p w14:paraId="39014436" w14:textId="77777777" w:rsidR="00213F77" w:rsidRDefault="00213F77" w:rsidP="00213F77">
      <w:pPr>
        <w:pStyle w:val="ListParagraph"/>
        <w:widowControl/>
        <w:numPr>
          <w:ilvl w:val="0"/>
          <w:numId w:val="77"/>
        </w:numPr>
        <w:suppressAutoHyphens/>
        <w:ind w:right="42"/>
        <w:contextualSpacing w:val="0"/>
        <w:jc w:val="both"/>
        <w:rPr>
          <w:lang w:eastAsia="it-IT"/>
        </w:rPr>
      </w:pPr>
      <w:r w:rsidRPr="00090213">
        <w:rPr>
          <w:lang w:eastAsia="it-IT"/>
        </w:rPr>
        <w:t>5 (pesë) punonjës Hidraulik (minimumi Kategoria II)</w:t>
      </w:r>
    </w:p>
    <w:p w14:paraId="00A29C3F" w14:textId="77777777" w:rsidR="00213F77" w:rsidRDefault="00213F77" w:rsidP="00213F77">
      <w:pPr>
        <w:pStyle w:val="ListParagraph"/>
        <w:widowControl/>
        <w:numPr>
          <w:ilvl w:val="0"/>
          <w:numId w:val="77"/>
        </w:numPr>
        <w:suppressAutoHyphens/>
        <w:ind w:right="42"/>
        <w:contextualSpacing w:val="0"/>
        <w:jc w:val="both"/>
        <w:rPr>
          <w:lang w:eastAsia="it-IT"/>
        </w:rPr>
      </w:pPr>
      <w:r w:rsidRPr="00090213">
        <w:rPr>
          <w:lang w:eastAsia="it-IT"/>
        </w:rPr>
        <w:t>5 (pesë) punonjës Elektriçist (minimumi Kategoria II)</w:t>
      </w:r>
    </w:p>
    <w:p w14:paraId="7950BB14" w14:textId="77777777" w:rsidR="00213F77" w:rsidRDefault="00213F77" w:rsidP="00213F77">
      <w:pPr>
        <w:pStyle w:val="ListParagraph"/>
        <w:widowControl/>
        <w:numPr>
          <w:ilvl w:val="0"/>
          <w:numId w:val="77"/>
        </w:numPr>
        <w:suppressAutoHyphens/>
        <w:ind w:right="42"/>
        <w:contextualSpacing w:val="0"/>
        <w:jc w:val="both"/>
        <w:rPr>
          <w:lang w:eastAsia="it-IT"/>
        </w:rPr>
      </w:pPr>
      <w:r w:rsidRPr="00090213">
        <w:rPr>
          <w:lang w:eastAsia="it-IT"/>
        </w:rPr>
        <w:t>3 (tre) punonjës Teknik Ndërtimi (minimumi Kategoria II)</w:t>
      </w:r>
    </w:p>
    <w:p w14:paraId="2925F630" w14:textId="77777777" w:rsidR="00213F77" w:rsidRDefault="00213F77" w:rsidP="00213F77">
      <w:pPr>
        <w:pStyle w:val="ListParagraph"/>
        <w:widowControl/>
        <w:numPr>
          <w:ilvl w:val="0"/>
          <w:numId w:val="77"/>
        </w:numPr>
        <w:suppressAutoHyphens/>
        <w:ind w:right="42"/>
        <w:contextualSpacing w:val="0"/>
        <w:jc w:val="both"/>
        <w:rPr>
          <w:lang w:eastAsia="it-IT"/>
        </w:rPr>
      </w:pPr>
      <w:r w:rsidRPr="00090213">
        <w:rPr>
          <w:lang w:eastAsia="it-IT"/>
        </w:rPr>
        <w:t>5 (pesë) punonjës Karpentier (minimumi Kategoria II)</w:t>
      </w:r>
    </w:p>
    <w:p w14:paraId="3062617C" w14:textId="77777777" w:rsidR="00213F77" w:rsidRPr="00090213" w:rsidRDefault="00213F77" w:rsidP="00213F77">
      <w:pPr>
        <w:pStyle w:val="ListParagraph"/>
        <w:widowControl/>
        <w:numPr>
          <w:ilvl w:val="0"/>
          <w:numId w:val="77"/>
        </w:numPr>
        <w:suppressAutoHyphens/>
        <w:ind w:right="42"/>
        <w:contextualSpacing w:val="0"/>
        <w:jc w:val="both"/>
        <w:rPr>
          <w:lang w:eastAsia="it-IT"/>
        </w:rPr>
      </w:pPr>
      <w:r w:rsidRPr="00090213">
        <w:rPr>
          <w:lang w:eastAsia="it-IT"/>
        </w:rPr>
        <w:t>3 (tre) punonjës Pllakashtrues (minimumi Kategoria II)</w:t>
      </w:r>
    </w:p>
    <w:p w14:paraId="4942A7EA" w14:textId="77777777" w:rsidR="00213F77" w:rsidRPr="00DC3989" w:rsidRDefault="00213F77" w:rsidP="00213F77">
      <w:pPr>
        <w:ind w:left="630" w:right="42"/>
        <w:jc w:val="both"/>
        <w:rPr>
          <w:highlight w:val="red"/>
        </w:rPr>
      </w:pPr>
    </w:p>
    <w:p w14:paraId="1D309BFE" w14:textId="77777777" w:rsidR="00213F77" w:rsidRPr="00795C83" w:rsidRDefault="00213F77" w:rsidP="00213F77">
      <w:pPr>
        <w:widowControl/>
        <w:suppressAutoHyphens/>
        <w:ind w:left="630" w:right="42"/>
        <w:jc w:val="both"/>
      </w:pPr>
      <w:r w:rsidRPr="00004BA3">
        <w:rPr>
          <w:szCs w:val="20"/>
          <w:lang w:val="en-GB" w:eastAsia="it-IT"/>
        </w:rPr>
        <w:t xml:space="preserve">Operatori ekonomik duhet të ketë të punësuar minimalisht </w:t>
      </w:r>
      <w:r>
        <w:rPr>
          <w:szCs w:val="20"/>
          <w:lang w:val="en-GB" w:eastAsia="it-IT"/>
        </w:rPr>
        <w:t>6</w:t>
      </w:r>
      <w:r w:rsidRPr="00004BA3">
        <w:rPr>
          <w:szCs w:val="20"/>
          <w:lang w:val="en-GB" w:eastAsia="it-IT"/>
        </w:rPr>
        <w:t xml:space="preserve"> (</w:t>
      </w:r>
      <w:r>
        <w:rPr>
          <w:szCs w:val="20"/>
          <w:lang w:val="en-GB" w:eastAsia="it-IT"/>
        </w:rPr>
        <w:t>gjashte</w:t>
      </w:r>
      <w:r w:rsidRPr="00004BA3">
        <w:rPr>
          <w:szCs w:val="20"/>
          <w:lang w:val="en-GB" w:eastAsia="it-IT"/>
        </w:rPr>
        <w:t xml:space="preserve">) Eskavatorist, </w:t>
      </w:r>
      <w:r>
        <w:rPr>
          <w:szCs w:val="20"/>
          <w:lang w:val="en-GB" w:eastAsia="it-IT"/>
        </w:rPr>
        <w:t>5</w:t>
      </w:r>
      <w:r w:rsidRPr="00004BA3">
        <w:rPr>
          <w:szCs w:val="20"/>
          <w:lang w:val="en-GB" w:eastAsia="it-IT"/>
        </w:rPr>
        <w:t xml:space="preserve"> (</w:t>
      </w:r>
      <w:r>
        <w:rPr>
          <w:szCs w:val="20"/>
          <w:lang w:val="en-GB" w:eastAsia="it-IT"/>
        </w:rPr>
        <w:t>pese</w:t>
      </w:r>
      <w:r w:rsidRPr="00004BA3">
        <w:rPr>
          <w:szCs w:val="20"/>
          <w:lang w:val="en-GB" w:eastAsia="it-IT"/>
        </w:rPr>
        <w:t>) Automakinist,</w:t>
      </w:r>
      <w:r w:rsidRPr="00004BA3">
        <w:rPr>
          <w:color w:val="000000"/>
          <w:szCs w:val="20"/>
          <w:lang w:val="en-GB" w:eastAsia="it-IT"/>
        </w:rPr>
        <w:t xml:space="preserve"> </w:t>
      </w:r>
      <w:r>
        <w:rPr>
          <w:color w:val="000000"/>
          <w:szCs w:val="20"/>
          <w:lang w:val="en-GB" w:eastAsia="it-IT"/>
        </w:rPr>
        <w:t xml:space="preserve"> dhe 2(dy) Buldozerist </w:t>
      </w:r>
      <w:r w:rsidRPr="00004BA3">
        <w:rPr>
          <w:color w:val="000000"/>
          <w:szCs w:val="20"/>
          <w:lang w:val="en-GB" w:eastAsia="it-IT"/>
        </w:rPr>
        <w:t>për të cilët duhet të paraqitet</w:t>
      </w:r>
      <w:r>
        <w:rPr>
          <w:color w:val="000000"/>
          <w:szCs w:val="20"/>
          <w:lang w:val="en-GB" w:eastAsia="it-IT"/>
        </w:rPr>
        <w:t xml:space="preserve"> kontrata e punës e vlefshme, Dëshmi e Aftësisë</w:t>
      </w:r>
      <w:r w:rsidRPr="00004BA3">
        <w:rPr>
          <w:color w:val="000000"/>
          <w:szCs w:val="20"/>
          <w:lang w:val="en-GB" w:eastAsia="it-IT"/>
        </w:rPr>
        <w:t xml:space="preserve"> Profesionale (të vlefshme) lëshuar nga institucionet përkatëse si dhe të figurojnë në list-pagesat e shoqërisë </w:t>
      </w:r>
      <w:r>
        <w:t xml:space="preserve">për periudhën </w:t>
      </w:r>
      <w:r>
        <w:rPr>
          <w:szCs w:val="20"/>
          <w:lang w:eastAsia="it-IT"/>
        </w:rPr>
        <w:t>Qershor 2020 –Shkurt  2021</w:t>
      </w:r>
      <w:r w:rsidRPr="00004BA3">
        <w:rPr>
          <w:szCs w:val="20"/>
          <w:lang w:val="en-GB" w:eastAsia="it-IT"/>
        </w:rPr>
        <w:t>.</w:t>
      </w:r>
    </w:p>
    <w:p w14:paraId="6CDD2CE6" w14:textId="77777777" w:rsidR="00213F77" w:rsidRPr="00795C83" w:rsidRDefault="00213F77" w:rsidP="00213F77">
      <w:pPr>
        <w:ind w:left="630" w:right="42"/>
        <w:jc w:val="both"/>
      </w:pPr>
    </w:p>
    <w:p w14:paraId="7C105449" w14:textId="77777777" w:rsidR="00213F77" w:rsidRDefault="00213F77" w:rsidP="00213F77">
      <w:pPr>
        <w:widowControl/>
        <w:suppressAutoHyphens/>
        <w:ind w:left="630" w:right="42"/>
        <w:jc w:val="both"/>
      </w:pPr>
      <w:r>
        <w:lastRenderedPageBreak/>
        <w:t>Operatori ekonomik duhet të jetë i pajisur:</w:t>
      </w:r>
    </w:p>
    <w:p w14:paraId="197E618B" w14:textId="77777777" w:rsidR="00213F77" w:rsidRDefault="00213F77" w:rsidP="00213F77">
      <w:pPr>
        <w:pStyle w:val="ListParagraph"/>
        <w:widowControl/>
        <w:numPr>
          <w:ilvl w:val="2"/>
          <w:numId w:val="76"/>
        </w:numPr>
        <w:suppressAutoHyphens/>
        <w:ind w:right="42"/>
        <w:contextualSpacing w:val="0"/>
        <w:jc w:val="both"/>
      </w:pPr>
      <w:r>
        <w:t>Liçencë lidhur me ndikimin në mjedis Kodi III.2.A (1+2).</w:t>
      </w:r>
    </w:p>
    <w:p w14:paraId="2070D010" w14:textId="37D2A53A" w:rsidR="00213F77" w:rsidRPr="00E55EC3" w:rsidRDefault="00213F77" w:rsidP="008B60A2">
      <w:pPr>
        <w:pStyle w:val="ListParagraph"/>
        <w:widowControl/>
        <w:numPr>
          <w:ilvl w:val="2"/>
          <w:numId w:val="76"/>
        </w:numPr>
        <w:suppressAutoHyphens/>
        <w:ind w:right="-403"/>
        <w:contextualSpacing w:val="0"/>
        <w:jc w:val="both"/>
      </w:pPr>
      <w:r w:rsidRPr="00A1006E">
        <w:t xml:space="preserve">Liçense per </w:t>
      </w:r>
      <w:r>
        <w:t>sherbime ekspertize dhe/ose profesionale te mbrojtjes civile (</w:t>
      </w:r>
      <w:r w:rsidRPr="00A1006E">
        <w:t>Kodi 1.2.A</w:t>
      </w:r>
      <w:r>
        <w:t>)</w:t>
      </w:r>
      <w:r w:rsidRPr="00A1006E">
        <w:t>.</w:t>
      </w:r>
      <w:r w:rsidRPr="008F54A8">
        <w:rPr>
          <w:i/>
        </w:rPr>
        <w:t xml:space="preserve"> </w:t>
      </w:r>
    </w:p>
    <w:p w14:paraId="271967C1" w14:textId="16ACB1EA" w:rsidR="00E55EC3" w:rsidRPr="008B60A2" w:rsidRDefault="00E55EC3" w:rsidP="00E55EC3">
      <w:pPr>
        <w:widowControl/>
        <w:suppressAutoHyphens/>
        <w:ind w:right="-403"/>
        <w:jc w:val="both"/>
      </w:pPr>
    </w:p>
    <w:p w14:paraId="23474133" w14:textId="77777777" w:rsidR="008B60A2" w:rsidRDefault="008B60A2" w:rsidP="008B60A2">
      <w:pPr>
        <w:pStyle w:val="ListParagraph"/>
        <w:widowControl/>
        <w:suppressAutoHyphens/>
        <w:spacing w:after="240"/>
        <w:ind w:left="810" w:right="-403"/>
        <w:contextualSpacing w:val="0"/>
        <w:jc w:val="both"/>
      </w:pPr>
    </w:p>
    <w:p w14:paraId="7F9CFA78" w14:textId="77777777" w:rsidR="00213F77" w:rsidRDefault="00213F77" w:rsidP="00213F77">
      <w:pPr>
        <w:widowControl/>
        <w:suppressAutoHyphens/>
        <w:spacing w:after="240"/>
        <w:ind w:right="42"/>
        <w:jc w:val="both"/>
      </w:pPr>
      <w:r w:rsidRPr="00795C83">
        <w:t xml:space="preserve">Operatori Ekonomik duhet te kete ne stafin e tij te punesuar të cilët të figurojnë në listepagesat e shoqërisë për periudhën  </w:t>
      </w:r>
      <w:r w:rsidRPr="00213F77">
        <w:rPr>
          <w:szCs w:val="20"/>
          <w:lang w:eastAsia="it-IT"/>
        </w:rPr>
        <w:t xml:space="preserve">Qershor 2020 –Shkurt  2021, </w:t>
      </w:r>
      <w:r>
        <w:t>te shoqeruar me kontrate pune, Diploma, CV</w:t>
      </w:r>
      <w:r w:rsidRPr="00795C83">
        <w:t xml:space="preserve">, stafin mbështetës per zbatimin e kontratës  si më poshtë: </w:t>
      </w:r>
      <w:r>
        <w:t>2 (dy</w:t>
      </w:r>
      <w:r w:rsidRPr="00795C83">
        <w:t>)</w:t>
      </w:r>
      <w:r>
        <w:t xml:space="preserve"> </w:t>
      </w:r>
      <w:r w:rsidRPr="00795C83">
        <w:t xml:space="preserve">inxhinier ndertimi, 1(një) inxhiner profili gjeologji inxhinierike dhe hidrogjeologji, 1(një) </w:t>
      </w:r>
      <w:r w:rsidRPr="009604EB">
        <w:t>inxhinier mjedisi, 2(</w:t>
      </w:r>
      <w:r>
        <w:t xml:space="preserve">dy) inxhinier gjeodet zbatimi, </w:t>
      </w:r>
      <w:r w:rsidRPr="009604EB">
        <w:t>1(nje) inxhinier hidroteknik zbatimi, 1 (nje) inxhinier  mek</w:t>
      </w:r>
      <w:r>
        <w:t>anik, 2</w:t>
      </w:r>
      <w:r w:rsidR="00312CC7">
        <w:t xml:space="preserve"> </w:t>
      </w:r>
      <w:r>
        <w:t xml:space="preserve">(dy) inxhinier elektrik, </w:t>
      </w:r>
      <w:r w:rsidRPr="009604EB">
        <w:t>1(nje) inxhinier agronom, 1(nje) inxhinier IT, 2(dy) inxhinier informatike.</w:t>
      </w:r>
    </w:p>
    <w:p w14:paraId="4441CF98" w14:textId="77777777" w:rsidR="00213F77" w:rsidRPr="00213F77" w:rsidRDefault="00213F77" w:rsidP="00213F77">
      <w:pPr>
        <w:widowControl/>
        <w:suppressAutoHyphens/>
        <w:spacing w:after="240"/>
        <w:ind w:right="42"/>
        <w:jc w:val="both"/>
        <w:rPr>
          <w:i/>
        </w:rPr>
      </w:pPr>
      <w:r>
        <w:t>Operatori Ekonomik ofertues duhet të ketë të punësuar dhe të figurojnë në listepagesat e shoqerise per periudhen Qershor 2020 – Shkurt 2021 te pakten 10 (dhjete) punonjes, te pajisur me Certifikatat e Punimeve ne lartesi nga te cilet 1(nje) te jete inxhinier ndertimi</w:t>
      </w:r>
      <w:r w:rsidRPr="00213F77">
        <w:rPr>
          <w:i/>
        </w:rPr>
        <w:t>. Për plotësimin e këtij kriteri duhet të paraqiten kontratat e punes dhe certifikatat perkatëse.</w:t>
      </w:r>
    </w:p>
    <w:p w14:paraId="2BC5D9C1" w14:textId="544E405B" w:rsidR="00FA5A9E" w:rsidRDefault="00213F77" w:rsidP="00213F77">
      <w:pPr>
        <w:widowControl/>
        <w:suppressAutoHyphens/>
        <w:spacing w:after="240"/>
        <w:ind w:right="-403"/>
        <w:jc w:val="both"/>
      </w:pPr>
      <w:r w:rsidRPr="00E55EC3">
        <w:t>Operatori ekonomik duhet te ketë të punesuar</w:t>
      </w:r>
      <w:r w:rsidR="008B60A2" w:rsidRPr="00E55EC3">
        <w:t xml:space="preserve"> me kontrate pune </w:t>
      </w:r>
      <w:r w:rsidRPr="00E55EC3">
        <w:t xml:space="preserve"> 1 (nje) arkeolog për kryerjen e të gjitha punimeve në këtë objekt të vërtetuar me kontrate pune (me kohe te plote), diplomë, CV, librezë pune.</w:t>
      </w:r>
    </w:p>
    <w:p w14:paraId="5907D613" w14:textId="77777777" w:rsidR="00694702" w:rsidRPr="00E55EC3" w:rsidRDefault="00694702" w:rsidP="00213F77">
      <w:pPr>
        <w:widowControl/>
        <w:suppressAutoHyphens/>
        <w:spacing w:after="240"/>
        <w:ind w:right="-403"/>
        <w:jc w:val="both"/>
      </w:pPr>
    </w:p>
    <w:p w14:paraId="00CF8F59" w14:textId="77777777" w:rsidR="00FA5A9E" w:rsidRPr="007F715F" w:rsidRDefault="00FA5A9E" w:rsidP="00FA5A9E">
      <w:pPr>
        <w:ind w:right="42"/>
        <w:jc w:val="both"/>
        <w:rPr>
          <w:lang w:eastAsia="it-IT"/>
        </w:rPr>
      </w:pPr>
    </w:p>
    <w:p w14:paraId="35BAE74E" w14:textId="77777777" w:rsidR="00FA5A9E" w:rsidRPr="007F715F" w:rsidRDefault="00FA5A9E" w:rsidP="005346A5">
      <w:pPr>
        <w:widowControl/>
        <w:numPr>
          <w:ilvl w:val="0"/>
          <w:numId w:val="72"/>
        </w:numPr>
        <w:jc w:val="both"/>
        <w:rPr>
          <w:lang w:val="da-DK"/>
        </w:rPr>
      </w:pPr>
      <w:r w:rsidRPr="007F715F">
        <w:t xml:space="preserve">Operatori ekonomik </w:t>
      </w:r>
      <w:r w:rsidRPr="007F715F">
        <w:rPr>
          <w:lang w:val="da-DK"/>
        </w:rPr>
        <w:t>duhet te paraqese Plan-Organizimin e punimeve ne objek</w:t>
      </w:r>
      <w:r w:rsidR="00673DAF" w:rsidRPr="007F715F">
        <w:rPr>
          <w:lang w:val="da-DK"/>
        </w:rPr>
        <w:t>t</w:t>
      </w:r>
      <w:r w:rsidRPr="007F715F">
        <w:t xml:space="preserve"> të detajuar sipas zërave të preventivit (Bashkëlidhur DST),</w:t>
      </w:r>
      <w:r w:rsidR="00673DAF" w:rsidRPr="007F715F">
        <w:rPr>
          <w:lang w:val="da-DK"/>
        </w:rPr>
        <w:t xml:space="preserve"> me gjithe kerkesat qe kerkon</w:t>
      </w:r>
      <w:r w:rsidRPr="007F715F">
        <w:rPr>
          <w:lang w:val="da-DK"/>
        </w:rPr>
        <w:t xml:space="preserve"> rrethimi provizor,</w:t>
      </w:r>
      <w:r w:rsidR="00673DAF" w:rsidRPr="007F715F">
        <w:rPr>
          <w:lang w:val="da-DK"/>
        </w:rPr>
        <w:t xml:space="preserve"> </w:t>
      </w:r>
      <w:r w:rsidRPr="007F715F">
        <w:rPr>
          <w:lang w:val="da-DK"/>
        </w:rPr>
        <w:t>depozitimi i materialeve kryesore, ambientet e kantierit zyra magazina  rruge,</w:t>
      </w:r>
      <w:r w:rsidR="00673DAF" w:rsidRPr="007F715F">
        <w:rPr>
          <w:lang w:val="da-DK"/>
        </w:rPr>
        <w:t xml:space="preserve"> </w:t>
      </w:r>
      <w:r w:rsidRPr="007F715F">
        <w:rPr>
          <w:lang w:val="da-DK"/>
        </w:rPr>
        <w:t>kalimet,vendosja e vincit, tabelat e sigurimit teknik etj,</w:t>
      </w:r>
      <w:r w:rsidRPr="007F715F">
        <w:t xml:space="preserve"> të shprehur në afatin kohor të përcaktuar në dokumentat e tenderit</w:t>
      </w:r>
      <w:r w:rsidR="00673DAF" w:rsidRPr="007F715F">
        <w:rPr>
          <w:lang w:val="da-DK"/>
        </w:rPr>
        <w:t xml:space="preserve">, por pa u kufizuar. </w:t>
      </w:r>
    </w:p>
    <w:p w14:paraId="5E4867FD" w14:textId="77777777" w:rsidR="00FA5A9E" w:rsidRPr="007F715F" w:rsidRDefault="00FA5A9E" w:rsidP="00FA5A9E">
      <w:pPr>
        <w:jc w:val="both"/>
        <w:rPr>
          <w:lang w:val="da-DK"/>
        </w:rPr>
      </w:pPr>
    </w:p>
    <w:p w14:paraId="1ACA333F" w14:textId="77777777" w:rsidR="00FA5A9E" w:rsidRPr="007F715F" w:rsidRDefault="00FA5A9E" w:rsidP="005346A5">
      <w:pPr>
        <w:widowControl/>
        <w:numPr>
          <w:ilvl w:val="0"/>
          <w:numId w:val="72"/>
        </w:numPr>
        <w:suppressAutoHyphens/>
        <w:jc w:val="both"/>
      </w:pPr>
      <w:r w:rsidRPr="007F715F">
        <w:rPr>
          <w:rFonts w:eastAsia="Calibri"/>
          <w:kern w:val="2"/>
          <w:lang w:val="da-DK"/>
        </w:rPr>
        <w:t xml:space="preserve">Operatori ekonomik duhet të paraqesë Çertifikatat si më poshtë: </w:t>
      </w:r>
    </w:p>
    <w:p w14:paraId="5A1CC5A9" w14:textId="77777777" w:rsidR="00FA5A9E" w:rsidRPr="007F715F" w:rsidRDefault="00FA5A9E" w:rsidP="005346A5">
      <w:pPr>
        <w:widowControl/>
        <w:numPr>
          <w:ilvl w:val="1"/>
          <w:numId w:val="66"/>
        </w:numPr>
        <w:suppressAutoHyphens/>
        <w:ind w:left="720" w:hanging="360"/>
        <w:jc w:val="both"/>
      </w:pPr>
      <w:r w:rsidRPr="007F715F">
        <w:t>Çertifikatën ISO 9001:2015 (e vlefshme) e akredituar nga DPA ose nga Organizma Ndërkombëtarë Akreditues, të njohur nga Republika e Shqipërisë. (</w:t>
      </w:r>
      <w:r w:rsidRPr="007F715F">
        <w:rPr>
          <w:i/>
          <w:lang w:eastAsia="it-IT"/>
        </w:rPr>
        <w:t>Në rastet e Bashkimit të Operatorëve ekonomik, çdo anëtar i grupit duhet të paraqesë Çertifikatën ISO)</w:t>
      </w:r>
      <w:r w:rsidRPr="007F715F">
        <w:t>.</w:t>
      </w:r>
    </w:p>
    <w:p w14:paraId="1CD7D311" w14:textId="77777777" w:rsidR="00FA5A9E" w:rsidRPr="007F715F" w:rsidRDefault="00FA5A9E" w:rsidP="005346A5">
      <w:pPr>
        <w:widowControl/>
        <w:numPr>
          <w:ilvl w:val="1"/>
          <w:numId w:val="66"/>
        </w:numPr>
        <w:suppressAutoHyphens/>
        <w:ind w:left="720" w:hanging="360"/>
        <w:jc w:val="both"/>
      </w:pPr>
      <w:r w:rsidRPr="007F715F">
        <w:t>Çertifikatën ISO 14001-2015</w:t>
      </w:r>
      <w:r w:rsidRPr="007F715F">
        <w:rPr>
          <w:b/>
        </w:rPr>
        <w:t xml:space="preserve"> </w:t>
      </w:r>
      <w:r w:rsidRPr="007F715F">
        <w:t>(e vlefshme) e akredituar nga DPA ose nga Organizma Ndërkombëtarë Akreditues, të njohur nga Republika e Shqipërisë. (</w:t>
      </w:r>
      <w:r w:rsidRPr="007F715F">
        <w:rPr>
          <w:i/>
          <w:lang w:eastAsia="it-IT"/>
        </w:rPr>
        <w:t>Në rastet e Bashkimit të Operatorëve ekonomik, çdo anëtar i grupit duhet të paraqesë Çertifikatën ISO)</w:t>
      </w:r>
      <w:r w:rsidRPr="007F715F">
        <w:t>.</w:t>
      </w:r>
    </w:p>
    <w:p w14:paraId="1EC8F185" w14:textId="77777777" w:rsidR="00FA5A9E" w:rsidRPr="007F715F" w:rsidRDefault="00FA5A9E" w:rsidP="005346A5">
      <w:pPr>
        <w:widowControl/>
        <w:numPr>
          <w:ilvl w:val="1"/>
          <w:numId w:val="66"/>
        </w:numPr>
        <w:suppressAutoHyphens/>
        <w:ind w:left="720" w:hanging="360"/>
        <w:jc w:val="both"/>
      </w:pPr>
      <w:r w:rsidRPr="007F715F">
        <w:t>Çertifikatën OHSAS 18001-2007 / ISO 45001-2018,</w:t>
      </w:r>
      <w:r w:rsidRPr="007F715F">
        <w:rPr>
          <w:b/>
        </w:rPr>
        <w:t xml:space="preserve"> </w:t>
      </w:r>
      <w:r w:rsidRPr="007F715F">
        <w:t>(e vlefshme) e akredituar nga DPA ose nga Organizma Ndërkombëtarë Akreditues, të njohur nga Republika e Shqipërisë. (</w:t>
      </w:r>
      <w:r w:rsidRPr="007F715F">
        <w:rPr>
          <w:i/>
          <w:lang w:eastAsia="it-IT"/>
        </w:rPr>
        <w:t>Në rastet e Bashkimit të Operatorëve ekonomik, çdo anëtar i grupit duhet të paraqesë Çertifikatën OHSAS/ISO)</w:t>
      </w:r>
      <w:r w:rsidRPr="007F715F">
        <w:t>.</w:t>
      </w:r>
    </w:p>
    <w:p w14:paraId="1DE63397" w14:textId="77777777" w:rsidR="00FA5A9E" w:rsidRPr="007F715F" w:rsidRDefault="00FA5A9E" w:rsidP="005346A5">
      <w:pPr>
        <w:widowControl/>
        <w:numPr>
          <w:ilvl w:val="1"/>
          <w:numId w:val="66"/>
        </w:numPr>
        <w:suppressAutoHyphens/>
        <w:ind w:left="720" w:hanging="360"/>
        <w:jc w:val="both"/>
      </w:pPr>
      <w:r w:rsidRPr="007F715F">
        <w:rPr>
          <w:lang w:eastAsia="it-IT"/>
        </w:rPr>
        <w:t xml:space="preserve">Çertifikatën ISO 39001-2012 (e vlefshme) e akredituar nga DPA ose nga Organizma Ndërkombëtarë Akreditues, të njohur nga Republika e Shqipërisë. </w:t>
      </w:r>
      <w:r w:rsidRPr="007F715F">
        <w:t>(</w:t>
      </w:r>
      <w:r w:rsidRPr="007F715F">
        <w:rPr>
          <w:i/>
          <w:lang w:eastAsia="it-IT"/>
        </w:rPr>
        <w:t>Në rastet e Bashkimit të Operatorëve ekonomik, çdo anëtar i grupit duhet të paraqesë Çertifikatën ISO)</w:t>
      </w:r>
      <w:r w:rsidRPr="007F715F">
        <w:t>.</w:t>
      </w:r>
    </w:p>
    <w:p w14:paraId="2355EB25" w14:textId="77777777" w:rsidR="00FA5A9E" w:rsidRPr="007F715F" w:rsidRDefault="00FA5A9E" w:rsidP="005346A5">
      <w:pPr>
        <w:widowControl/>
        <w:numPr>
          <w:ilvl w:val="1"/>
          <w:numId w:val="66"/>
        </w:numPr>
        <w:suppressAutoHyphens/>
        <w:ind w:left="720" w:hanging="360"/>
        <w:jc w:val="both"/>
      </w:pPr>
      <w:r w:rsidRPr="007F715F">
        <w:rPr>
          <w:lang w:eastAsia="it-IT"/>
        </w:rPr>
        <w:t>Çertifikatën</w:t>
      </w:r>
      <w:r w:rsidRPr="007F715F">
        <w:t xml:space="preserve"> ISO 27001 - 2013 (e vlefshme)</w:t>
      </w:r>
      <w:r w:rsidRPr="007F715F">
        <w:rPr>
          <w:lang w:eastAsia="it-IT"/>
        </w:rPr>
        <w:t xml:space="preserve"> e akredituar nga DPA ose nga Organizma Ndërkombëtarë Akreditues, të njohur nga Republika e Shqipërisë. </w:t>
      </w:r>
      <w:r w:rsidRPr="007F715F">
        <w:t>(</w:t>
      </w:r>
      <w:r w:rsidRPr="007F715F">
        <w:rPr>
          <w:i/>
          <w:lang w:eastAsia="it-IT"/>
        </w:rPr>
        <w:t>Në rastet e Bashkimit të Operatorëve ekonomik, çdo anëtar i grupit duhet të paraqesë Çertifikatën ISO)</w:t>
      </w:r>
      <w:r w:rsidRPr="007F715F">
        <w:t>.</w:t>
      </w:r>
    </w:p>
    <w:p w14:paraId="322AA244" w14:textId="77777777" w:rsidR="00FA5A9E" w:rsidRPr="007F715F" w:rsidRDefault="00FA5A9E" w:rsidP="005346A5">
      <w:pPr>
        <w:widowControl/>
        <w:numPr>
          <w:ilvl w:val="1"/>
          <w:numId w:val="66"/>
        </w:numPr>
        <w:suppressAutoHyphens/>
        <w:ind w:left="720" w:hanging="360"/>
        <w:jc w:val="both"/>
      </w:pPr>
      <w:r w:rsidRPr="007F715F">
        <w:rPr>
          <w:rFonts w:eastAsia="Calibri"/>
          <w:kern w:val="1"/>
          <w:lang w:val="da-DK"/>
        </w:rPr>
        <w:t xml:space="preserve">Çertifikatën ISO 50001-2012 (e vlefshme) </w:t>
      </w:r>
      <w:r w:rsidRPr="007F715F">
        <w:rPr>
          <w:lang w:eastAsia="it-IT"/>
        </w:rPr>
        <w:t>e akredituar nga DPA ose nga Organizma Ndërkombëtarë Akreditues, të njohur nga Republika e Shqipërisë</w:t>
      </w:r>
      <w:r w:rsidRPr="007F715F">
        <w:rPr>
          <w:rFonts w:eastAsia="Calibri"/>
          <w:kern w:val="1"/>
          <w:lang w:val="da-DK"/>
        </w:rPr>
        <w:t>.</w:t>
      </w:r>
    </w:p>
    <w:p w14:paraId="289FCA8B" w14:textId="77777777" w:rsidR="00FA5A9E" w:rsidRPr="007F715F" w:rsidRDefault="00FA5A9E" w:rsidP="00FA5A9E">
      <w:pPr>
        <w:ind w:left="1368"/>
        <w:jc w:val="both"/>
      </w:pPr>
    </w:p>
    <w:p w14:paraId="152A070C" w14:textId="77777777" w:rsidR="00FA5A9E" w:rsidRPr="007F715F" w:rsidRDefault="00FA5A9E" w:rsidP="005346A5">
      <w:pPr>
        <w:widowControl/>
        <w:numPr>
          <w:ilvl w:val="0"/>
          <w:numId w:val="72"/>
        </w:numPr>
        <w:tabs>
          <w:tab w:val="left" w:pos="540"/>
        </w:tabs>
        <w:jc w:val="both"/>
        <w:rPr>
          <w:b/>
        </w:rPr>
      </w:pPr>
      <w:r w:rsidRPr="007F715F">
        <w:rPr>
          <w:b/>
        </w:rPr>
        <w:t xml:space="preserve">Mbi </w:t>
      </w:r>
      <w:r w:rsidR="00673DAF" w:rsidRPr="007F715F">
        <w:rPr>
          <w:b/>
        </w:rPr>
        <w:t>makineritë</w:t>
      </w:r>
    </w:p>
    <w:p w14:paraId="085D14F4" w14:textId="77777777" w:rsidR="00FA5A9E" w:rsidRPr="007F715F" w:rsidRDefault="00FA5A9E" w:rsidP="00FA5A9E">
      <w:pPr>
        <w:jc w:val="both"/>
        <w:rPr>
          <w:iCs/>
          <w:lang w:eastAsia="it-IT"/>
        </w:rPr>
      </w:pPr>
      <w:r w:rsidRPr="007F715F">
        <w:rPr>
          <w:lang w:eastAsia="it-IT"/>
        </w:rPr>
        <w:t>Dëshmi për mjetet e pajisjet teknike, që ka në dispozicion apo mund t’i vihen në dispozicion Operatorit ekonomik, që nevojiten për ekzekutimin e kontratës (Shtojca 10).</w:t>
      </w:r>
      <w:r w:rsidRPr="007F715F">
        <w:rPr>
          <w:iCs/>
          <w:lang w:eastAsia="it-IT"/>
        </w:rPr>
        <w:t xml:space="preserve"> </w:t>
      </w:r>
    </w:p>
    <w:p w14:paraId="75F993F4" w14:textId="77777777" w:rsidR="00FA5A9E" w:rsidRDefault="00FA5A9E" w:rsidP="00FA5A9E">
      <w:pPr>
        <w:jc w:val="both"/>
      </w:pPr>
      <w:r w:rsidRPr="007F715F">
        <w:lastRenderedPageBreak/>
        <w:t>Të paraqiten mjete dhe pajisje të mbrojtjes në punë të punëtorëve, personelit si  më poshtë:</w:t>
      </w:r>
    </w:p>
    <w:p w14:paraId="02ADE424" w14:textId="77777777" w:rsidR="00E225E9" w:rsidRDefault="00E225E9" w:rsidP="00FA5A9E">
      <w:pPr>
        <w:jc w:val="both"/>
      </w:pPr>
    </w:p>
    <w:p w14:paraId="6415ED27" w14:textId="77777777" w:rsidR="00E225E9" w:rsidRDefault="00E225E9" w:rsidP="00E225E9">
      <w:pPr>
        <w:widowControl/>
        <w:numPr>
          <w:ilvl w:val="0"/>
          <w:numId w:val="75"/>
        </w:numPr>
        <w:suppressAutoHyphens/>
        <w:spacing w:after="120"/>
        <w:jc w:val="both"/>
      </w:pPr>
      <w:r>
        <w:rPr>
          <w:color w:val="000000"/>
          <w:szCs w:val="20"/>
          <w:highlight w:val="white"/>
          <w:lang w:eastAsia="it-IT"/>
        </w:rPr>
        <w:t>dispozicion Operatorit ekonomik, që nevojiten për ekzekutimin e kontratës (Shtojca 10).</w:t>
      </w:r>
      <w:r>
        <w:rPr>
          <w:iCs/>
          <w:color w:val="000000"/>
          <w:szCs w:val="20"/>
          <w:highlight w:val="white"/>
          <w:lang w:eastAsia="it-IT"/>
        </w:rPr>
        <w:t xml:space="preserve"> </w:t>
      </w:r>
    </w:p>
    <w:tbl>
      <w:tblPr>
        <w:tblW w:w="0" w:type="auto"/>
        <w:tblInd w:w="-30" w:type="dxa"/>
        <w:tblLayout w:type="fixed"/>
        <w:tblLook w:val="0000" w:firstRow="0" w:lastRow="0" w:firstColumn="0" w:lastColumn="0" w:noHBand="0" w:noVBand="0"/>
      </w:tblPr>
      <w:tblGrid>
        <w:gridCol w:w="4428"/>
        <w:gridCol w:w="2617"/>
        <w:gridCol w:w="2278"/>
      </w:tblGrid>
      <w:tr w:rsidR="00E225E9" w14:paraId="449F4803" w14:textId="77777777" w:rsidTr="00595290">
        <w:trPr>
          <w:trHeight w:val="275"/>
        </w:trPr>
        <w:tc>
          <w:tcPr>
            <w:tcW w:w="4428" w:type="dxa"/>
            <w:tcBorders>
              <w:top w:val="single" w:sz="4" w:space="0" w:color="000000"/>
              <w:left w:val="single" w:sz="4" w:space="0" w:color="000000"/>
              <w:bottom w:val="single" w:sz="4" w:space="0" w:color="000000"/>
            </w:tcBorders>
            <w:shd w:val="clear" w:color="auto" w:fill="BFBFBF"/>
          </w:tcPr>
          <w:p w14:paraId="3837D43A" w14:textId="77777777" w:rsidR="00E225E9" w:rsidRDefault="00E225E9" w:rsidP="00595290">
            <w:pPr>
              <w:autoSpaceDE w:val="0"/>
              <w:jc w:val="center"/>
            </w:pPr>
            <w:r>
              <w:rPr>
                <w:b/>
                <w:i/>
                <w:lang w:val="it-IT"/>
              </w:rPr>
              <w:t>Mjetet</w:t>
            </w:r>
          </w:p>
        </w:tc>
        <w:tc>
          <w:tcPr>
            <w:tcW w:w="2617" w:type="dxa"/>
            <w:tcBorders>
              <w:top w:val="single" w:sz="4" w:space="0" w:color="000000"/>
              <w:left w:val="single" w:sz="4" w:space="0" w:color="000000"/>
              <w:bottom w:val="single" w:sz="4" w:space="0" w:color="000000"/>
            </w:tcBorders>
            <w:shd w:val="clear" w:color="auto" w:fill="BFBFBF"/>
          </w:tcPr>
          <w:p w14:paraId="50D5847E" w14:textId="77777777" w:rsidR="00E225E9" w:rsidRDefault="00E225E9" w:rsidP="00595290">
            <w:pPr>
              <w:autoSpaceDE w:val="0"/>
              <w:jc w:val="center"/>
            </w:pPr>
            <w:r>
              <w:rPr>
                <w:b/>
                <w:i/>
                <w:lang w:val="it-IT"/>
              </w:rPr>
              <w:t>Sasia</w:t>
            </w:r>
          </w:p>
        </w:tc>
        <w:tc>
          <w:tcPr>
            <w:tcW w:w="2278" w:type="dxa"/>
            <w:tcBorders>
              <w:top w:val="single" w:sz="4" w:space="0" w:color="000000"/>
              <w:left w:val="single" w:sz="4" w:space="0" w:color="000000"/>
              <w:bottom w:val="single" w:sz="4" w:space="0" w:color="000000"/>
              <w:right w:val="single" w:sz="4" w:space="0" w:color="000000"/>
            </w:tcBorders>
            <w:shd w:val="clear" w:color="auto" w:fill="BFBFBF"/>
          </w:tcPr>
          <w:p w14:paraId="2A48C44B" w14:textId="77777777" w:rsidR="00E225E9" w:rsidRDefault="00E225E9" w:rsidP="00595290">
            <w:pPr>
              <w:autoSpaceDE w:val="0"/>
              <w:jc w:val="center"/>
            </w:pPr>
            <w:r>
              <w:rPr>
                <w:b/>
                <w:i/>
                <w:lang w:val="it-IT"/>
              </w:rPr>
              <w:t>Gjendja</w:t>
            </w:r>
          </w:p>
        </w:tc>
      </w:tr>
      <w:tr w:rsidR="00E225E9" w14:paraId="2B93F788"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2D9A81F8" w14:textId="77777777" w:rsidR="00E225E9" w:rsidRPr="00B2480D" w:rsidRDefault="00E225E9" w:rsidP="00595290">
            <w:pPr>
              <w:autoSpaceDE w:val="0"/>
            </w:pPr>
            <w:r w:rsidRPr="00B2480D">
              <w:rPr>
                <w:lang w:val="it-IT"/>
              </w:rPr>
              <w:t>Kamion  veteshkarkues me kapacitet mbajtës mbi 20 Ton</w:t>
            </w:r>
          </w:p>
        </w:tc>
        <w:tc>
          <w:tcPr>
            <w:tcW w:w="2617" w:type="dxa"/>
            <w:tcBorders>
              <w:top w:val="single" w:sz="4" w:space="0" w:color="000000"/>
              <w:left w:val="single" w:sz="4" w:space="0" w:color="000000"/>
              <w:bottom w:val="single" w:sz="4" w:space="0" w:color="000000"/>
            </w:tcBorders>
            <w:shd w:val="clear" w:color="auto" w:fill="auto"/>
          </w:tcPr>
          <w:p w14:paraId="1B78C9A2" w14:textId="77777777" w:rsidR="00E225E9" w:rsidRPr="00B2480D" w:rsidRDefault="00E225E9" w:rsidP="00595290">
            <w:pPr>
              <w:autoSpaceDE w:val="0"/>
              <w:jc w:val="center"/>
            </w:pPr>
            <w:r w:rsidRPr="00B2480D">
              <w:rPr>
                <w:lang w:val="it-IT"/>
              </w:rPr>
              <w:t>4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03DC0AB8" w14:textId="77777777" w:rsidR="00E225E9" w:rsidRPr="00B2480D" w:rsidRDefault="00E225E9" w:rsidP="00312CC7">
            <w:r w:rsidRPr="00B2480D">
              <w:rPr>
                <w:lang w:val="it-IT"/>
              </w:rPr>
              <w:t>Pronësi ose me q</w:t>
            </w:r>
            <w:r w:rsidR="00312CC7">
              <w:rPr>
                <w:lang w:val="it-IT"/>
              </w:rPr>
              <w:t>i</w:t>
            </w:r>
            <w:r w:rsidRPr="00B2480D">
              <w:rPr>
                <w:lang w:val="it-IT"/>
              </w:rPr>
              <w:t>ra</w:t>
            </w:r>
          </w:p>
        </w:tc>
      </w:tr>
      <w:tr w:rsidR="00E225E9" w14:paraId="5B58BF8C"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668BE935" w14:textId="77777777" w:rsidR="00E225E9" w:rsidRPr="00B2480D" w:rsidRDefault="00E225E9" w:rsidP="00595290">
            <w:pPr>
              <w:autoSpaceDE w:val="0"/>
              <w:rPr>
                <w:lang w:val="it-IT"/>
              </w:rPr>
            </w:pPr>
            <w:r w:rsidRPr="00B2480D">
              <w:rPr>
                <w:lang w:val="it-IT"/>
              </w:rPr>
              <w:t>Kamion  veteshkarkues me kapacitet mbajtës 10-20 Ton</w:t>
            </w:r>
          </w:p>
        </w:tc>
        <w:tc>
          <w:tcPr>
            <w:tcW w:w="2617" w:type="dxa"/>
            <w:tcBorders>
              <w:top w:val="single" w:sz="4" w:space="0" w:color="000000"/>
              <w:left w:val="single" w:sz="4" w:space="0" w:color="000000"/>
              <w:bottom w:val="single" w:sz="4" w:space="0" w:color="000000"/>
            </w:tcBorders>
            <w:shd w:val="clear" w:color="auto" w:fill="auto"/>
          </w:tcPr>
          <w:p w14:paraId="207E7710" w14:textId="77777777" w:rsidR="00E225E9" w:rsidRPr="00B2480D" w:rsidRDefault="00E225E9" w:rsidP="00595290">
            <w:pPr>
              <w:autoSpaceDE w:val="0"/>
              <w:jc w:val="center"/>
              <w:rPr>
                <w:lang w:val="it-IT"/>
              </w:rPr>
            </w:pPr>
            <w:r w:rsidRPr="00B2480D">
              <w:rPr>
                <w:lang w:val="it-IT"/>
              </w:rPr>
              <w:t>3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EAA6E5D"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264148F5"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76B94EEC" w14:textId="77777777" w:rsidR="00E225E9" w:rsidRPr="00B2480D" w:rsidRDefault="00E225E9" w:rsidP="00595290">
            <w:pPr>
              <w:autoSpaceDE w:val="0"/>
            </w:pPr>
            <w:r w:rsidRPr="00B2480D">
              <w:rPr>
                <w:lang w:val="it-IT"/>
              </w:rPr>
              <w:t>Kamioncine me kapacitet mbajtës  3-3.5 Ton</w:t>
            </w:r>
          </w:p>
        </w:tc>
        <w:tc>
          <w:tcPr>
            <w:tcW w:w="2617" w:type="dxa"/>
            <w:tcBorders>
              <w:top w:val="single" w:sz="4" w:space="0" w:color="000000"/>
              <w:left w:val="single" w:sz="4" w:space="0" w:color="000000"/>
              <w:bottom w:val="single" w:sz="4" w:space="0" w:color="000000"/>
            </w:tcBorders>
            <w:shd w:val="clear" w:color="auto" w:fill="auto"/>
          </w:tcPr>
          <w:p w14:paraId="3E15B79C" w14:textId="77777777" w:rsidR="00E225E9" w:rsidRPr="00B2480D" w:rsidRDefault="00E225E9" w:rsidP="00595290">
            <w:pPr>
              <w:autoSpaceDE w:val="0"/>
              <w:jc w:val="center"/>
            </w:pPr>
            <w:r w:rsidRPr="00B2480D">
              <w:rPr>
                <w:lang w:val="it-IT"/>
              </w:rPr>
              <w:t>5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231A985" w14:textId="77777777" w:rsidR="00E225E9" w:rsidRPr="00B2480D" w:rsidRDefault="00E225E9" w:rsidP="00595290">
            <w:r w:rsidRPr="00B2480D">
              <w:rPr>
                <w:lang w:val="it-IT"/>
              </w:rPr>
              <w:t xml:space="preserve">Pronësi ose me </w:t>
            </w:r>
            <w:r w:rsidR="00312CC7">
              <w:rPr>
                <w:lang w:val="it-IT"/>
              </w:rPr>
              <w:t>qira</w:t>
            </w:r>
          </w:p>
        </w:tc>
      </w:tr>
      <w:tr w:rsidR="00E225E9" w14:paraId="28CD6241"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31989939" w14:textId="77777777" w:rsidR="00E225E9" w:rsidRPr="00B2480D" w:rsidRDefault="00E225E9" w:rsidP="00595290">
            <w:pPr>
              <w:autoSpaceDE w:val="0"/>
              <w:rPr>
                <w:lang w:val="it-IT"/>
              </w:rPr>
            </w:pPr>
            <w:r w:rsidRPr="00B2480D">
              <w:rPr>
                <w:lang w:val="it-IT"/>
              </w:rPr>
              <w:t>Kamioncine me kapacitet mbajtës 1.5-2 Ton</w:t>
            </w:r>
          </w:p>
        </w:tc>
        <w:tc>
          <w:tcPr>
            <w:tcW w:w="2617" w:type="dxa"/>
            <w:tcBorders>
              <w:top w:val="single" w:sz="4" w:space="0" w:color="000000"/>
              <w:left w:val="single" w:sz="4" w:space="0" w:color="000000"/>
              <w:bottom w:val="single" w:sz="4" w:space="0" w:color="000000"/>
            </w:tcBorders>
            <w:shd w:val="clear" w:color="auto" w:fill="auto"/>
          </w:tcPr>
          <w:p w14:paraId="463AFEB7" w14:textId="77777777" w:rsidR="00E225E9" w:rsidRPr="00B2480D" w:rsidRDefault="00E225E9" w:rsidP="00595290">
            <w:pPr>
              <w:autoSpaceDE w:val="0"/>
              <w:jc w:val="center"/>
              <w:rPr>
                <w:lang w:val="it-IT"/>
              </w:rPr>
            </w:pPr>
            <w:r w:rsidRPr="00B2480D">
              <w:rPr>
                <w:lang w:val="it-IT"/>
              </w:rPr>
              <w:t>3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04A989B"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54AAF193"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6A3F1953" w14:textId="77777777" w:rsidR="00E225E9" w:rsidRPr="00B2480D" w:rsidRDefault="00E225E9" w:rsidP="00595290">
            <w:pPr>
              <w:autoSpaceDE w:val="0"/>
              <w:rPr>
                <w:lang w:val="it-IT"/>
              </w:rPr>
            </w:pPr>
            <w:r w:rsidRPr="00B2480D">
              <w:rPr>
                <w:lang w:val="it-IT"/>
              </w:rPr>
              <w:t>Autobot Uji</w:t>
            </w:r>
          </w:p>
        </w:tc>
        <w:tc>
          <w:tcPr>
            <w:tcW w:w="2617" w:type="dxa"/>
            <w:tcBorders>
              <w:top w:val="single" w:sz="4" w:space="0" w:color="000000"/>
              <w:left w:val="single" w:sz="4" w:space="0" w:color="000000"/>
              <w:bottom w:val="single" w:sz="4" w:space="0" w:color="000000"/>
            </w:tcBorders>
            <w:shd w:val="clear" w:color="auto" w:fill="auto"/>
          </w:tcPr>
          <w:p w14:paraId="11BB6A75"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5DEFD428"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75AA86AE"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3D027596" w14:textId="77777777" w:rsidR="00E225E9" w:rsidRPr="00B2480D" w:rsidRDefault="00E225E9" w:rsidP="00595290">
            <w:pPr>
              <w:autoSpaceDE w:val="0"/>
              <w:rPr>
                <w:lang w:val="it-IT"/>
              </w:rPr>
            </w:pPr>
            <w:r w:rsidRPr="00B2480D">
              <w:rPr>
                <w:lang w:val="it-IT"/>
              </w:rPr>
              <w:t>Autobetoniere</w:t>
            </w:r>
          </w:p>
        </w:tc>
        <w:tc>
          <w:tcPr>
            <w:tcW w:w="2617" w:type="dxa"/>
            <w:tcBorders>
              <w:top w:val="single" w:sz="4" w:space="0" w:color="000000"/>
              <w:left w:val="single" w:sz="4" w:space="0" w:color="000000"/>
              <w:bottom w:val="single" w:sz="4" w:space="0" w:color="000000"/>
            </w:tcBorders>
            <w:shd w:val="clear" w:color="auto" w:fill="auto"/>
          </w:tcPr>
          <w:p w14:paraId="2265C586" w14:textId="77777777" w:rsidR="00E225E9" w:rsidRPr="00B2480D" w:rsidRDefault="00E225E9" w:rsidP="00595290">
            <w:pPr>
              <w:autoSpaceDE w:val="0"/>
              <w:jc w:val="center"/>
              <w:rPr>
                <w:lang w:val="it-IT"/>
              </w:rPr>
            </w:pPr>
            <w:r>
              <w:rPr>
                <w:lang w:val="it-IT"/>
              </w:rPr>
              <w:t xml:space="preserve">5 </w:t>
            </w:r>
            <w:r w:rsidRPr="00B2480D">
              <w:rPr>
                <w:lang w:val="it-IT"/>
              </w:rPr>
              <w:t>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5576AD7"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526EF6D9"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29FDB37A" w14:textId="77777777" w:rsidR="00E225E9" w:rsidRPr="00B2480D" w:rsidRDefault="00E225E9" w:rsidP="00595290">
            <w:pPr>
              <w:autoSpaceDE w:val="0"/>
              <w:rPr>
                <w:lang w:val="it-IT"/>
              </w:rPr>
            </w:pPr>
            <w:r w:rsidRPr="00B2480D">
              <w:rPr>
                <w:lang w:val="it-IT"/>
              </w:rPr>
              <w:t>Autopompë betoni</w:t>
            </w:r>
          </w:p>
        </w:tc>
        <w:tc>
          <w:tcPr>
            <w:tcW w:w="2617" w:type="dxa"/>
            <w:tcBorders>
              <w:top w:val="single" w:sz="4" w:space="0" w:color="000000"/>
              <w:left w:val="single" w:sz="4" w:space="0" w:color="000000"/>
              <w:bottom w:val="single" w:sz="4" w:space="0" w:color="000000"/>
            </w:tcBorders>
            <w:shd w:val="clear" w:color="auto" w:fill="auto"/>
          </w:tcPr>
          <w:p w14:paraId="04DB2950"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6CC9B4E"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3B21DD8F" w14:textId="77777777" w:rsidTr="00595290">
        <w:trPr>
          <w:trHeight w:val="172"/>
        </w:trPr>
        <w:tc>
          <w:tcPr>
            <w:tcW w:w="4428" w:type="dxa"/>
            <w:tcBorders>
              <w:top w:val="single" w:sz="4" w:space="0" w:color="000000"/>
              <w:left w:val="single" w:sz="4" w:space="0" w:color="000000"/>
              <w:bottom w:val="single" w:sz="4" w:space="0" w:color="auto"/>
            </w:tcBorders>
            <w:shd w:val="clear" w:color="auto" w:fill="auto"/>
          </w:tcPr>
          <w:p w14:paraId="0600B1CF" w14:textId="77777777" w:rsidR="00E225E9" w:rsidRPr="00B2480D" w:rsidRDefault="00E225E9" w:rsidP="00595290">
            <w:pPr>
              <w:autoSpaceDE w:val="0"/>
              <w:rPr>
                <w:lang w:val="it-IT"/>
              </w:rPr>
            </w:pPr>
            <w:r w:rsidRPr="00B2480D">
              <w:rPr>
                <w:lang w:val="it-IT"/>
              </w:rPr>
              <w:t>Autovinç</w:t>
            </w:r>
          </w:p>
        </w:tc>
        <w:tc>
          <w:tcPr>
            <w:tcW w:w="2617" w:type="dxa"/>
            <w:tcBorders>
              <w:top w:val="single" w:sz="4" w:space="0" w:color="000000"/>
              <w:left w:val="single" w:sz="4" w:space="0" w:color="000000"/>
              <w:bottom w:val="single" w:sz="4" w:space="0" w:color="auto"/>
            </w:tcBorders>
            <w:shd w:val="clear" w:color="auto" w:fill="auto"/>
          </w:tcPr>
          <w:p w14:paraId="63B216E8"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auto"/>
              <w:right w:val="single" w:sz="4" w:space="0" w:color="000000"/>
            </w:tcBorders>
            <w:shd w:val="clear" w:color="auto" w:fill="auto"/>
          </w:tcPr>
          <w:p w14:paraId="4225B1C6"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7057C9AA" w14:textId="77777777" w:rsidTr="00595290">
        <w:trPr>
          <w:trHeight w:val="150"/>
        </w:trPr>
        <w:tc>
          <w:tcPr>
            <w:tcW w:w="4428" w:type="dxa"/>
            <w:tcBorders>
              <w:top w:val="single" w:sz="4" w:space="0" w:color="auto"/>
              <w:left w:val="single" w:sz="4" w:space="0" w:color="000000"/>
              <w:bottom w:val="single" w:sz="4" w:space="0" w:color="000000"/>
            </w:tcBorders>
            <w:shd w:val="clear" w:color="auto" w:fill="auto"/>
          </w:tcPr>
          <w:p w14:paraId="1D3D8E9E" w14:textId="77777777" w:rsidR="00E225E9" w:rsidRPr="00B2480D" w:rsidRDefault="00E225E9" w:rsidP="00595290">
            <w:pPr>
              <w:autoSpaceDE w:val="0"/>
              <w:rPr>
                <w:lang w:val="it-IT"/>
              </w:rPr>
            </w:pPr>
            <w:r w:rsidRPr="00795C83">
              <w:rPr>
                <w:lang w:val="it-IT"/>
              </w:rPr>
              <w:t>Fabrike betoni pajisur me qkl</w:t>
            </w:r>
          </w:p>
        </w:tc>
        <w:tc>
          <w:tcPr>
            <w:tcW w:w="2617" w:type="dxa"/>
            <w:tcBorders>
              <w:top w:val="single" w:sz="4" w:space="0" w:color="auto"/>
              <w:left w:val="single" w:sz="4" w:space="0" w:color="000000"/>
              <w:bottom w:val="single" w:sz="4" w:space="0" w:color="000000"/>
            </w:tcBorders>
            <w:shd w:val="clear" w:color="auto" w:fill="auto"/>
          </w:tcPr>
          <w:p w14:paraId="5D950ACE" w14:textId="77777777" w:rsidR="00E225E9" w:rsidRPr="00B2480D" w:rsidRDefault="00E225E9" w:rsidP="00595290">
            <w:pPr>
              <w:autoSpaceDE w:val="0"/>
              <w:jc w:val="center"/>
              <w:rPr>
                <w:lang w:val="it-IT"/>
              </w:rPr>
            </w:pPr>
            <w:r>
              <w:rPr>
                <w:lang w:val="it-IT"/>
              </w:rPr>
              <w:t xml:space="preserve"> </w:t>
            </w:r>
            <w:r w:rsidRPr="00795C83">
              <w:rPr>
                <w:lang w:val="it-IT"/>
              </w:rPr>
              <w:t>1 copë</w:t>
            </w:r>
            <w:r w:rsidRPr="00795C83">
              <w:rPr>
                <w:lang w:val="it-IT"/>
              </w:rPr>
              <w:tab/>
            </w:r>
          </w:p>
        </w:tc>
        <w:tc>
          <w:tcPr>
            <w:tcW w:w="2278" w:type="dxa"/>
            <w:tcBorders>
              <w:top w:val="single" w:sz="4" w:space="0" w:color="auto"/>
              <w:left w:val="single" w:sz="4" w:space="0" w:color="000000"/>
              <w:bottom w:val="single" w:sz="4" w:space="0" w:color="000000"/>
              <w:right w:val="single" w:sz="4" w:space="0" w:color="000000"/>
            </w:tcBorders>
            <w:shd w:val="clear" w:color="auto" w:fill="auto"/>
          </w:tcPr>
          <w:p w14:paraId="39CC5EA6" w14:textId="77777777" w:rsidR="00E225E9" w:rsidRPr="00B2480D" w:rsidRDefault="00E225E9" w:rsidP="00595290">
            <w:pPr>
              <w:rPr>
                <w:lang w:val="it-IT"/>
              </w:rPr>
            </w:pPr>
            <w:r w:rsidRPr="00795C83">
              <w:rPr>
                <w:lang w:val="it-IT"/>
              </w:rPr>
              <w:t xml:space="preserve">Pronësi ose me </w:t>
            </w:r>
            <w:r w:rsidR="00312CC7">
              <w:rPr>
                <w:lang w:val="it-IT"/>
              </w:rPr>
              <w:t>qira</w:t>
            </w:r>
          </w:p>
        </w:tc>
      </w:tr>
      <w:tr w:rsidR="00E225E9" w14:paraId="5A7480DB" w14:textId="77777777" w:rsidTr="00595290">
        <w:trPr>
          <w:trHeight w:val="204"/>
        </w:trPr>
        <w:tc>
          <w:tcPr>
            <w:tcW w:w="4428" w:type="dxa"/>
            <w:tcBorders>
              <w:top w:val="single" w:sz="4" w:space="0" w:color="000000"/>
              <w:left w:val="single" w:sz="4" w:space="0" w:color="000000"/>
              <w:bottom w:val="single" w:sz="4" w:space="0" w:color="auto"/>
            </w:tcBorders>
            <w:shd w:val="clear" w:color="auto" w:fill="auto"/>
          </w:tcPr>
          <w:p w14:paraId="72E063E9" w14:textId="77777777" w:rsidR="00E225E9" w:rsidRPr="00B2480D" w:rsidRDefault="00E225E9" w:rsidP="00595290">
            <w:pPr>
              <w:autoSpaceDE w:val="0"/>
            </w:pPr>
            <w:r w:rsidRPr="00B2480D">
              <w:rPr>
                <w:lang w:val="it-IT"/>
              </w:rPr>
              <w:t>Fadromë me goma</w:t>
            </w:r>
          </w:p>
        </w:tc>
        <w:tc>
          <w:tcPr>
            <w:tcW w:w="2617" w:type="dxa"/>
            <w:tcBorders>
              <w:top w:val="single" w:sz="4" w:space="0" w:color="000000"/>
              <w:left w:val="single" w:sz="4" w:space="0" w:color="000000"/>
              <w:bottom w:val="single" w:sz="4" w:space="0" w:color="auto"/>
            </w:tcBorders>
            <w:shd w:val="clear" w:color="auto" w:fill="auto"/>
          </w:tcPr>
          <w:p w14:paraId="2565C3E1" w14:textId="77777777" w:rsidR="00E225E9" w:rsidRPr="00B2480D" w:rsidRDefault="00E225E9" w:rsidP="00595290">
            <w:pPr>
              <w:autoSpaceDE w:val="0"/>
              <w:jc w:val="center"/>
            </w:pPr>
            <w:r w:rsidRPr="00B2480D">
              <w:rPr>
                <w:lang w:val="it-IT"/>
              </w:rPr>
              <w:t>2 copë</w:t>
            </w:r>
          </w:p>
        </w:tc>
        <w:tc>
          <w:tcPr>
            <w:tcW w:w="2278" w:type="dxa"/>
            <w:tcBorders>
              <w:top w:val="single" w:sz="4" w:space="0" w:color="000000"/>
              <w:left w:val="single" w:sz="4" w:space="0" w:color="000000"/>
              <w:bottom w:val="single" w:sz="4" w:space="0" w:color="auto"/>
              <w:right w:val="single" w:sz="4" w:space="0" w:color="000000"/>
            </w:tcBorders>
            <w:shd w:val="clear" w:color="auto" w:fill="auto"/>
          </w:tcPr>
          <w:p w14:paraId="4C18474F" w14:textId="77777777" w:rsidR="00E225E9" w:rsidRPr="00B2480D" w:rsidRDefault="00E225E9" w:rsidP="00595290">
            <w:r w:rsidRPr="00B2480D">
              <w:rPr>
                <w:lang w:val="it-IT"/>
              </w:rPr>
              <w:t xml:space="preserve">Pronësi ose me </w:t>
            </w:r>
            <w:r w:rsidR="00312CC7">
              <w:rPr>
                <w:lang w:val="it-IT"/>
              </w:rPr>
              <w:t>qira</w:t>
            </w:r>
          </w:p>
        </w:tc>
      </w:tr>
      <w:tr w:rsidR="00E225E9" w14:paraId="53FD6B8F"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4280459F" w14:textId="77777777" w:rsidR="00E225E9" w:rsidRPr="00B2480D" w:rsidRDefault="00E225E9" w:rsidP="00595290">
            <w:pPr>
              <w:autoSpaceDE w:val="0"/>
              <w:rPr>
                <w:lang w:val="it-IT"/>
              </w:rPr>
            </w:pPr>
            <w:r w:rsidRPr="00B2480D">
              <w:rPr>
                <w:lang w:val="it-IT"/>
              </w:rPr>
              <w:t>Vibrator thellësie</w:t>
            </w:r>
          </w:p>
        </w:tc>
        <w:tc>
          <w:tcPr>
            <w:tcW w:w="2617" w:type="dxa"/>
            <w:tcBorders>
              <w:top w:val="single" w:sz="4" w:space="0" w:color="000000"/>
              <w:left w:val="single" w:sz="4" w:space="0" w:color="000000"/>
              <w:bottom w:val="single" w:sz="4" w:space="0" w:color="000000"/>
            </w:tcBorders>
            <w:shd w:val="clear" w:color="auto" w:fill="auto"/>
          </w:tcPr>
          <w:p w14:paraId="4DFBCC76"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FDFB3B1"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0446A1F0"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3C143A1F" w14:textId="77777777" w:rsidR="00E225E9" w:rsidRPr="00B2480D" w:rsidRDefault="00E225E9" w:rsidP="00595290">
            <w:pPr>
              <w:autoSpaceDE w:val="0"/>
              <w:rPr>
                <w:lang w:val="it-IT"/>
              </w:rPr>
            </w:pPr>
            <w:r w:rsidRPr="00B2480D">
              <w:rPr>
                <w:lang w:val="it-IT"/>
              </w:rPr>
              <w:t>Vibrator sipërfaqesor</w:t>
            </w:r>
          </w:p>
        </w:tc>
        <w:tc>
          <w:tcPr>
            <w:tcW w:w="2617" w:type="dxa"/>
            <w:tcBorders>
              <w:top w:val="single" w:sz="4" w:space="0" w:color="000000"/>
              <w:left w:val="single" w:sz="4" w:space="0" w:color="000000"/>
              <w:bottom w:val="single" w:sz="4" w:space="0" w:color="000000"/>
            </w:tcBorders>
            <w:shd w:val="clear" w:color="auto" w:fill="auto"/>
          </w:tcPr>
          <w:p w14:paraId="6F0683B0" w14:textId="77777777" w:rsidR="00E225E9" w:rsidRPr="00B2480D" w:rsidRDefault="00E225E9" w:rsidP="00595290">
            <w:pPr>
              <w:autoSpaceDE w:val="0"/>
              <w:jc w:val="center"/>
              <w:rPr>
                <w:lang w:val="it-IT"/>
              </w:rPr>
            </w:pPr>
            <w:r w:rsidRPr="00B2480D">
              <w:rPr>
                <w:lang w:val="it-IT"/>
              </w:rPr>
              <w:t>1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7F6DB44"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6AFCCF81"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24BF2CAF" w14:textId="77777777" w:rsidR="00E225E9" w:rsidRPr="00B2480D" w:rsidRDefault="00E225E9" w:rsidP="00595290">
            <w:pPr>
              <w:autoSpaceDE w:val="0"/>
              <w:rPr>
                <w:lang w:val="it-IT"/>
              </w:rPr>
            </w:pPr>
            <w:r w:rsidRPr="00B2480D">
              <w:rPr>
                <w:lang w:val="it-IT"/>
              </w:rPr>
              <w:t>Minifadromë</w:t>
            </w:r>
          </w:p>
        </w:tc>
        <w:tc>
          <w:tcPr>
            <w:tcW w:w="2617" w:type="dxa"/>
            <w:tcBorders>
              <w:top w:val="single" w:sz="4" w:space="0" w:color="000000"/>
              <w:left w:val="single" w:sz="4" w:space="0" w:color="000000"/>
              <w:bottom w:val="single" w:sz="4" w:space="0" w:color="000000"/>
            </w:tcBorders>
            <w:shd w:val="clear" w:color="auto" w:fill="auto"/>
          </w:tcPr>
          <w:p w14:paraId="55220DC4"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676EA07"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6B85D9D9"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7FB17435" w14:textId="77777777" w:rsidR="00E225E9" w:rsidRPr="00B2480D" w:rsidRDefault="00E225E9" w:rsidP="00595290">
            <w:pPr>
              <w:autoSpaceDE w:val="0"/>
              <w:rPr>
                <w:lang w:val="it-IT"/>
              </w:rPr>
            </w:pPr>
            <w:r w:rsidRPr="00B2480D">
              <w:rPr>
                <w:lang w:val="it-IT"/>
              </w:rPr>
              <w:t>Eskavator me goma</w:t>
            </w:r>
          </w:p>
        </w:tc>
        <w:tc>
          <w:tcPr>
            <w:tcW w:w="2617" w:type="dxa"/>
            <w:tcBorders>
              <w:top w:val="single" w:sz="4" w:space="0" w:color="000000"/>
              <w:left w:val="single" w:sz="4" w:space="0" w:color="000000"/>
              <w:bottom w:val="single" w:sz="4" w:space="0" w:color="000000"/>
            </w:tcBorders>
            <w:shd w:val="clear" w:color="auto" w:fill="auto"/>
          </w:tcPr>
          <w:p w14:paraId="55C40845"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5C7E1203"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5799C248"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09035518" w14:textId="77777777" w:rsidR="00E225E9" w:rsidRPr="00B2480D" w:rsidRDefault="00E225E9" w:rsidP="00595290">
            <w:pPr>
              <w:autoSpaceDE w:val="0"/>
              <w:rPr>
                <w:lang w:val="it-IT"/>
              </w:rPr>
            </w:pPr>
            <w:r w:rsidRPr="00B2480D">
              <w:rPr>
                <w:lang w:val="it-IT"/>
              </w:rPr>
              <w:t>Minieskavator</w:t>
            </w:r>
          </w:p>
        </w:tc>
        <w:tc>
          <w:tcPr>
            <w:tcW w:w="2617" w:type="dxa"/>
            <w:tcBorders>
              <w:top w:val="single" w:sz="4" w:space="0" w:color="000000"/>
              <w:left w:val="single" w:sz="4" w:space="0" w:color="000000"/>
              <w:bottom w:val="single" w:sz="4" w:space="0" w:color="000000"/>
            </w:tcBorders>
            <w:shd w:val="clear" w:color="auto" w:fill="auto"/>
          </w:tcPr>
          <w:p w14:paraId="5FE4258D" w14:textId="77777777" w:rsidR="00E225E9" w:rsidRPr="00B2480D" w:rsidRDefault="00E225E9" w:rsidP="00595290">
            <w:pPr>
              <w:autoSpaceDE w:val="0"/>
              <w:jc w:val="center"/>
              <w:rPr>
                <w:lang w:val="it-IT"/>
              </w:rPr>
            </w:pPr>
            <w:r>
              <w:rPr>
                <w:lang w:val="it-IT"/>
              </w:rPr>
              <w:t>3</w:t>
            </w:r>
            <w:r w:rsidRPr="00B2480D">
              <w:rPr>
                <w:lang w:val="it-IT"/>
              </w:rPr>
              <w:t xml:space="preserve">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E817607"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36898261"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40BF38E5" w14:textId="77777777" w:rsidR="00E225E9" w:rsidRPr="00795C83" w:rsidRDefault="00E225E9" w:rsidP="00595290">
            <w:pPr>
              <w:autoSpaceDE w:val="0"/>
              <w:rPr>
                <w:lang w:val="it-IT"/>
              </w:rPr>
            </w:pPr>
            <w:r w:rsidRPr="00795C83">
              <w:rPr>
                <w:lang w:val="it-IT"/>
              </w:rPr>
              <w:t>Makineri ngritëse me platform me kosh</w:t>
            </w:r>
          </w:p>
        </w:tc>
        <w:tc>
          <w:tcPr>
            <w:tcW w:w="2617" w:type="dxa"/>
            <w:tcBorders>
              <w:top w:val="single" w:sz="4" w:space="0" w:color="000000"/>
              <w:left w:val="single" w:sz="4" w:space="0" w:color="000000"/>
              <w:bottom w:val="single" w:sz="4" w:space="0" w:color="000000"/>
            </w:tcBorders>
            <w:shd w:val="clear" w:color="auto" w:fill="auto"/>
          </w:tcPr>
          <w:p w14:paraId="02F682E2" w14:textId="77777777" w:rsidR="00E225E9" w:rsidRPr="00795C83" w:rsidRDefault="00E225E9" w:rsidP="00595290">
            <w:pPr>
              <w:autoSpaceDE w:val="0"/>
              <w:jc w:val="center"/>
              <w:rPr>
                <w:lang w:val="it-IT"/>
              </w:rPr>
            </w:pPr>
            <w:r w:rsidRPr="00795C83">
              <w:rPr>
                <w:lang w:val="it-IT"/>
              </w:rPr>
              <w:t>3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607DBD6" w14:textId="77777777" w:rsidR="00E225E9" w:rsidRPr="00795C83" w:rsidRDefault="00E225E9" w:rsidP="00595290">
            <w:pPr>
              <w:rPr>
                <w:lang w:val="it-IT"/>
              </w:rPr>
            </w:pPr>
            <w:r w:rsidRPr="00795C83">
              <w:rPr>
                <w:lang w:val="it-IT"/>
              </w:rPr>
              <w:t xml:space="preserve">Pronësi ose me </w:t>
            </w:r>
            <w:r w:rsidR="00312CC7">
              <w:rPr>
                <w:lang w:val="it-IT"/>
              </w:rPr>
              <w:t>qira</w:t>
            </w:r>
          </w:p>
        </w:tc>
      </w:tr>
      <w:tr w:rsidR="00E225E9" w14:paraId="31DF01F8"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545B815A" w14:textId="77777777" w:rsidR="00E225E9" w:rsidRPr="00795C83" w:rsidRDefault="00E225E9" w:rsidP="00595290">
            <w:pPr>
              <w:autoSpaceDE w:val="0"/>
              <w:rPr>
                <w:lang w:val="it-IT"/>
              </w:rPr>
            </w:pPr>
            <w:r w:rsidRPr="00795C83">
              <w:rPr>
                <w:lang w:val="it-IT"/>
              </w:rPr>
              <w:t>Motogjenerator/gjenerator</w:t>
            </w:r>
          </w:p>
        </w:tc>
        <w:tc>
          <w:tcPr>
            <w:tcW w:w="2617" w:type="dxa"/>
            <w:tcBorders>
              <w:top w:val="single" w:sz="4" w:space="0" w:color="000000"/>
              <w:left w:val="single" w:sz="4" w:space="0" w:color="000000"/>
              <w:bottom w:val="single" w:sz="4" w:space="0" w:color="000000"/>
            </w:tcBorders>
            <w:shd w:val="clear" w:color="auto" w:fill="auto"/>
          </w:tcPr>
          <w:p w14:paraId="557E49C9" w14:textId="77777777" w:rsidR="00E225E9" w:rsidRPr="00795C83" w:rsidRDefault="00E225E9" w:rsidP="00595290">
            <w:pPr>
              <w:autoSpaceDE w:val="0"/>
              <w:jc w:val="center"/>
              <w:rPr>
                <w:lang w:val="it-IT"/>
              </w:rPr>
            </w:pPr>
            <w:r w:rsidRPr="00795C83">
              <w:rPr>
                <w:lang w:val="it-IT"/>
              </w:rPr>
              <w:t>3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8E19A08" w14:textId="77777777" w:rsidR="00E225E9" w:rsidRPr="00795C83" w:rsidRDefault="00E225E9" w:rsidP="00595290">
            <w:pPr>
              <w:rPr>
                <w:lang w:val="it-IT"/>
              </w:rPr>
            </w:pPr>
            <w:r w:rsidRPr="00795C83">
              <w:rPr>
                <w:lang w:val="it-IT"/>
              </w:rPr>
              <w:t xml:space="preserve">Pronësi ose me </w:t>
            </w:r>
            <w:r w:rsidR="00312CC7">
              <w:rPr>
                <w:lang w:val="it-IT"/>
              </w:rPr>
              <w:t>qira</w:t>
            </w:r>
          </w:p>
        </w:tc>
      </w:tr>
      <w:tr w:rsidR="00E225E9" w14:paraId="4C454E93"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535B517F" w14:textId="77777777" w:rsidR="00E225E9" w:rsidRPr="00795C83" w:rsidRDefault="00E225E9" w:rsidP="00595290">
            <w:pPr>
              <w:autoSpaceDE w:val="0"/>
              <w:rPr>
                <w:lang w:val="it-IT"/>
              </w:rPr>
            </w:pPr>
            <w:r w:rsidRPr="00795C83">
              <w:rPr>
                <w:lang w:val="it-IT"/>
              </w:rPr>
              <w:t>Saldatriçe/motosaldatriçe</w:t>
            </w:r>
          </w:p>
        </w:tc>
        <w:tc>
          <w:tcPr>
            <w:tcW w:w="2617" w:type="dxa"/>
            <w:tcBorders>
              <w:top w:val="single" w:sz="4" w:space="0" w:color="000000"/>
              <w:left w:val="single" w:sz="4" w:space="0" w:color="000000"/>
              <w:bottom w:val="single" w:sz="4" w:space="0" w:color="000000"/>
            </w:tcBorders>
            <w:shd w:val="clear" w:color="auto" w:fill="auto"/>
          </w:tcPr>
          <w:p w14:paraId="71525D22" w14:textId="77777777" w:rsidR="00E225E9" w:rsidRPr="00795C83" w:rsidRDefault="00E225E9" w:rsidP="00595290">
            <w:pPr>
              <w:autoSpaceDE w:val="0"/>
              <w:jc w:val="center"/>
              <w:rPr>
                <w:lang w:val="it-IT"/>
              </w:rPr>
            </w:pPr>
            <w:r w:rsidRPr="00795C83">
              <w:rPr>
                <w:lang w:val="it-IT"/>
              </w:rPr>
              <w:t>4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FCBE60C" w14:textId="77777777" w:rsidR="00E225E9" w:rsidRPr="00795C83" w:rsidRDefault="00E225E9" w:rsidP="00595290">
            <w:pPr>
              <w:rPr>
                <w:lang w:val="it-IT"/>
              </w:rPr>
            </w:pPr>
            <w:r w:rsidRPr="00795C83">
              <w:rPr>
                <w:lang w:val="it-IT"/>
              </w:rPr>
              <w:t xml:space="preserve">Pronësi ose me </w:t>
            </w:r>
            <w:r w:rsidR="00312CC7">
              <w:rPr>
                <w:lang w:val="it-IT"/>
              </w:rPr>
              <w:t>qira</w:t>
            </w:r>
          </w:p>
        </w:tc>
      </w:tr>
      <w:tr w:rsidR="00E225E9" w14:paraId="4528E36C"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19E42CC1" w14:textId="77777777" w:rsidR="00E225E9" w:rsidRPr="00B2480D" w:rsidRDefault="00E225E9" w:rsidP="00595290">
            <w:pPr>
              <w:autoSpaceDE w:val="0"/>
              <w:rPr>
                <w:lang w:val="it-IT"/>
              </w:rPr>
            </w:pPr>
            <w:r w:rsidRPr="00B2480D">
              <w:rPr>
                <w:lang w:val="it-IT"/>
              </w:rPr>
              <w:t>Makineri prerese me fije diamanti per parafabrikate betoni pajisje me qkl kodi III.1.B</w:t>
            </w:r>
          </w:p>
        </w:tc>
        <w:tc>
          <w:tcPr>
            <w:tcW w:w="2617" w:type="dxa"/>
            <w:tcBorders>
              <w:top w:val="single" w:sz="4" w:space="0" w:color="000000"/>
              <w:left w:val="single" w:sz="4" w:space="0" w:color="000000"/>
              <w:bottom w:val="single" w:sz="4" w:space="0" w:color="000000"/>
            </w:tcBorders>
            <w:shd w:val="clear" w:color="auto" w:fill="auto"/>
          </w:tcPr>
          <w:p w14:paraId="6195A94D" w14:textId="77777777" w:rsidR="00E225E9" w:rsidRPr="00B2480D" w:rsidRDefault="00E225E9" w:rsidP="00595290">
            <w:pPr>
              <w:autoSpaceDE w:val="0"/>
              <w:jc w:val="center"/>
              <w:rPr>
                <w:lang w:val="it-IT"/>
              </w:rPr>
            </w:pPr>
            <w:r w:rsidRPr="00B2480D">
              <w:rPr>
                <w:lang w:val="it-IT"/>
              </w:rPr>
              <w:t>1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58CC9DC"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67224641"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4CA992A8" w14:textId="77777777" w:rsidR="00E225E9" w:rsidRPr="00B2480D" w:rsidRDefault="00E225E9" w:rsidP="00595290">
            <w:pPr>
              <w:autoSpaceDE w:val="0"/>
              <w:rPr>
                <w:lang w:val="it-IT"/>
              </w:rPr>
            </w:pPr>
            <w:r w:rsidRPr="00B2480D">
              <w:rPr>
                <w:lang w:val="it-IT"/>
              </w:rPr>
              <w:t>Kompaktor ngjeshës</w:t>
            </w:r>
          </w:p>
        </w:tc>
        <w:tc>
          <w:tcPr>
            <w:tcW w:w="2617" w:type="dxa"/>
            <w:tcBorders>
              <w:top w:val="single" w:sz="4" w:space="0" w:color="000000"/>
              <w:left w:val="single" w:sz="4" w:space="0" w:color="000000"/>
              <w:bottom w:val="single" w:sz="4" w:space="0" w:color="000000"/>
            </w:tcBorders>
            <w:shd w:val="clear" w:color="auto" w:fill="auto"/>
          </w:tcPr>
          <w:p w14:paraId="206C0A81" w14:textId="77777777" w:rsidR="00E225E9" w:rsidRPr="00B2480D" w:rsidRDefault="00E225E9" w:rsidP="00595290">
            <w:pPr>
              <w:autoSpaceDE w:val="0"/>
              <w:jc w:val="center"/>
              <w:rPr>
                <w:lang w:val="it-IT"/>
              </w:rPr>
            </w:pPr>
            <w:r w:rsidRPr="00B2480D">
              <w:rPr>
                <w:lang w:val="it-IT"/>
              </w:rPr>
              <w:t>2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BDBB7AD"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3E0D10E5"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28EE26B9" w14:textId="77777777" w:rsidR="00E225E9" w:rsidRPr="00B2480D" w:rsidRDefault="00E225E9" w:rsidP="00595290">
            <w:pPr>
              <w:autoSpaceDE w:val="0"/>
              <w:rPr>
                <w:lang w:val="it-IT"/>
              </w:rPr>
            </w:pPr>
            <w:r w:rsidRPr="00B2480D">
              <w:rPr>
                <w:lang w:val="it-IT"/>
              </w:rPr>
              <w:t>Skela</w:t>
            </w:r>
          </w:p>
        </w:tc>
        <w:tc>
          <w:tcPr>
            <w:tcW w:w="2617" w:type="dxa"/>
            <w:tcBorders>
              <w:top w:val="single" w:sz="4" w:space="0" w:color="000000"/>
              <w:left w:val="single" w:sz="4" w:space="0" w:color="000000"/>
              <w:bottom w:val="single" w:sz="4" w:space="0" w:color="000000"/>
            </w:tcBorders>
            <w:shd w:val="clear" w:color="auto" w:fill="auto"/>
          </w:tcPr>
          <w:p w14:paraId="53504B64" w14:textId="77777777" w:rsidR="00E225E9" w:rsidRPr="00B2480D" w:rsidRDefault="00E225E9" w:rsidP="00595290">
            <w:pPr>
              <w:autoSpaceDE w:val="0"/>
              <w:jc w:val="center"/>
              <w:rPr>
                <w:lang w:val="it-IT"/>
              </w:rPr>
            </w:pPr>
            <w:r w:rsidRPr="00B2480D">
              <w:rPr>
                <w:lang w:val="it-IT"/>
              </w:rPr>
              <w:t>2000 m2</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A692068" w14:textId="77777777" w:rsidR="00E225E9" w:rsidRPr="00B2480D" w:rsidRDefault="00E225E9" w:rsidP="00595290">
            <w:pPr>
              <w:rPr>
                <w:lang w:val="it-IT"/>
              </w:rPr>
            </w:pPr>
            <w:r w:rsidRPr="00B2480D">
              <w:rPr>
                <w:lang w:val="it-IT"/>
              </w:rPr>
              <w:t xml:space="preserve">Pronësi ose me </w:t>
            </w:r>
            <w:r w:rsidR="00312CC7">
              <w:rPr>
                <w:lang w:val="it-IT"/>
              </w:rPr>
              <w:t>qira</w:t>
            </w:r>
          </w:p>
        </w:tc>
      </w:tr>
      <w:tr w:rsidR="00E225E9" w14:paraId="265555C8"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164DF63D" w14:textId="77777777" w:rsidR="00E225E9" w:rsidRPr="00795C83" w:rsidRDefault="00E225E9" w:rsidP="00595290">
            <w:pPr>
              <w:autoSpaceDE w:val="0"/>
            </w:pPr>
            <w:r w:rsidRPr="00795C83">
              <w:t>Rrul me vibrim</w:t>
            </w:r>
          </w:p>
        </w:tc>
        <w:tc>
          <w:tcPr>
            <w:tcW w:w="2617" w:type="dxa"/>
            <w:tcBorders>
              <w:top w:val="single" w:sz="4" w:space="0" w:color="000000"/>
              <w:left w:val="single" w:sz="4" w:space="0" w:color="000000"/>
              <w:bottom w:val="single" w:sz="4" w:space="0" w:color="000000"/>
            </w:tcBorders>
            <w:shd w:val="clear" w:color="auto" w:fill="auto"/>
          </w:tcPr>
          <w:p w14:paraId="47EC3BDB" w14:textId="77777777" w:rsidR="00E225E9" w:rsidRPr="00795C83" w:rsidRDefault="00E225E9" w:rsidP="00595290">
            <w:pPr>
              <w:autoSpaceDE w:val="0"/>
              <w:jc w:val="center"/>
            </w:pPr>
            <w:r w:rsidRPr="00795C83">
              <w:rPr>
                <w:lang w:val="it-IT"/>
              </w:rPr>
              <w:t>1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CC11527" w14:textId="77777777" w:rsidR="00E225E9" w:rsidRPr="00795C83" w:rsidRDefault="00E225E9" w:rsidP="00595290">
            <w:r w:rsidRPr="00795C83">
              <w:rPr>
                <w:lang w:val="it-IT"/>
              </w:rPr>
              <w:t xml:space="preserve">Pronësi ose me </w:t>
            </w:r>
            <w:r w:rsidR="00312CC7">
              <w:rPr>
                <w:lang w:val="it-IT"/>
              </w:rPr>
              <w:t>qira</w:t>
            </w:r>
          </w:p>
        </w:tc>
      </w:tr>
      <w:tr w:rsidR="00E225E9" w14:paraId="46E201FC"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32C8A09D" w14:textId="77777777" w:rsidR="00E225E9" w:rsidRPr="00795C83" w:rsidRDefault="00E225E9" w:rsidP="00595290">
            <w:pPr>
              <w:autoSpaceDE w:val="0"/>
            </w:pPr>
            <w:r w:rsidRPr="00795C83">
              <w:t>Matrapik</w:t>
            </w:r>
          </w:p>
        </w:tc>
        <w:tc>
          <w:tcPr>
            <w:tcW w:w="2617" w:type="dxa"/>
            <w:tcBorders>
              <w:top w:val="single" w:sz="4" w:space="0" w:color="000000"/>
              <w:left w:val="single" w:sz="4" w:space="0" w:color="000000"/>
              <w:bottom w:val="single" w:sz="4" w:space="0" w:color="000000"/>
            </w:tcBorders>
            <w:shd w:val="clear" w:color="auto" w:fill="auto"/>
          </w:tcPr>
          <w:p w14:paraId="55C68166" w14:textId="77777777" w:rsidR="00E225E9" w:rsidRPr="00795C83" w:rsidRDefault="00E225E9" w:rsidP="00595290">
            <w:pPr>
              <w:autoSpaceDE w:val="0"/>
              <w:jc w:val="center"/>
              <w:rPr>
                <w:lang w:val="it-IT"/>
              </w:rPr>
            </w:pPr>
            <w:r w:rsidRPr="00795C83">
              <w:rPr>
                <w:lang w:val="it-IT"/>
              </w:rPr>
              <w:t>4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B5F0224" w14:textId="77777777" w:rsidR="00E225E9" w:rsidRPr="00795C83" w:rsidRDefault="00E225E9" w:rsidP="00595290">
            <w:pPr>
              <w:rPr>
                <w:lang w:val="it-IT"/>
              </w:rPr>
            </w:pPr>
            <w:r w:rsidRPr="00795C83">
              <w:rPr>
                <w:lang w:val="it-IT"/>
              </w:rPr>
              <w:t xml:space="preserve">Pronësi ose me </w:t>
            </w:r>
            <w:r w:rsidR="00312CC7">
              <w:rPr>
                <w:lang w:val="it-IT"/>
              </w:rPr>
              <w:t>qira</w:t>
            </w:r>
          </w:p>
        </w:tc>
      </w:tr>
      <w:tr w:rsidR="00E225E9" w14:paraId="26DCDF34"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6772F164" w14:textId="77777777" w:rsidR="00E225E9" w:rsidRPr="00795C83" w:rsidRDefault="00E225E9" w:rsidP="00595290">
            <w:pPr>
              <w:autoSpaceDE w:val="0"/>
            </w:pPr>
            <w:r w:rsidRPr="00795C83">
              <w:t>Kapse metalike per parafabrikate betoni</w:t>
            </w:r>
          </w:p>
        </w:tc>
        <w:tc>
          <w:tcPr>
            <w:tcW w:w="2617" w:type="dxa"/>
            <w:tcBorders>
              <w:top w:val="single" w:sz="4" w:space="0" w:color="000000"/>
              <w:left w:val="single" w:sz="4" w:space="0" w:color="000000"/>
              <w:bottom w:val="single" w:sz="4" w:space="0" w:color="000000"/>
            </w:tcBorders>
            <w:shd w:val="clear" w:color="auto" w:fill="auto"/>
          </w:tcPr>
          <w:p w14:paraId="3FA38928" w14:textId="77777777" w:rsidR="00E225E9" w:rsidRPr="00795C83" w:rsidRDefault="00E225E9" w:rsidP="00595290">
            <w:pPr>
              <w:autoSpaceDE w:val="0"/>
              <w:jc w:val="center"/>
              <w:rPr>
                <w:lang w:val="it-IT"/>
              </w:rPr>
            </w:pPr>
            <w:r>
              <w:rPr>
                <w:lang w:val="it-IT"/>
              </w:rPr>
              <w:t>3</w:t>
            </w:r>
            <w:r w:rsidRPr="00795C83">
              <w:rPr>
                <w:lang w:val="it-IT"/>
              </w:rPr>
              <w:t xml:space="preserve">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FD198B9" w14:textId="77777777" w:rsidR="00E225E9" w:rsidRPr="00795C83" w:rsidRDefault="00E225E9" w:rsidP="00595290">
            <w:pPr>
              <w:rPr>
                <w:lang w:val="it-IT"/>
              </w:rPr>
            </w:pPr>
            <w:r w:rsidRPr="00795C83">
              <w:rPr>
                <w:lang w:val="it-IT"/>
              </w:rPr>
              <w:t xml:space="preserve">Pronësi ose me </w:t>
            </w:r>
            <w:r w:rsidR="00312CC7">
              <w:rPr>
                <w:lang w:val="it-IT"/>
              </w:rPr>
              <w:t>qira</w:t>
            </w:r>
          </w:p>
        </w:tc>
      </w:tr>
      <w:tr w:rsidR="00E225E9" w14:paraId="2ECA4CC2"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026B9A3F" w14:textId="77777777" w:rsidR="00E225E9" w:rsidRPr="00112FD8" w:rsidRDefault="00E225E9" w:rsidP="00595290">
            <w:pPr>
              <w:autoSpaceDE w:val="0"/>
            </w:pPr>
            <w:r w:rsidRPr="00112FD8">
              <w:t>Autobot per ujra te zeza  (kapaciteti mbajtës minimum 10(dhjetë) ton dhe maksimumi  11(njembedhjete) ton.</w:t>
            </w:r>
          </w:p>
        </w:tc>
        <w:tc>
          <w:tcPr>
            <w:tcW w:w="2617" w:type="dxa"/>
            <w:tcBorders>
              <w:top w:val="single" w:sz="4" w:space="0" w:color="000000"/>
              <w:left w:val="single" w:sz="4" w:space="0" w:color="000000"/>
              <w:bottom w:val="single" w:sz="4" w:space="0" w:color="000000"/>
            </w:tcBorders>
            <w:shd w:val="clear" w:color="auto" w:fill="auto"/>
          </w:tcPr>
          <w:p w14:paraId="750919E2" w14:textId="77777777" w:rsidR="00E225E9" w:rsidRPr="00112FD8" w:rsidRDefault="00E225E9" w:rsidP="00595290">
            <w:pPr>
              <w:autoSpaceDE w:val="0"/>
              <w:jc w:val="center"/>
              <w:rPr>
                <w:lang w:val="it-IT"/>
              </w:rPr>
            </w:pPr>
            <w:r w:rsidRPr="00112FD8">
              <w:rPr>
                <w:lang w:val="it-IT"/>
              </w:rPr>
              <w:t>1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932D961" w14:textId="77777777" w:rsidR="00E225E9" w:rsidRPr="00112FD8" w:rsidRDefault="00E225E9" w:rsidP="00595290">
            <w:pPr>
              <w:rPr>
                <w:lang w:val="it-IT"/>
              </w:rPr>
            </w:pPr>
            <w:r w:rsidRPr="00112FD8">
              <w:rPr>
                <w:lang w:val="it-IT"/>
              </w:rPr>
              <w:t xml:space="preserve">Pronësi ose me </w:t>
            </w:r>
            <w:r w:rsidR="00312CC7">
              <w:rPr>
                <w:lang w:val="it-IT"/>
              </w:rPr>
              <w:t>qira</w:t>
            </w:r>
          </w:p>
        </w:tc>
      </w:tr>
      <w:tr w:rsidR="00E225E9" w14:paraId="4530A525"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21EF8552" w14:textId="77777777" w:rsidR="00E225E9" w:rsidRPr="00112FD8" w:rsidRDefault="00E225E9" w:rsidP="00595290">
            <w:pPr>
              <w:autoSpaceDE w:val="0"/>
            </w:pPr>
            <w:r w:rsidRPr="00112FD8">
              <w:t>Fshese me goma</w:t>
            </w:r>
          </w:p>
        </w:tc>
        <w:tc>
          <w:tcPr>
            <w:tcW w:w="2617" w:type="dxa"/>
            <w:tcBorders>
              <w:top w:val="single" w:sz="4" w:space="0" w:color="000000"/>
              <w:left w:val="single" w:sz="4" w:space="0" w:color="000000"/>
              <w:bottom w:val="single" w:sz="4" w:space="0" w:color="000000"/>
            </w:tcBorders>
            <w:shd w:val="clear" w:color="auto" w:fill="auto"/>
          </w:tcPr>
          <w:p w14:paraId="7CDA6244" w14:textId="77777777" w:rsidR="00E225E9" w:rsidRPr="00112FD8" w:rsidRDefault="00E225E9" w:rsidP="00595290">
            <w:pPr>
              <w:autoSpaceDE w:val="0"/>
              <w:jc w:val="center"/>
              <w:rPr>
                <w:lang w:val="it-IT"/>
              </w:rPr>
            </w:pPr>
            <w:r w:rsidRPr="00112FD8">
              <w:rPr>
                <w:lang w:val="it-IT"/>
              </w:rPr>
              <w:t>1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0F8D5D8" w14:textId="77777777" w:rsidR="00E225E9" w:rsidRPr="00112FD8" w:rsidRDefault="00E225E9" w:rsidP="00595290">
            <w:pPr>
              <w:rPr>
                <w:lang w:val="it-IT"/>
              </w:rPr>
            </w:pPr>
            <w:r w:rsidRPr="00112FD8">
              <w:rPr>
                <w:lang w:val="it-IT"/>
              </w:rPr>
              <w:t xml:space="preserve">Pronësi ose me </w:t>
            </w:r>
            <w:r w:rsidR="00312CC7">
              <w:rPr>
                <w:lang w:val="it-IT"/>
              </w:rPr>
              <w:t>qira</w:t>
            </w:r>
          </w:p>
        </w:tc>
      </w:tr>
      <w:tr w:rsidR="00E225E9" w14:paraId="7B580D5D" w14:textId="77777777" w:rsidTr="00595290">
        <w:trPr>
          <w:trHeight w:val="332"/>
        </w:trPr>
        <w:tc>
          <w:tcPr>
            <w:tcW w:w="4428" w:type="dxa"/>
            <w:tcBorders>
              <w:top w:val="single" w:sz="4" w:space="0" w:color="000000"/>
              <w:left w:val="single" w:sz="4" w:space="0" w:color="000000"/>
              <w:bottom w:val="single" w:sz="4" w:space="0" w:color="000000"/>
            </w:tcBorders>
            <w:shd w:val="clear" w:color="auto" w:fill="auto"/>
          </w:tcPr>
          <w:p w14:paraId="763C68EF" w14:textId="77777777" w:rsidR="00E225E9" w:rsidRPr="00112FD8" w:rsidRDefault="00E225E9" w:rsidP="00595290">
            <w:pPr>
              <w:autoSpaceDE w:val="0"/>
            </w:pPr>
            <w:r w:rsidRPr="00112FD8">
              <w:t xml:space="preserve">Ventuse (elevator)  per kapjen  e pllakave </w:t>
            </w:r>
          </w:p>
        </w:tc>
        <w:tc>
          <w:tcPr>
            <w:tcW w:w="2617" w:type="dxa"/>
            <w:tcBorders>
              <w:top w:val="single" w:sz="4" w:space="0" w:color="000000"/>
              <w:left w:val="single" w:sz="4" w:space="0" w:color="000000"/>
              <w:bottom w:val="single" w:sz="4" w:space="0" w:color="000000"/>
            </w:tcBorders>
            <w:shd w:val="clear" w:color="auto" w:fill="auto"/>
          </w:tcPr>
          <w:p w14:paraId="069299A1" w14:textId="77777777" w:rsidR="00E225E9" w:rsidRPr="00112FD8" w:rsidRDefault="00E225E9" w:rsidP="00595290">
            <w:pPr>
              <w:autoSpaceDE w:val="0"/>
              <w:jc w:val="center"/>
              <w:rPr>
                <w:lang w:val="it-IT"/>
              </w:rPr>
            </w:pPr>
            <w:r w:rsidRPr="00112FD8">
              <w:rPr>
                <w:lang w:val="it-IT"/>
              </w:rPr>
              <w:t>10  copë</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11C7241" w14:textId="77777777" w:rsidR="00E225E9" w:rsidRPr="00112FD8" w:rsidRDefault="00E225E9" w:rsidP="00595290">
            <w:pPr>
              <w:rPr>
                <w:lang w:val="it-IT"/>
              </w:rPr>
            </w:pPr>
            <w:r w:rsidRPr="00112FD8">
              <w:rPr>
                <w:lang w:val="it-IT"/>
              </w:rPr>
              <w:t xml:space="preserve">Pronësi ose me </w:t>
            </w:r>
            <w:r w:rsidR="00312CC7">
              <w:rPr>
                <w:lang w:val="it-IT"/>
              </w:rPr>
              <w:t>qira</w:t>
            </w:r>
          </w:p>
        </w:tc>
      </w:tr>
      <w:tr w:rsidR="00E225E9" w14:paraId="107237E9" w14:textId="77777777" w:rsidTr="00595290">
        <w:trPr>
          <w:trHeight w:val="114"/>
        </w:trPr>
        <w:tc>
          <w:tcPr>
            <w:tcW w:w="4428" w:type="dxa"/>
            <w:tcBorders>
              <w:top w:val="single" w:sz="4" w:space="0" w:color="000000"/>
              <w:left w:val="single" w:sz="4" w:space="0" w:color="000000"/>
              <w:bottom w:val="single" w:sz="4" w:space="0" w:color="auto"/>
            </w:tcBorders>
            <w:shd w:val="clear" w:color="auto" w:fill="auto"/>
          </w:tcPr>
          <w:p w14:paraId="7C059C3F" w14:textId="77777777" w:rsidR="00E225E9" w:rsidRPr="00112FD8" w:rsidRDefault="00E225E9" w:rsidP="00595290">
            <w:pPr>
              <w:autoSpaceDE w:val="0"/>
            </w:pPr>
            <w:r w:rsidRPr="00112FD8">
              <w:t>Zyrë kantieri e lëvizshme</w:t>
            </w:r>
          </w:p>
        </w:tc>
        <w:tc>
          <w:tcPr>
            <w:tcW w:w="2617" w:type="dxa"/>
            <w:tcBorders>
              <w:top w:val="single" w:sz="4" w:space="0" w:color="000000"/>
              <w:left w:val="single" w:sz="4" w:space="0" w:color="000000"/>
              <w:bottom w:val="single" w:sz="4" w:space="0" w:color="auto"/>
            </w:tcBorders>
            <w:shd w:val="clear" w:color="auto" w:fill="auto"/>
          </w:tcPr>
          <w:p w14:paraId="7E4819A4" w14:textId="77777777" w:rsidR="00E225E9" w:rsidRPr="00112FD8" w:rsidRDefault="00E225E9" w:rsidP="00595290">
            <w:pPr>
              <w:autoSpaceDE w:val="0"/>
              <w:jc w:val="center"/>
              <w:rPr>
                <w:lang w:val="it-IT"/>
              </w:rPr>
            </w:pPr>
            <w:r w:rsidRPr="00112FD8">
              <w:rPr>
                <w:lang w:val="it-IT"/>
              </w:rPr>
              <w:t>1 copë</w:t>
            </w:r>
          </w:p>
        </w:tc>
        <w:tc>
          <w:tcPr>
            <w:tcW w:w="2278" w:type="dxa"/>
            <w:tcBorders>
              <w:top w:val="single" w:sz="4" w:space="0" w:color="000000"/>
              <w:left w:val="single" w:sz="4" w:space="0" w:color="000000"/>
              <w:bottom w:val="single" w:sz="4" w:space="0" w:color="auto"/>
              <w:right w:val="single" w:sz="4" w:space="0" w:color="000000"/>
            </w:tcBorders>
            <w:shd w:val="clear" w:color="auto" w:fill="auto"/>
          </w:tcPr>
          <w:p w14:paraId="2F0C930D" w14:textId="77777777" w:rsidR="00E225E9" w:rsidRPr="00112FD8" w:rsidRDefault="00E225E9" w:rsidP="00595290">
            <w:pPr>
              <w:rPr>
                <w:lang w:val="it-IT"/>
              </w:rPr>
            </w:pPr>
            <w:r w:rsidRPr="00112FD8">
              <w:rPr>
                <w:lang w:val="it-IT"/>
              </w:rPr>
              <w:t xml:space="preserve">Pronësi ose me </w:t>
            </w:r>
            <w:r w:rsidR="00312CC7">
              <w:rPr>
                <w:lang w:val="it-IT"/>
              </w:rPr>
              <w:t>qira</w:t>
            </w:r>
          </w:p>
        </w:tc>
      </w:tr>
      <w:tr w:rsidR="00E225E9" w14:paraId="3AC022AA" w14:textId="77777777" w:rsidTr="00595290">
        <w:trPr>
          <w:trHeight w:val="204"/>
        </w:trPr>
        <w:tc>
          <w:tcPr>
            <w:tcW w:w="4428" w:type="dxa"/>
            <w:tcBorders>
              <w:top w:val="single" w:sz="4" w:space="0" w:color="auto"/>
              <w:left w:val="single" w:sz="4" w:space="0" w:color="000000"/>
              <w:bottom w:val="single" w:sz="4" w:space="0" w:color="000000"/>
            </w:tcBorders>
            <w:shd w:val="clear" w:color="auto" w:fill="auto"/>
          </w:tcPr>
          <w:p w14:paraId="08D7A57D" w14:textId="77777777" w:rsidR="00E225E9" w:rsidRPr="00112FD8" w:rsidRDefault="00E225E9" w:rsidP="00595290">
            <w:pPr>
              <w:autoSpaceDE w:val="0"/>
            </w:pPr>
            <w:r>
              <w:t xml:space="preserve">Platforme ngritese elektrike </w:t>
            </w:r>
          </w:p>
        </w:tc>
        <w:tc>
          <w:tcPr>
            <w:tcW w:w="2617" w:type="dxa"/>
            <w:tcBorders>
              <w:top w:val="single" w:sz="4" w:space="0" w:color="auto"/>
              <w:left w:val="single" w:sz="4" w:space="0" w:color="000000"/>
              <w:bottom w:val="single" w:sz="4" w:space="0" w:color="000000"/>
            </w:tcBorders>
            <w:shd w:val="clear" w:color="auto" w:fill="auto"/>
          </w:tcPr>
          <w:p w14:paraId="53F45698" w14:textId="77777777" w:rsidR="00E225E9" w:rsidRPr="00112FD8" w:rsidRDefault="00E225E9" w:rsidP="00595290">
            <w:pPr>
              <w:autoSpaceDE w:val="0"/>
              <w:jc w:val="center"/>
              <w:rPr>
                <w:lang w:val="it-IT"/>
              </w:rPr>
            </w:pPr>
            <w:r>
              <w:rPr>
                <w:lang w:val="it-IT"/>
              </w:rPr>
              <w:t>3</w:t>
            </w:r>
            <w:r w:rsidRPr="00795C83">
              <w:rPr>
                <w:lang w:val="it-IT"/>
              </w:rPr>
              <w:t xml:space="preserve"> copë</w:t>
            </w:r>
          </w:p>
        </w:tc>
        <w:tc>
          <w:tcPr>
            <w:tcW w:w="2278" w:type="dxa"/>
            <w:tcBorders>
              <w:top w:val="single" w:sz="4" w:space="0" w:color="auto"/>
              <w:left w:val="single" w:sz="4" w:space="0" w:color="000000"/>
              <w:bottom w:val="single" w:sz="4" w:space="0" w:color="000000"/>
              <w:right w:val="single" w:sz="4" w:space="0" w:color="000000"/>
            </w:tcBorders>
            <w:shd w:val="clear" w:color="auto" w:fill="auto"/>
          </w:tcPr>
          <w:p w14:paraId="5FAAE92C" w14:textId="77777777" w:rsidR="00E225E9" w:rsidRPr="00112FD8" w:rsidRDefault="00E225E9" w:rsidP="00595290">
            <w:pPr>
              <w:rPr>
                <w:lang w:val="it-IT"/>
              </w:rPr>
            </w:pPr>
            <w:r w:rsidRPr="00795C83">
              <w:rPr>
                <w:lang w:val="it-IT"/>
              </w:rPr>
              <w:t xml:space="preserve">Pronësi ose me </w:t>
            </w:r>
            <w:r w:rsidR="00312CC7">
              <w:rPr>
                <w:lang w:val="it-IT"/>
              </w:rPr>
              <w:t>qira</w:t>
            </w:r>
          </w:p>
        </w:tc>
      </w:tr>
    </w:tbl>
    <w:p w14:paraId="77FE99E3" w14:textId="77777777" w:rsidR="00E225E9" w:rsidRDefault="00E225E9" w:rsidP="00E225E9">
      <w:pPr>
        <w:jc w:val="both"/>
        <w:rPr>
          <w:highlight w:val="yellow"/>
          <w:shd w:val="clear" w:color="auto" w:fill="FFFFFF"/>
        </w:rPr>
      </w:pPr>
    </w:p>
    <w:p w14:paraId="7D629A43" w14:textId="77777777" w:rsidR="00E225E9" w:rsidRPr="007F715F" w:rsidRDefault="00E225E9" w:rsidP="00FA5A9E">
      <w:pPr>
        <w:jc w:val="both"/>
      </w:pPr>
    </w:p>
    <w:p w14:paraId="4AC505D5" w14:textId="77777777" w:rsidR="00FA5A9E" w:rsidRPr="007F715F" w:rsidRDefault="00FA5A9E" w:rsidP="005346A5">
      <w:pPr>
        <w:widowControl/>
        <w:numPr>
          <w:ilvl w:val="0"/>
          <w:numId w:val="71"/>
        </w:numPr>
        <w:ind w:left="540" w:hanging="90"/>
        <w:jc w:val="both"/>
      </w:pPr>
      <w:r w:rsidRPr="007F715F">
        <w:t>Kokore minimumi 100 (njeqind) copë;</w:t>
      </w:r>
    </w:p>
    <w:p w14:paraId="037DA236" w14:textId="77777777" w:rsidR="00FA5A9E" w:rsidRPr="007F715F" w:rsidRDefault="00FA5A9E" w:rsidP="005346A5">
      <w:pPr>
        <w:widowControl/>
        <w:numPr>
          <w:ilvl w:val="0"/>
          <w:numId w:val="71"/>
        </w:numPr>
        <w:ind w:left="540" w:hanging="90"/>
        <w:jc w:val="both"/>
      </w:pPr>
      <w:r w:rsidRPr="007F715F">
        <w:t>Fikëse zjarri të lëvizshme minimumi 10 (dhjetë) copë;</w:t>
      </w:r>
    </w:p>
    <w:p w14:paraId="05C49F54" w14:textId="77777777" w:rsidR="00FA5A9E" w:rsidRPr="007F715F" w:rsidRDefault="00FA5A9E" w:rsidP="005346A5">
      <w:pPr>
        <w:widowControl/>
        <w:numPr>
          <w:ilvl w:val="0"/>
          <w:numId w:val="71"/>
        </w:numPr>
        <w:ind w:left="540" w:hanging="90"/>
        <w:jc w:val="both"/>
      </w:pPr>
      <w:r w:rsidRPr="007F715F">
        <w:lastRenderedPageBreak/>
        <w:t>Prozhektorë ndriçimi nate minimumi 6 (gjashtë) copë;</w:t>
      </w:r>
    </w:p>
    <w:p w14:paraId="63210559" w14:textId="77777777" w:rsidR="00FA5A9E" w:rsidRPr="007F715F" w:rsidRDefault="00FA5A9E" w:rsidP="005346A5">
      <w:pPr>
        <w:widowControl/>
        <w:numPr>
          <w:ilvl w:val="0"/>
          <w:numId w:val="71"/>
        </w:numPr>
        <w:ind w:left="540" w:hanging="90"/>
        <w:jc w:val="both"/>
      </w:pPr>
      <w:r w:rsidRPr="007F715F">
        <w:t>Komplet i ndihmës së shpejtë minimumi 10 (dhjetë) copë;</w:t>
      </w:r>
    </w:p>
    <w:p w14:paraId="04D70B24" w14:textId="77777777" w:rsidR="00FA5A9E" w:rsidRPr="007F715F" w:rsidRDefault="00FA5A9E" w:rsidP="005346A5">
      <w:pPr>
        <w:widowControl/>
        <w:numPr>
          <w:ilvl w:val="0"/>
          <w:numId w:val="71"/>
        </w:numPr>
        <w:ind w:left="540" w:hanging="90"/>
        <w:jc w:val="both"/>
      </w:pPr>
      <w:r w:rsidRPr="007F715F">
        <w:t>Jelek minimumi 100 (njeqind) copë;</w:t>
      </w:r>
    </w:p>
    <w:p w14:paraId="48D31575" w14:textId="77777777" w:rsidR="00FA5A9E" w:rsidRPr="007F715F" w:rsidRDefault="00FA5A9E" w:rsidP="005346A5">
      <w:pPr>
        <w:widowControl/>
        <w:numPr>
          <w:ilvl w:val="0"/>
          <w:numId w:val="71"/>
        </w:numPr>
        <w:ind w:left="540" w:hanging="90"/>
        <w:jc w:val="both"/>
      </w:pPr>
      <w:r w:rsidRPr="007F715F">
        <w:t>Tabela paralajmëruese për sigurinë në objekt minimumi 30 (tridhjetë) copë.</w:t>
      </w:r>
    </w:p>
    <w:p w14:paraId="64EAF7E1" w14:textId="77777777" w:rsidR="00FA5A9E" w:rsidRPr="007F715F" w:rsidRDefault="00FA5A9E" w:rsidP="00FA5A9E">
      <w:pPr>
        <w:ind w:left="540"/>
        <w:jc w:val="both"/>
      </w:pPr>
    </w:p>
    <w:p w14:paraId="25344C6E"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Për mjetet në pronësi duhet të paraqitet: a) dokumenti që verteton regjistrimin e mjetit (akti i pronësisë) b) leje qarkullimi c) çertifikate e kontrollit teknik (e vlefshme) d) siguracion mjeti (i vlefshëm) e) çertifikatë për transport mallrash brenda vendit (e vlefshme). </w:t>
      </w:r>
    </w:p>
    <w:p w14:paraId="6264DBB2"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Për mjetet e deklaruara me </w:t>
      </w:r>
      <w:r w:rsidR="00312CC7">
        <w:rPr>
          <w:iCs/>
        </w:rPr>
        <w:t>qira</w:t>
      </w:r>
      <w:r w:rsidRPr="007F715F">
        <w:rPr>
          <w:iCs/>
        </w:rPr>
        <w:t xml:space="preserve"> duhet të paraqitet: a) kontrata përkatëse noteriale e </w:t>
      </w:r>
      <w:r w:rsidR="00312CC7">
        <w:rPr>
          <w:iCs/>
        </w:rPr>
        <w:t>qira</w:t>
      </w:r>
      <w:r w:rsidRPr="007F715F">
        <w:rPr>
          <w:iCs/>
        </w:rPr>
        <w:t xml:space="preserve">së e cila duhet të jetë e vlefshme për të gjithë periudhën e realizimit të kontratës, objekt i këtij prokurimi b) dokumenti që verteton regjistrimin e tij (akti i pronësisë) c) leje qarkullimi ç) çertifikate e kontrollit teknik (e vlefshme) d) siguracion mjeti (i vlefshëm) e) çertifikatë për transport mallrash brenda vendit (e vlefshme). </w:t>
      </w:r>
    </w:p>
    <w:p w14:paraId="524D1D4B"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Për mjetet e deklaruara që transportojnë mallra të klasifikuara sipas legjislacionit në fuqi të rrezikshme, duhet të paraqitet çertifikatë për transport mallrash të rrezikshëm lëshuar nga institucionet perkatese (e vlefshme).</w:t>
      </w:r>
    </w:p>
    <w:p w14:paraId="7369BA15"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t xml:space="preserve">Për pajisjet teknike, të cilat janë në pronësi të operatorit ekonomik, duhet të paraqitet  kontrata e shitblerjes/fatura tatimore e shitjes si dhe dokumenti me të dhënat teknike të pajisjes ndërsa kur janë të marra me </w:t>
      </w:r>
      <w:r w:rsidR="00312CC7">
        <w:t>qira</w:t>
      </w:r>
      <w:r w:rsidRPr="007F715F">
        <w:t xml:space="preserve"> duhet të paraqitet kontrata e </w:t>
      </w:r>
      <w:r w:rsidR="00312CC7">
        <w:t>qira</w:t>
      </w:r>
      <w:r w:rsidRPr="007F715F">
        <w:t xml:space="preserve">së, fatura tatimore e shitjes/ kontrata e shitblerjes si dhe dokumenti me të dhënat teknike të pajisjes. Në rastin kur fatura është lëshuar nga subjekte që nuk janë të regjistruar si tatimpagues të TVSH-së  duhet të shoqërohet me kuponin tatimor. </w:t>
      </w:r>
    </w:p>
    <w:p w14:paraId="3A14B0CA"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Për mjetet dhe pajisjet teknike që ka deklaruar operatori ekonomik duhet të paraqesë foto të qarta për secilin mjet dhe pajisje. </w:t>
      </w:r>
      <w:r w:rsidRPr="007F715F">
        <w:rPr>
          <w:iCs/>
          <w:lang w:val="it-IT"/>
        </w:rPr>
        <w:t>Në rastin e mjeteve të targuara duhet të jetë e dukshme ne nje foto te vetme mjeti dhe targa e tij.</w:t>
      </w:r>
    </w:p>
    <w:p w14:paraId="46CF0448"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Operatori ekonomik duhet të paraqesë deklaratë me anë të së cilës pranon verifikimin e mjeteve dhe pajisjeve të deklaruara në Shtojcën 10 në çdo kohë deri në përfundimin e kontratës </w:t>
      </w:r>
      <w:r w:rsidRPr="007F715F">
        <w:t xml:space="preserve">nga </w:t>
      </w:r>
      <w:r w:rsidRPr="007F715F">
        <w:rPr>
          <w:iCs/>
        </w:rPr>
        <w:t xml:space="preserve">Autoriteti Kontraktor. </w:t>
      </w:r>
    </w:p>
    <w:p w14:paraId="0EE42244"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Operatori ekonomik duhet të paraqesë një deklaratë me anë të së cilës deklaron se </w:t>
      </w:r>
      <w:r w:rsidRPr="007F715F">
        <w:t xml:space="preserve">mjetet dhe pajisjet e deklaruara sipas Shtojcës 10 nuk janë të angazhuara në kontrata të tjera dhe nuk jane të deklaruara në procedura të shpallura fitues nga Autoriteti Kontraktor. </w:t>
      </w:r>
    </w:p>
    <w:p w14:paraId="61033197" w14:textId="77777777" w:rsidR="00FA5A9E" w:rsidRPr="007F715F" w:rsidRDefault="00FA5A9E" w:rsidP="005346A5">
      <w:pPr>
        <w:widowControl/>
        <w:numPr>
          <w:ilvl w:val="0"/>
          <w:numId w:val="70"/>
        </w:numPr>
        <w:tabs>
          <w:tab w:val="left" w:pos="360"/>
          <w:tab w:val="left" w:pos="576"/>
          <w:tab w:val="left" w:leader="underscore" w:pos="9360"/>
        </w:tabs>
        <w:suppressAutoHyphens/>
        <w:ind w:left="360"/>
        <w:jc w:val="both"/>
      </w:pPr>
      <w:r w:rsidRPr="007F715F">
        <w:rPr>
          <w:iCs/>
        </w:rPr>
        <w:t xml:space="preserve">Operatori ekonomik duhet të paraqesë një deklaratë për </w:t>
      </w:r>
      <w:r w:rsidRPr="007F715F">
        <w:t xml:space="preserve">vendodhjen e mjeteve në </w:t>
      </w:r>
      <w:r w:rsidR="00673DAF" w:rsidRPr="007F715F">
        <w:t>Pronësi ose me qira</w:t>
      </w:r>
      <w:r w:rsidRPr="007F715F">
        <w:t xml:space="preserve"> me qëllim verifikimi nga Autoriteti Kontraktor. </w:t>
      </w:r>
    </w:p>
    <w:p w14:paraId="5292521C" w14:textId="77777777" w:rsidR="00FA5A9E" w:rsidRPr="007F715F" w:rsidRDefault="00FA5A9E" w:rsidP="00FA5A9E">
      <w:pPr>
        <w:tabs>
          <w:tab w:val="left" w:pos="576"/>
          <w:tab w:val="left" w:leader="underscore" w:pos="9360"/>
        </w:tabs>
        <w:jc w:val="both"/>
        <w:rPr>
          <w:i/>
          <w:iCs/>
        </w:rPr>
      </w:pPr>
    </w:p>
    <w:p w14:paraId="5264D75C" w14:textId="77777777" w:rsidR="00FA5A9E" w:rsidRPr="007F715F" w:rsidRDefault="00FA5A9E" w:rsidP="00FA5A9E">
      <w:pPr>
        <w:tabs>
          <w:tab w:val="left" w:pos="360"/>
          <w:tab w:val="left" w:pos="576"/>
          <w:tab w:val="left" w:leader="underscore" w:pos="9360"/>
        </w:tabs>
        <w:jc w:val="both"/>
      </w:pPr>
      <w:r w:rsidRPr="007F715F">
        <w:rPr>
          <w:bCs/>
        </w:rPr>
        <w:t>Të gjithë dokumentat duhet të jenë origjinalë ose kopje të noterizuara të tyre. Rastet e mos-dorëzimit të një dokumenti, ose të dokumentave të rreme e të pasakta, konsiderohen si kushte për skualifikim</w:t>
      </w:r>
      <w:r w:rsidRPr="007F715F">
        <w:t>.</w:t>
      </w:r>
    </w:p>
    <w:p w14:paraId="01A6C070" w14:textId="77777777" w:rsidR="00FA5A9E" w:rsidRPr="007F715F" w:rsidRDefault="00FA5A9E" w:rsidP="00FA5A9E">
      <w:pPr>
        <w:widowControl/>
        <w:autoSpaceDE w:val="0"/>
        <w:autoSpaceDN w:val="0"/>
        <w:adjustRightInd w:val="0"/>
        <w:jc w:val="both"/>
        <w:rPr>
          <w:rFonts w:ascii="Times New Roman" w:eastAsiaTheme="minorHAnsi" w:hAnsi="Times New Roman"/>
          <w:sz w:val="24"/>
          <w:szCs w:val="24"/>
          <w:lang w:val="en-US"/>
        </w:rPr>
      </w:pPr>
    </w:p>
    <w:p w14:paraId="75313E42" w14:textId="77777777" w:rsidR="00FA5A9E" w:rsidRPr="007F715F" w:rsidRDefault="00FA5A9E" w:rsidP="00FA5A9E">
      <w:pPr>
        <w:widowControl/>
        <w:autoSpaceDE w:val="0"/>
        <w:autoSpaceDN w:val="0"/>
        <w:adjustRightInd w:val="0"/>
        <w:jc w:val="both"/>
        <w:rPr>
          <w:rFonts w:ascii="Times New Roman" w:eastAsiaTheme="minorHAnsi" w:hAnsi="Times New Roman"/>
          <w:sz w:val="2"/>
          <w:szCs w:val="2"/>
          <w:lang w:val="en-US"/>
        </w:rPr>
      </w:pPr>
    </w:p>
    <w:p w14:paraId="7D2E654E" w14:textId="77777777" w:rsidR="00FA5A9E" w:rsidRPr="007F715F" w:rsidRDefault="00FA5A9E" w:rsidP="00FA5A9E">
      <w:pPr>
        <w:widowControl/>
        <w:autoSpaceDE w:val="0"/>
        <w:autoSpaceDN w:val="0"/>
        <w:adjustRightInd w:val="0"/>
        <w:jc w:val="both"/>
        <w:rPr>
          <w:rFonts w:ascii="Times New Roman" w:eastAsiaTheme="minorHAnsi" w:hAnsi="Times New Roman"/>
          <w:sz w:val="24"/>
          <w:szCs w:val="24"/>
          <w:lang w:val="en-US"/>
        </w:rPr>
      </w:pPr>
      <w:r w:rsidRPr="007F715F">
        <w:rPr>
          <w:rFonts w:ascii="Times New Roman" w:eastAsiaTheme="minorHAnsi" w:hAnsi="Times New Roman"/>
          <w:b/>
          <w:bCs/>
          <w:sz w:val="24"/>
          <w:szCs w:val="24"/>
          <w:lang w:val="en-US"/>
        </w:rPr>
        <w:t xml:space="preserve">IV. KRITERI PËR VLERËSIMIN E OFERTAVE  </w:t>
      </w:r>
    </w:p>
    <w:p w14:paraId="77F16C53" w14:textId="77777777" w:rsidR="00FA5A9E" w:rsidRPr="007F715F" w:rsidRDefault="00FA5A9E" w:rsidP="00FA5A9E">
      <w:pPr>
        <w:widowControl/>
        <w:autoSpaceDE w:val="0"/>
        <w:autoSpaceDN w:val="0"/>
        <w:adjustRightInd w:val="0"/>
        <w:jc w:val="both"/>
        <w:rPr>
          <w:rFonts w:ascii="Times New Roman" w:eastAsiaTheme="minorHAnsi" w:hAnsi="Times New Roman"/>
          <w:sz w:val="24"/>
          <w:szCs w:val="24"/>
          <w:lang w:val="en-US"/>
        </w:rPr>
      </w:pPr>
    </w:p>
    <w:p w14:paraId="03D5AA43" w14:textId="77777777" w:rsidR="00FA5A9E" w:rsidRPr="007F715F" w:rsidRDefault="00FA5A9E" w:rsidP="00FA5A9E">
      <w:pPr>
        <w:widowControl/>
        <w:autoSpaceDE w:val="0"/>
        <w:autoSpaceDN w:val="0"/>
        <w:adjustRightInd w:val="0"/>
        <w:jc w:val="both"/>
        <w:rPr>
          <w:rFonts w:ascii="Times New Roman" w:eastAsiaTheme="minorHAnsi" w:hAnsi="Times New Roman"/>
          <w:sz w:val="24"/>
          <w:szCs w:val="24"/>
          <w:lang w:val="en-US"/>
        </w:rPr>
      </w:pPr>
      <w:r w:rsidRPr="007F715F">
        <w:rPr>
          <w:rFonts w:ascii="Times New Roman" w:eastAsiaTheme="minorHAnsi" w:hAnsi="Times New Roman"/>
          <w:b/>
          <w:bCs/>
          <w:sz w:val="24"/>
          <w:szCs w:val="24"/>
          <w:lang w:val="en-US"/>
        </w:rPr>
        <w:t xml:space="preserve">Oferta fituese është oferta e vlefshme e kualifikuar me vlerën më të ulët ekonomike. </w:t>
      </w:r>
    </w:p>
    <w:p w14:paraId="36F1746D" w14:textId="77777777" w:rsidR="00FA5A9E" w:rsidRPr="007F715F" w:rsidRDefault="00FA5A9E" w:rsidP="00FA5A9E">
      <w:pPr>
        <w:widowControl/>
        <w:autoSpaceDE w:val="0"/>
        <w:autoSpaceDN w:val="0"/>
        <w:adjustRightInd w:val="0"/>
        <w:jc w:val="both"/>
        <w:rPr>
          <w:rFonts w:ascii="Times New Roman" w:eastAsiaTheme="minorHAnsi" w:hAnsi="Times New Roman"/>
          <w:sz w:val="10"/>
          <w:szCs w:val="10"/>
          <w:lang w:val="en-US"/>
        </w:rPr>
      </w:pPr>
      <w:r w:rsidRPr="007F715F">
        <w:rPr>
          <w:rFonts w:ascii="Times New Roman" w:eastAsiaTheme="minorHAnsi" w:hAnsi="Times New Roman"/>
          <w:sz w:val="24"/>
          <w:szCs w:val="24"/>
          <w:lang w:val="en-US"/>
        </w:rPr>
        <w:t xml:space="preserve"> </w:t>
      </w:r>
    </w:p>
    <w:p w14:paraId="680C5A41" w14:textId="77777777" w:rsidR="00FA5A9E" w:rsidRPr="007F715F" w:rsidRDefault="00FA5A9E" w:rsidP="00FA5A9E">
      <w:pPr>
        <w:widowControl/>
        <w:autoSpaceDE w:val="0"/>
        <w:autoSpaceDN w:val="0"/>
        <w:adjustRightInd w:val="0"/>
        <w:jc w:val="both"/>
        <w:rPr>
          <w:rFonts w:ascii="Times New Roman" w:eastAsiaTheme="minorHAnsi" w:hAnsi="Times New Roman"/>
          <w:sz w:val="24"/>
          <w:szCs w:val="24"/>
          <w:lang w:val="en-US"/>
        </w:rPr>
      </w:pPr>
      <w:r w:rsidRPr="007F715F">
        <w:rPr>
          <w:rFonts w:ascii="Times New Roman" w:eastAsiaTheme="minorHAnsi" w:hAnsi="Times New Roman"/>
          <w:sz w:val="24"/>
          <w:szCs w:val="24"/>
          <w:lang w:val="en-US"/>
        </w:rPr>
        <w:t>Ofertë e vlefshme konsiderohet oferta që ka plotësuar të gjitha kriteret e përgjithshme dhe të posaçme të kualifikimit.</w:t>
      </w:r>
    </w:p>
    <w:p w14:paraId="3CEF5597"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44B363DD"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310ADF3E"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09230BB8"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20853C2E"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32627C3D"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07450D99"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7F276D76"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269F41A1" w14:textId="77777777" w:rsidR="00FA5A9E" w:rsidRPr="00AB576C" w:rsidRDefault="00FA5A9E" w:rsidP="00FA5A9E">
      <w:pPr>
        <w:autoSpaceDE w:val="0"/>
        <w:autoSpaceDN w:val="0"/>
        <w:adjustRightInd w:val="0"/>
        <w:jc w:val="both"/>
        <w:rPr>
          <w:rFonts w:ascii="Times New Roman" w:hAnsi="Times New Roman"/>
          <w:b/>
          <w:color w:val="FF0000"/>
          <w:sz w:val="24"/>
          <w:szCs w:val="24"/>
          <w:lang w:val="da-DK"/>
        </w:rPr>
      </w:pPr>
    </w:p>
    <w:p w14:paraId="46A57768"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 xml:space="preserve">I.3 SHTOJCAT </w:t>
      </w:r>
    </w:p>
    <w:p w14:paraId="54E2BA48" w14:textId="77777777" w:rsidR="00FA5A9E" w:rsidRPr="00AF755D" w:rsidRDefault="00FA5A9E" w:rsidP="00FA5A9E">
      <w:pPr>
        <w:pStyle w:val="Paragrafi"/>
        <w:spacing w:line="360" w:lineRule="auto"/>
        <w:ind w:firstLine="0"/>
        <w:rPr>
          <w:rFonts w:ascii="Times New Roman" w:hAnsi="Times New Roman"/>
          <w:sz w:val="24"/>
          <w:szCs w:val="24"/>
          <w:lang w:val="sq-AL"/>
        </w:rPr>
      </w:pPr>
    </w:p>
    <w:p w14:paraId="19112C68" w14:textId="77777777" w:rsidR="00FA5A9E" w:rsidRPr="00AF755D" w:rsidRDefault="00FA5A9E" w:rsidP="00FA5A9E">
      <w:pPr>
        <w:pStyle w:val="Paragrafi"/>
        <w:spacing w:line="360" w:lineRule="auto"/>
        <w:ind w:firstLine="0"/>
        <w:rPr>
          <w:rFonts w:ascii="Times New Roman" w:hAnsi="Times New Roman"/>
          <w:sz w:val="24"/>
          <w:szCs w:val="24"/>
          <w:lang w:val="sq-AL"/>
        </w:rPr>
      </w:pPr>
      <w:r w:rsidRPr="00AF755D">
        <w:rPr>
          <w:rFonts w:ascii="Times New Roman" w:hAnsi="Times New Roman"/>
          <w:sz w:val="24"/>
          <w:szCs w:val="24"/>
          <w:lang w:val="sq-AL"/>
        </w:rPr>
        <w:lastRenderedPageBreak/>
        <w:t>Shtojca 1 - FORMULARI I NJOFTIMIT TË KONKURRIMIT PUBLIK</w:t>
      </w:r>
    </w:p>
    <w:p w14:paraId="42E159DD" w14:textId="77777777" w:rsidR="00FA5A9E" w:rsidRPr="00AF755D" w:rsidRDefault="00FA5A9E" w:rsidP="00FA5A9E">
      <w:pPr>
        <w:pStyle w:val="Paragrafi"/>
        <w:spacing w:line="360" w:lineRule="auto"/>
        <w:ind w:firstLine="0"/>
        <w:rPr>
          <w:rFonts w:ascii="Times New Roman" w:hAnsi="Times New Roman"/>
          <w:sz w:val="24"/>
          <w:szCs w:val="24"/>
          <w:lang w:val="sq-AL"/>
        </w:rPr>
      </w:pPr>
      <w:r w:rsidRPr="00AF755D">
        <w:rPr>
          <w:rFonts w:ascii="Times New Roman" w:hAnsi="Times New Roman"/>
          <w:sz w:val="24"/>
          <w:szCs w:val="24"/>
          <w:lang w:val="sq-AL"/>
        </w:rPr>
        <w:t>Shtojca 2 - FORMULARI I OFERTËS</w:t>
      </w:r>
    </w:p>
    <w:p w14:paraId="5A414315" w14:textId="77777777" w:rsidR="00FA5A9E" w:rsidRPr="00AF755D" w:rsidRDefault="00FA5A9E" w:rsidP="00FA5A9E">
      <w:pPr>
        <w:pStyle w:val="Paragrafi"/>
        <w:spacing w:line="360" w:lineRule="auto"/>
        <w:ind w:firstLine="0"/>
        <w:rPr>
          <w:rFonts w:ascii="Times New Roman" w:hAnsi="Times New Roman"/>
          <w:sz w:val="24"/>
          <w:szCs w:val="24"/>
          <w:lang w:val="sq-AL"/>
        </w:rPr>
      </w:pPr>
      <w:r w:rsidRPr="00AF755D">
        <w:rPr>
          <w:rFonts w:ascii="Times New Roman" w:hAnsi="Times New Roman"/>
          <w:sz w:val="24"/>
          <w:szCs w:val="24"/>
          <w:lang w:val="sq-AL"/>
        </w:rPr>
        <w:t>Shtojca 3 - PREVENTIVI I OFERTËS EKONOMIKE</w:t>
      </w:r>
    </w:p>
    <w:p w14:paraId="14B767A1"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4 - FORMULARI I SIGURIMIT TË OFERTËS</w:t>
      </w:r>
    </w:p>
    <w:p w14:paraId="5B0F4DA6" w14:textId="77777777" w:rsidR="00FA5A9E" w:rsidRPr="00AF755D" w:rsidRDefault="00FA5A9E" w:rsidP="00FA5A9E">
      <w:pPr>
        <w:pStyle w:val="Paragrafi"/>
        <w:spacing w:line="360" w:lineRule="auto"/>
        <w:ind w:firstLine="0"/>
        <w:rPr>
          <w:rFonts w:ascii="Times New Roman" w:hAnsi="Times New Roman"/>
          <w:sz w:val="24"/>
          <w:szCs w:val="24"/>
          <w:lang w:val="sq-AL"/>
        </w:rPr>
      </w:pPr>
      <w:r w:rsidRPr="00AF755D">
        <w:rPr>
          <w:rFonts w:ascii="Times New Roman" w:hAnsi="Times New Roman"/>
          <w:sz w:val="24"/>
          <w:szCs w:val="24"/>
          <w:lang w:val="sq-AL"/>
        </w:rPr>
        <w:t>Shtojca 5 - LISTA E INFORMACIONIT KONFIDENCIAL</w:t>
      </w:r>
    </w:p>
    <w:p w14:paraId="7522C20D"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6 - DEKLARATË MBI  SPECIFIKIMET TEKNIKE</w:t>
      </w:r>
    </w:p>
    <w:p w14:paraId="517B6A60"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7 - DEKLARATË MBI KONLIKTIN E INTERESAVE</w:t>
      </w:r>
    </w:p>
    <w:p w14:paraId="06ACD63F"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8 - DEKLARATË PËR PARAQITJE OFERTE E PAVARUR</w:t>
      </w:r>
    </w:p>
    <w:p w14:paraId="2FA3DB8C"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9 - DEKLARATË MBI  KRITERET E PËRGJITHSHME</w:t>
      </w:r>
    </w:p>
    <w:p w14:paraId="3C2A473A"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10 - GRAFIKU I REALIZIMIT TË PUNIMEVE PËR NDËRHYRJET RUAJTËSE</w:t>
      </w:r>
    </w:p>
    <w:p w14:paraId="3CFB4CD8"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11 - TERMAT E REFERENCËS</w:t>
      </w:r>
    </w:p>
    <w:p w14:paraId="0FBFCCF8"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12 - NJOFTIMI I FITUESIT</w:t>
      </w:r>
    </w:p>
    <w:p w14:paraId="4C26F90B"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13 – FORMULARI I SIGURIMIT TË KONTRATËS</w:t>
      </w:r>
    </w:p>
    <w:p w14:paraId="0E2D089F"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14 – FORMULARI I ANKESËS</w:t>
      </w:r>
    </w:p>
    <w:p w14:paraId="70B06545"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Shtojca 15 – FORMULARI I NJOFTIMIT TË ANULLIMIT</w:t>
      </w:r>
    </w:p>
    <w:p w14:paraId="3A29FA08"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Shtojce 16 - DEKLARATA E DISPONUESHMËRISË SË MAKINERIVE</w:t>
      </w:r>
    </w:p>
    <w:p w14:paraId="7769E962" w14:textId="77777777" w:rsidR="00FA5A9E" w:rsidRPr="00AF755D" w:rsidRDefault="00FA5A9E" w:rsidP="00FA5A9E">
      <w:pPr>
        <w:spacing w:line="360" w:lineRule="auto"/>
        <w:jc w:val="both"/>
        <w:rPr>
          <w:rFonts w:ascii="Times New Roman" w:hAnsi="Times New Roman"/>
          <w:sz w:val="24"/>
          <w:szCs w:val="24"/>
        </w:rPr>
      </w:pPr>
      <w:r w:rsidRPr="00AF755D">
        <w:rPr>
          <w:rFonts w:ascii="Times New Roman" w:hAnsi="Times New Roman"/>
          <w:sz w:val="24"/>
          <w:szCs w:val="24"/>
        </w:rPr>
        <w:t>Shtojce 17 - FORMULAR VLERËSIMI</w:t>
      </w:r>
    </w:p>
    <w:p w14:paraId="352B44B2" w14:textId="77777777" w:rsidR="00FA5A9E" w:rsidRPr="00AF755D" w:rsidRDefault="00FA5A9E" w:rsidP="00FA5A9E">
      <w:pPr>
        <w:spacing w:line="360" w:lineRule="auto"/>
        <w:jc w:val="both"/>
        <w:rPr>
          <w:rFonts w:ascii="Times New Roman" w:hAnsi="Times New Roman"/>
          <w:sz w:val="24"/>
          <w:szCs w:val="24"/>
        </w:rPr>
      </w:pPr>
    </w:p>
    <w:p w14:paraId="57F73050" w14:textId="77777777" w:rsidR="00FA5A9E" w:rsidRPr="00AF755D" w:rsidRDefault="00FA5A9E" w:rsidP="00FA5A9E">
      <w:pPr>
        <w:pStyle w:val="Paragrafi"/>
        <w:ind w:firstLine="0"/>
        <w:rPr>
          <w:rFonts w:ascii="Times New Roman" w:hAnsi="Times New Roman"/>
          <w:sz w:val="24"/>
          <w:szCs w:val="24"/>
          <w:lang w:val="sq-AL"/>
        </w:rPr>
      </w:pPr>
    </w:p>
    <w:p w14:paraId="41054A20" w14:textId="77777777" w:rsidR="00FA5A9E" w:rsidRPr="00AF755D" w:rsidRDefault="00FA5A9E" w:rsidP="00FA5A9E">
      <w:pPr>
        <w:pStyle w:val="Paragrafi"/>
        <w:ind w:firstLine="0"/>
        <w:rPr>
          <w:rFonts w:ascii="Times New Roman" w:hAnsi="Times New Roman"/>
          <w:sz w:val="24"/>
          <w:szCs w:val="24"/>
          <w:lang w:val="sq-AL"/>
        </w:rPr>
      </w:pPr>
    </w:p>
    <w:p w14:paraId="02F97808" w14:textId="77777777" w:rsidR="00FA5A9E" w:rsidRPr="00AF755D" w:rsidRDefault="00FA5A9E" w:rsidP="00FA5A9E">
      <w:pPr>
        <w:pStyle w:val="Paragrafi"/>
        <w:ind w:firstLine="0"/>
        <w:rPr>
          <w:rFonts w:ascii="Times New Roman" w:hAnsi="Times New Roman"/>
          <w:sz w:val="24"/>
          <w:szCs w:val="24"/>
          <w:lang w:val="sq-AL"/>
        </w:rPr>
      </w:pPr>
    </w:p>
    <w:p w14:paraId="377E8C8B" w14:textId="77777777" w:rsidR="00FA5A9E" w:rsidRPr="00AF755D" w:rsidRDefault="00FA5A9E" w:rsidP="00FA5A9E">
      <w:pPr>
        <w:pStyle w:val="Paragrafi"/>
        <w:ind w:firstLine="0"/>
        <w:rPr>
          <w:rFonts w:ascii="Times New Roman" w:hAnsi="Times New Roman"/>
          <w:sz w:val="24"/>
          <w:szCs w:val="24"/>
          <w:lang w:val="sq-AL"/>
        </w:rPr>
      </w:pPr>
    </w:p>
    <w:p w14:paraId="0CE28ED6" w14:textId="77777777" w:rsidR="00FA5A9E" w:rsidRPr="00AF755D" w:rsidRDefault="00FA5A9E" w:rsidP="00FA5A9E">
      <w:pPr>
        <w:pStyle w:val="Paragrafi"/>
        <w:ind w:firstLine="0"/>
        <w:rPr>
          <w:rFonts w:ascii="Times New Roman" w:hAnsi="Times New Roman"/>
          <w:sz w:val="24"/>
          <w:szCs w:val="24"/>
          <w:lang w:val="sq-AL"/>
        </w:rPr>
      </w:pPr>
    </w:p>
    <w:p w14:paraId="6A8E6628" w14:textId="77777777" w:rsidR="00FA5A9E" w:rsidRPr="00AF755D" w:rsidRDefault="00FA5A9E" w:rsidP="00FA5A9E">
      <w:pPr>
        <w:pStyle w:val="Paragrafi"/>
        <w:ind w:firstLine="0"/>
        <w:rPr>
          <w:rFonts w:ascii="Times New Roman" w:hAnsi="Times New Roman"/>
          <w:b/>
          <w:sz w:val="24"/>
          <w:szCs w:val="24"/>
          <w:u w:val="single"/>
          <w:lang w:val="sq-AL"/>
        </w:rPr>
      </w:pPr>
      <w:r w:rsidRPr="00AF755D">
        <w:rPr>
          <w:rFonts w:ascii="Times New Roman" w:hAnsi="Times New Roman"/>
          <w:sz w:val="24"/>
          <w:szCs w:val="24"/>
          <w:lang w:val="sq-AL"/>
        </w:rPr>
        <w:t>Shtojca 1</w:t>
      </w:r>
    </w:p>
    <w:p w14:paraId="73F1F222" w14:textId="77777777" w:rsidR="00FA5A9E" w:rsidRPr="00AF755D" w:rsidRDefault="00FA5A9E" w:rsidP="00FA5A9E">
      <w:pPr>
        <w:tabs>
          <w:tab w:val="center" w:pos="4320"/>
          <w:tab w:val="right" w:pos="9360"/>
        </w:tabs>
        <w:jc w:val="center"/>
        <w:rPr>
          <w:rFonts w:ascii="Times New Roman" w:hAnsi="Times New Roman"/>
          <w:b/>
          <w:sz w:val="24"/>
          <w:szCs w:val="24"/>
        </w:rPr>
      </w:pPr>
    </w:p>
    <w:p w14:paraId="23E2E7E2" w14:textId="77777777" w:rsidR="00FA5A9E" w:rsidRPr="00AF755D" w:rsidRDefault="00FA5A9E" w:rsidP="00FA5A9E">
      <w:pPr>
        <w:tabs>
          <w:tab w:val="center" w:pos="4320"/>
          <w:tab w:val="right" w:pos="9360"/>
        </w:tabs>
        <w:rPr>
          <w:rFonts w:ascii="Times New Roman" w:hAnsi="Times New Roman"/>
          <w:sz w:val="24"/>
          <w:szCs w:val="24"/>
        </w:rPr>
      </w:pPr>
      <w:r w:rsidRPr="00AF755D">
        <w:rPr>
          <w:rFonts w:ascii="Times New Roman" w:hAnsi="Times New Roman"/>
          <w:sz w:val="24"/>
          <w:szCs w:val="24"/>
        </w:rPr>
        <w:t>Nr. ______ Prot.</w:t>
      </w:r>
      <w:r w:rsidRPr="00AF755D">
        <w:rPr>
          <w:rFonts w:ascii="Times New Roman" w:hAnsi="Times New Roman"/>
          <w:sz w:val="24"/>
          <w:szCs w:val="24"/>
        </w:rPr>
        <w:tab/>
        <w:t xml:space="preserve">                                                                                  Tiranë, më ____. ____. 2021</w:t>
      </w:r>
      <w:r w:rsidRPr="00AF755D">
        <w:rPr>
          <w:rFonts w:ascii="Times New Roman" w:hAnsi="Times New Roman"/>
          <w:sz w:val="24"/>
          <w:szCs w:val="24"/>
        </w:rPr>
        <w:tab/>
      </w:r>
    </w:p>
    <w:p w14:paraId="52E6815F" w14:textId="77777777" w:rsidR="00FA5A9E" w:rsidRPr="00AF755D" w:rsidRDefault="00FA5A9E" w:rsidP="00FA5A9E">
      <w:pPr>
        <w:tabs>
          <w:tab w:val="center" w:pos="4320"/>
          <w:tab w:val="right" w:pos="9360"/>
        </w:tabs>
        <w:jc w:val="center"/>
        <w:rPr>
          <w:rFonts w:ascii="Times New Roman" w:hAnsi="Times New Roman"/>
          <w:b/>
          <w:sz w:val="24"/>
          <w:szCs w:val="24"/>
        </w:rPr>
      </w:pPr>
    </w:p>
    <w:p w14:paraId="6FFE0328" w14:textId="77777777" w:rsidR="00FA5A9E" w:rsidRPr="00AF755D" w:rsidRDefault="00FA5A9E" w:rsidP="00FA5A9E">
      <w:pPr>
        <w:tabs>
          <w:tab w:val="center" w:pos="4320"/>
          <w:tab w:val="right" w:pos="9360"/>
        </w:tabs>
        <w:jc w:val="center"/>
        <w:rPr>
          <w:rFonts w:ascii="Times New Roman" w:hAnsi="Times New Roman"/>
          <w:sz w:val="24"/>
          <w:szCs w:val="24"/>
        </w:rPr>
      </w:pPr>
      <w:r w:rsidRPr="00AF755D">
        <w:rPr>
          <w:rFonts w:ascii="Times New Roman" w:hAnsi="Times New Roman"/>
          <w:sz w:val="24"/>
          <w:szCs w:val="24"/>
        </w:rPr>
        <w:t>Formulari i Njoftimit për Konkurrimin Publik.</w:t>
      </w:r>
    </w:p>
    <w:p w14:paraId="7ECC1A13" w14:textId="77777777" w:rsidR="00FA5A9E" w:rsidRPr="00AF755D" w:rsidRDefault="00FA5A9E" w:rsidP="00FA5A9E">
      <w:pPr>
        <w:tabs>
          <w:tab w:val="center" w:pos="4320"/>
          <w:tab w:val="right" w:pos="9360"/>
        </w:tabs>
        <w:jc w:val="both"/>
        <w:rPr>
          <w:rFonts w:ascii="Times New Roman" w:hAnsi="Times New Roman"/>
          <w:b/>
          <w:sz w:val="24"/>
          <w:szCs w:val="24"/>
        </w:rPr>
      </w:pPr>
    </w:p>
    <w:p w14:paraId="7711578A" w14:textId="77777777" w:rsidR="00FA5A9E" w:rsidRPr="00AF755D" w:rsidRDefault="00FA5A9E" w:rsidP="00FA5A9E">
      <w:pPr>
        <w:pStyle w:val="SLparagraph"/>
        <w:numPr>
          <w:ilvl w:val="0"/>
          <w:numId w:val="0"/>
        </w:numPr>
        <w:rPr>
          <w:b/>
          <w:lang w:val="sq-AL"/>
        </w:rPr>
      </w:pPr>
      <w:r w:rsidRPr="00AF755D">
        <w:rPr>
          <w:b/>
          <w:bCs/>
          <w:lang w:val="sq-AL"/>
        </w:rPr>
        <w:t>1. Emri dhe adresa e autoritetit  kontraktor:</w:t>
      </w:r>
    </w:p>
    <w:p w14:paraId="6F584716" w14:textId="77777777" w:rsidR="00FA5A9E" w:rsidRPr="00AF755D" w:rsidRDefault="00FA5A9E" w:rsidP="00FA5A9E">
      <w:pPr>
        <w:rPr>
          <w:rFonts w:ascii="Times New Roman" w:hAnsi="Times New Roman"/>
          <w:bCs/>
          <w:sz w:val="24"/>
          <w:szCs w:val="24"/>
        </w:rPr>
      </w:pPr>
      <w:r w:rsidRPr="00AF755D">
        <w:rPr>
          <w:rFonts w:ascii="Times New Roman" w:hAnsi="Times New Roman"/>
          <w:bCs/>
          <w:sz w:val="24"/>
          <w:szCs w:val="24"/>
        </w:rPr>
        <w:t xml:space="preserve">Emri </w:t>
      </w:r>
      <w:r w:rsidRPr="00AF755D">
        <w:rPr>
          <w:rFonts w:ascii="Times New Roman" w:hAnsi="Times New Roman"/>
          <w:bCs/>
          <w:sz w:val="24"/>
          <w:szCs w:val="24"/>
        </w:rPr>
        <w:tab/>
      </w:r>
      <w:r w:rsidRPr="00AF755D">
        <w:rPr>
          <w:rFonts w:ascii="Times New Roman" w:hAnsi="Times New Roman"/>
          <w:bCs/>
          <w:sz w:val="24"/>
          <w:szCs w:val="24"/>
        </w:rPr>
        <w:tab/>
      </w:r>
      <w:r w:rsidRPr="00AF755D">
        <w:rPr>
          <w:rFonts w:ascii="Times New Roman" w:hAnsi="Times New Roman"/>
          <w:bCs/>
          <w:sz w:val="24"/>
          <w:szCs w:val="24"/>
        </w:rPr>
        <w:tab/>
        <w:t>Ministria e Kulturës</w:t>
      </w:r>
    </w:p>
    <w:p w14:paraId="28ABFDDF" w14:textId="77777777" w:rsidR="00FA5A9E" w:rsidRPr="00AF755D" w:rsidRDefault="00FA5A9E" w:rsidP="00FA5A9E">
      <w:pPr>
        <w:rPr>
          <w:rFonts w:ascii="Times New Roman" w:hAnsi="Times New Roman"/>
          <w:bCs/>
          <w:sz w:val="24"/>
          <w:szCs w:val="24"/>
        </w:rPr>
      </w:pPr>
      <w:r w:rsidRPr="00AF755D">
        <w:rPr>
          <w:rFonts w:ascii="Times New Roman" w:hAnsi="Times New Roman"/>
          <w:bCs/>
          <w:sz w:val="24"/>
          <w:szCs w:val="24"/>
        </w:rPr>
        <w:t>Adresa</w:t>
      </w:r>
      <w:r w:rsidRPr="00AF755D">
        <w:rPr>
          <w:rFonts w:ascii="Times New Roman" w:hAnsi="Times New Roman"/>
          <w:bCs/>
          <w:sz w:val="24"/>
          <w:szCs w:val="24"/>
        </w:rPr>
        <w:tab/>
      </w:r>
      <w:r w:rsidRPr="00AF755D">
        <w:rPr>
          <w:rFonts w:ascii="Times New Roman" w:hAnsi="Times New Roman"/>
          <w:bCs/>
          <w:sz w:val="24"/>
          <w:szCs w:val="24"/>
        </w:rPr>
        <w:tab/>
      </w:r>
      <w:r w:rsidRPr="00AF755D">
        <w:rPr>
          <w:rFonts w:ascii="Times New Roman" w:hAnsi="Times New Roman"/>
          <w:bCs/>
          <w:sz w:val="24"/>
          <w:szCs w:val="24"/>
        </w:rPr>
        <w:tab/>
      </w:r>
      <w:r w:rsidRPr="00AF755D">
        <w:rPr>
          <w:rFonts w:ascii="Times New Roman" w:hAnsi="Times New Roman"/>
          <w:sz w:val="24"/>
          <w:szCs w:val="24"/>
        </w:rPr>
        <w:t>Rr. “Aleksandër Moisiu”, nr. 76, ish-Kinostudio “Shqipëria e Re”  Tiranë</w:t>
      </w:r>
    </w:p>
    <w:p w14:paraId="6937169F" w14:textId="77777777" w:rsidR="00FA5A9E" w:rsidRPr="00AF755D" w:rsidRDefault="00FA5A9E" w:rsidP="00FA5A9E">
      <w:pPr>
        <w:rPr>
          <w:rFonts w:ascii="Times New Roman" w:hAnsi="Times New Roman"/>
          <w:bCs/>
          <w:sz w:val="24"/>
          <w:szCs w:val="24"/>
        </w:rPr>
      </w:pPr>
      <w:r w:rsidRPr="00AF755D">
        <w:rPr>
          <w:rFonts w:ascii="Times New Roman" w:hAnsi="Times New Roman"/>
          <w:bCs/>
          <w:sz w:val="24"/>
          <w:szCs w:val="24"/>
        </w:rPr>
        <w:t>Tel/Fax</w:t>
      </w:r>
      <w:r w:rsidRPr="00AF755D">
        <w:rPr>
          <w:rFonts w:ascii="Times New Roman" w:hAnsi="Times New Roman"/>
          <w:bCs/>
          <w:sz w:val="24"/>
          <w:szCs w:val="24"/>
        </w:rPr>
        <w:tab/>
      </w:r>
      <w:r w:rsidRPr="00AF755D">
        <w:rPr>
          <w:rFonts w:ascii="Times New Roman" w:hAnsi="Times New Roman"/>
          <w:bCs/>
          <w:sz w:val="24"/>
          <w:szCs w:val="24"/>
        </w:rPr>
        <w:tab/>
      </w:r>
      <w:r w:rsidRPr="00AF755D">
        <w:rPr>
          <w:rFonts w:ascii="Arial" w:hAnsi="Arial" w:cs="Arial"/>
          <w:sz w:val="21"/>
          <w:szCs w:val="21"/>
          <w:shd w:val="clear" w:color="auto" w:fill="FFFFFF"/>
        </w:rPr>
        <w:t>04 222 3077</w:t>
      </w:r>
    </w:p>
    <w:p w14:paraId="016BBDF6" w14:textId="77777777" w:rsidR="00FA5A9E" w:rsidRPr="00AF755D" w:rsidRDefault="00FA5A9E" w:rsidP="00FA5A9E">
      <w:pPr>
        <w:rPr>
          <w:rFonts w:ascii="Times New Roman" w:hAnsi="Times New Roman"/>
          <w:bCs/>
          <w:sz w:val="24"/>
          <w:szCs w:val="24"/>
        </w:rPr>
      </w:pPr>
      <w:r w:rsidRPr="00AF755D">
        <w:rPr>
          <w:rFonts w:ascii="Times New Roman" w:hAnsi="Times New Roman"/>
          <w:bCs/>
          <w:sz w:val="24"/>
          <w:szCs w:val="24"/>
        </w:rPr>
        <w:t>E-mail</w:t>
      </w:r>
      <w:r w:rsidRPr="00AF755D">
        <w:rPr>
          <w:rFonts w:ascii="Times New Roman" w:hAnsi="Times New Roman"/>
          <w:bCs/>
          <w:sz w:val="24"/>
          <w:szCs w:val="24"/>
        </w:rPr>
        <w:tab/>
      </w:r>
      <w:r w:rsidRPr="00AF755D">
        <w:rPr>
          <w:rFonts w:ascii="Times New Roman" w:hAnsi="Times New Roman"/>
          <w:bCs/>
          <w:sz w:val="24"/>
          <w:szCs w:val="24"/>
        </w:rPr>
        <w:tab/>
      </w:r>
      <w:r w:rsidRPr="00AF755D">
        <w:rPr>
          <w:rFonts w:ascii="Times New Roman" w:hAnsi="Times New Roman"/>
          <w:bCs/>
          <w:sz w:val="24"/>
          <w:szCs w:val="24"/>
        </w:rPr>
        <w:tab/>
        <w:t>info@kultura.gov.al</w:t>
      </w:r>
    </w:p>
    <w:p w14:paraId="1D6344EF" w14:textId="77777777" w:rsidR="00FA5A9E" w:rsidRPr="00AF755D" w:rsidRDefault="00FA5A9E" w:rsidP="00FA5A9E">
      <w:pPr>
        <w:rPr>
          <w:rFonts w:ascii="Times New Roman" w:hAnsi="Times New Roman"/>
          <w:bCs/>
          <w:sz w:val="24"/>
          <w:szCs w:val="24"/>
        </w:rPr>
      </w:pPr>
      <w:r w:rsidRPr="00AF755D">
        <w:rPr>
          <w:rFonts w:ascii="Times New Roman" w:hAnsi="Times New Roman"/>
          <w:bCs/>
          <w:sz w:val="24"/>
          <w:szCs w:val="24"/>
        </w:rPr>
        <w:t>Faqja në Internet</w:t>
      </w:r>
      <w:r w:rsidRPr="00AF755D">
        <w:rPr>
          <w:rFonts w:ascii="Times New Roman" w:hAnsi="Times New Roman"/>
          <w:bCs/>
          <w:sz w:val="24"/>
          <w:szCs w:val="24"/>
        </w:rPr>
        <w:tab/>
        <w:t>www.kultura.gov.al</w:t>
      </w:r>
    </w:p>
    <w:p w14:paraId="04585201" w14:textId="77777777" w:rsidR="00FA5A9E" w:rsidRPr="00AF755D" w:rsidRDefault="00FA5A9E" w:rsidP="00FA5A9E">
      <w:pPr>
        <w:jc w:val="both"/>
        <w:rPr>
          <w:rFonts w:ascii="Times New Roman" w:hAnsi="Times New Roman"/>
          <w:sz w:val="24"/>
          <w:szCs w:val="24"/>
        </w:rPr>
      </w:pPr>
    </w:p>
    <w:p w14:paraId="4B4EB2C9" w14:textId="77777777" w:rsidR="00FA5A9E" w:rsidRPr="00AF755D" w:rsidRDefault="00FA5A9E" w:rsidP="00FA5A9E">
      <w:pPr>
        <w:rPr>
          <w:rFonts w:ascii="Times New Roman" w:hAnsi="Times New Roman"/>
          <w:b/>
          <w:sz w:val="24"/>
          <w:szCs w:val="24"/>
        </w:rPr>
      </w:pPr>
      <w:r w:rsidRPr="00AF755D">
        <w:rPr>
          <w:rFonts w:ascii="Times New Roman" w:hAnsi="Times New Roman"/>
          <w:b/>
          <w:bCs/>
          <w:sz w:val="24"/>
          <w:szCs w:val="24"/>
        </w:rPr>
        <w:t xml:space="preserve">2.  </w:t>
      </w:r>
      <w:r w:rsidRPr="00AF755D">
        <w:rPr>
          <w:rFonts w:ascii="Times New Roman" w:hAnsi="Times New Roman"/>
          <w:b/>
          <w:sz w:val="24"/>
          <w:szCs w:val="24"/>
        </w:rPr>
        <w:t>Eme</w:t>
      </w:r>
      <w:r w:rsidRPr="00AF755D">
        <w:rPr>
          <w:rFonts w:ascii="Times New Roman" w:eastAsia="Calibri" w:hAnsi="Times New Roman"/>
          <w:b/>
          <w:sz w:val="24"/>
          <w:szCs w:val="24"/>
        </w:rPr>
        <w:t>̈</w:t>
      </w:r>
      <w:r w:rsidRPr="00AF755D">
        <w:rPr>
          <w:rFonts w:ascii="Times New Roman" w:hAnsi="Times New Roman"/>
          <w:b/>
          <w:sz w:val="24"/>
          <w:szCs w:val="24"/>
        </w:rPr>
        <w:t>rtimi dhe vendndodhja e objektit:</w:t>
      </w:r>
    </w:p>
    <w:p w14:paraId="252DB6FB" w14:textId="77777777" w:rsidR="00FA5A9E" w:rsidRPr="00AF755D" w:rsidRDefault="00FA5A9E" w:rsidP="00FA5A9E">
      <w:pPr>
        <w:pStyle w:val="ListParagraph"/>
        <w:tabs>
          <w:tab w:val="center" w:pos="360"/>
          <w:tab w:val="center" w:pos="630"/>
          <w:tab w:val="left" w:pos="720"/>
          <w:tab w:val="right" w:pos="9360"/>
        </w:tabs>
        <w:ind w:left="360"/>
        <w:jc w:val="both"/>
        <w:rPr>
          <w:rFonts w:ascii="Times New Roman" w:hAnsi="Times New Roman"/>
          <w:sz w:val="24"/>
          <w:szCs w:val="24"/>
        </w:rPr>
      </w:pPr>
      <w:r w:rsidRPr="00AF755D">
        <w:rPr>
          <w:rFonts w:ascii="Times New Roman" w:hAnsi="Times New Roman"/>
          <w:sz w:val="24"/>
          <w:szCs w:val="24"/>
        </w:rPr>
        <w:t xml:space="preserve">“Restaurimi, Rikonstruksioni dhe Rehabilitimi i Hapësirave në Muzeun Kombëtar të Arteve të Bukura (Galeria e Arteve)”, Adresa: Bulevardi “Dëshmorët e Kombit”, Sheshi “Nënë Tereza”, Tiranë, </w:t>
      </w:r>
      <w:r w:rsidRPr="00AF755D">
        <w:rPr>
          <w:rFonts w:ascii="Times New Roman" w:hAnsi="Times New Roman"/>
          <w:bCs/>
          <w:sz w:val="24"/>
          <w:szCs w:val="24"/>
        </w:rPr>
        <w:lastRenderedPageBreak/>
        <w:t xml:space="preserve">Monument Kulture i kategorisë së II – të. </w:t>
      </w:r>
    </w:p>
    <w:p w14:paraId="65D170D5" w14:textId="77777777" w:rsidR="00FA5A9E" w:rsidRPr="00AF755D" w:rsidRDefault="00FA5A9E" w:rsidP="00FA5A9E">
      <w:pPr>
        <w:rPr>
          <w:rFonts w:ascii="Times New Roman" w:hAnsi="Times New Roman"/>
          <w:b/>
          <w:bCs/>
          <w:sz w:val="24"/>
          <w:szCs w:val="24"/>
        </w:rPr>
      </w:pPr>
      <w:r w:rsidRPr="00AF755D">
        <w:rPr>
          <w:rFonts w:ascii="Times New Roman" w:hAnsi="Times New Roman"/>
          <w:b/>
          <w:bCs/>
          <w:sz w:val="24"/>
          <w:szCs w:val="24"/>
        </w:rPr>
        <w:t xml:space="preserve">3. Lloji i procedurës së konkurrimit:  </w:t>
      </w:r>
      <w:r w:rsidRPr="00AF755D">
        <w:rPr>
          <w:rFonts w:ascii="Times New Roman" w:hAnsi="Times New Roman"/>
          <w:bCs/>
          <w:sz w:val="24"/>
          <w:szCs w:val="24"/>
        </w:rPr>
        <w:t>Punë</w:t>
      </w:r>
    </w:p>
    <w:p w14:paraId="2EE27751" w14:textId="77777777" w:rsidR="00FA5A9E" w:rsidRPr="00AF755D" w:rsidRDefault="00FA5A9E" w:rsidP="00FA5A9E">
      <w:pPr>
        <w:rPr>
          <w:rFonts w:ascii="Times New Roman" w:hAnsi="Times New Roman"/>
          <w:b/>
          <w:bCs/>
          <w:sz w:val="24"/>
          <w:szCs w:val="24"/>
        </w:rPr>
      </w:pPr>
    </w:p>
    <w:p w14:paraId="41083365" w14:textId="77777777" w:rsidR="00FA5A9E" w:rsidRPr="00AF755D" w:rsidRDefault="00FA5A9E" w:rsidP="00FA5A9E">
      <w:pPr>
        <w:tabs>
          <w:tab w:val="center" w:pos="360"/>
          <w:tab w:val="center" w:pos="630"/>
          <w:tab w:val="left" w:pos="720"/>
          <w:tab w:val="right" w:pos="9360"/>
        </w:tabs>
        <w:jc w:val="both"/>
        <w:rPr>
          <w:rFonts w:ascii="Times New Roman" w:hAnsi="Times New Roman"/>
          <w:sz w:val="24"/>
          <w:szCs w:val="24"/>
        </w:rPr>
      </w:pPr>
      <w:r w:rsidRPr="00AF755D">
        <w:rPr>
          <w:rFonts w:ascii="Times New Roman" w:hAnsi="Times New Roman"/>
          <w:b/>
          <w:sz w:val="24"/>
          <w:szCs w:val="24"/>
        </w:rPr>
        <w:t xml:space="preserve">4. Objekti  i kontratës: </w:t>
      </w:r>
      <w:r w:rsidRPr="00AF755D">
        <w:rPr>
          <w:rFonts w:ascii="Times New Roman" w:hAnsi="Times New Roman"/>
          <w:b/>
          <w:bCs/>
          <w:sz w:val="24"/>
          <w:szCs w:val="24"/>
        </w:rPr>
        <w:t xml:space="preserve"> </w:t>
      </w:r>
      <w:r w:rsidRPr="00AF755D">
        <w:rPr>
          <w:rFonts w:ascii="Times New Roman" w:hAnsi="Times New Roman"/>
          <w:b/>
          <w:sz w:val="24"/>
          <w:szCs w:val="24"/>
        </w:rPr>
        <w:t>“Restaurimi, Rikonstruksioni dhe Rehabilitimi i Hapësirave në Muzeun Kombëtar të Arteve të Bukura (Galeria e Arteve)”</w:t>
      </w:r>
    </w:p>
    <w:p w14:paraId="72A882C7" w14:textId="77777777" w:rsidR="00FA5A9E" w:rsidRPr="00AF755D" w:rsidRDefault="00FA5A9E" w:rsidP="00FA5A9E">
      <w:pPr>
        <w:pStyle w:val="Paragrafi"/>
        <w:ind w:firstLine="0"/>
        <w:rPr>
          <w:b/>
          <w:bCs/>
          <w:lang w:val="sq-AL"/>
        </w:rPr>
      </w:pPr>
    </w:p>
    <w:p w14:paraId="45AE0B5F" w14:textId="77777777" w:rsidR="00FA5A9E" w:rsidRPr="00AF755D" w:rsidRDefault="00FA5A9E" w:rsidP="00FA5A9E">
      <w:pPr>
        <w:tabs>
          <w:tab w:val="center" w:pos="360"/>
          <w:tab w:val="center" w:pos="630"/>
          <w:tab w:val="left" w:pos="720"/>
          <w:tab w:val="right" w:pos="9360"/>
        </w:tabs>
        <w:spacing w:before="120" w:after="240"/>
        <w:jc w:val="both"/>
        <w:rPr>
          <w:rFonts w:ascii="Times New Roman" w:hAnsi="Times New Roman"/>
          <w:sz w:val="24"/>
          <w:szCs w:val="24"/>
        </w:rPr>
      </w:pPr>
      <w:r w:rsidRPr="00AF755D">
        <w:rPr>
          <w:rFonts w:ascii="Times New Roman" w:hAnsi="Times New Roman"/>
          <w:b/>
          <w:sz w:val="24"/>
          <w:szCs w:val="24"/>
        </w:rPr>
        <w:t>5. Fondi limit:</w:t>
      </w:r>
      <w:r w:rsidRPr="00AF755D">
        <w:rPr>
          <w:rFonts w:ascii="Times New Roman" w:hAnsi="Times New Roman"/>
          <w:sz w:val="24"/>
          <w:szCs w:val="24"/>
        </w:rPr>
        <w:t xml:space="preserve"> 1 130 329 899 (një miliardë e njëqind e tridhjetë milionë e treqind e njëzetë e nëntë mijë e tetëqind e nëntëdhjetë e nëntë) lekë pa t.v.sh.</w:t>
      </w:r>
    </w:p>
    <w:p w14:paraId="40F717C0" w14:textId="77777777" w:rsidR="00FA5A9E" w:rsidRPr="00AF755D" w:rsidRDefault="00FA5A9E" w:rsidP="00FA5A9E">
      <w:pPr>
        <w:jc w:val="both"/>
        <w:rPr>
          <w:rFonts w:ascii="Times New Roman" w:hAnsi="Times New Roman"/>
          <w:sz w:val="24"/>
          <w:szCs w:val="24"/>
        </w:rPr>
      </w:pPr>
      <w:r w:rsidRPr="00AF755D">
        <w:rPr>
          <w:rFonts w:ascii="Times New Roman" w:hAnsi="Times New Roman"/>
          <w:b/>
          <w:sz w:val="24"/>
          <w:szCs w:val="24"/>
        </w:rPr>
        <w:t>6. Afati i realizimit t</w:t>
      </w:r>
      <w:r w:rsidRPr="00AF755D">
        <w:rPr>
          <w:rFonts w:ascii="Times New Roman" w:eastAsia="Calibri" w:hAnsi="Times New Roman"/>
          <w:b/>
          <w:sz w:val="24"/>
          <w:szCs w:val="24"/>
        </w:rPr>
        <w:t>ë</w:t>
      </w:r>
      <w:r w:rsidRPr="00AF755D">
        <w:rPr>
          <w:rFonts w:ascii="Times New Roman" w:hAnsi="Times New Roman"/>
          <w:b/>
          <w:sz w:val="24"/>
          <w:szCs w:val="24"/>
        </w:rPr>
        <w:t xml:space="preserve"> punimeve: </w:t>
      </w:r>
      <w:r w:rsidRPr="00AF755D">
        <w:rPr>
          <w:rFonts w:ascii="Times New Roman" w:hAnsi="Times New Roman"/>
          <w:sz w:val="24"/>
          <w:szCs w:val="24"/>
        </w:rPr>
        <w:t>24 (njëzetë e katër) muaj nga nënshkrimi i kontratës.</w:t>
      </w:r>
    </w:p>
    <w:p w14:paraId="6256EB3A" w14:textId="77777777" w:rsidR="00FA5A9E" w:rsidRPr="00AF755D" w:rsidRDefault="00FA5A9E" w:rsidP="00FA5A9E">
      <w:pPr>
        <w:jc w:val="both"/>
        <w:rPr>
          <w:rFonts w:ascii="Times New Roman" w:hAnsi="Times New Roman"/>
          <w:sz w:val="24"/>
          <w:szCs w:val="24"/>
        </w:rPr>
      </w:pPr>
    </w:p>
    <w:p w14:paraId="3B8AFF0A" w14:textId="77777777" w:rsidR="00FA5A9E" w:rsidRPr="00AF755D" w:rsidRDefault="00FA5A9E" w:rsidP="00FA5A9E">
      <w:pPr>
        <w:jc w:val="both"/>
        <w:rPr>
          <w:rFonts w:ascii="Times New Roman" w:hAnsi="Times New Roman"/>
          <w:sz w:val="24"/>
          <w:szCs w:val="24"/>
        </w:rPr>
      </w:pPr>
      <w:r w:rsidRPr="00AF755D">
        <w:rPr>
          <w:rFonts w:ascii="Times New Roman" w:hAnsi="Times New Roman"/>
          <w:b/>
          <w:sz w:val="24"/>
          <w:szCs w:val="24"/>
        </w:rPr>
        <w:t>7. Afatin dhe m</w:t>
      </w:r>
      <w:r w:rsidRPr="00AF755D">
        <w:rPr>
          <w:rFonts w:ascii="Times New Roman" w:eastAsia="Calibri" w:hAnsi="Times New Roman"/>
          <w:b/>
          <w:sz w:val="24"/>
          <w:szCs w:val="24"/>
        </w:rPr>
        <w:t>ë</w:t>
      </w:r>
      <w:r w:rsidRPr="00AF755D">
        <w:rPr>
          <w:rFonts w:ascii="Times New Roman" w:hAnsi="Times New Roman"/>
          <w:b/>
          <w:sz w:val="24"/>
          <w:szCs w:val="24"/>
        </w:rPr>
        <w:t>nyr</w:t>
      </w:r>
      <w:r w:rsidRPr="00AF755D">
        <w:rPr>
          <w:rFonts w:ascii="Times New Roman" w:eastAsia="Calibri" w:hAnsi="Times New Roman"/>
          <w:b/>
          <w:sz w:val="24"/>
          <w:szCs w:val="24"/>
        </w:rPr>
        <w:t>a</w:t>
      </w:r>
      <w:r w:rsidRPr="00AF755D">
        <w:rPr>
          <w:rFonts w:ascii="Times New Roman" w:hAnsi="Times New Roman"/>
          <w:b/>
          <w:sz w:val="24"/>
          <w:szCs w:val="24"/>
        </w:rPr>
        <w:t xml:space="preserve"> p</w:t>
      </w:r>
      <w:r w:rsidRPr="00AF755D">
        <w:rPr>
          <w:rFonts w:ascii="Times New Roman" w:eastAsia="Calibri" w:hAnsi="Times New Roman"/>
          <w:b/>
          <w:sz w:val="24"/>
          <w:szCs w:val="24"/>
        </w:rPr>
        <w:t>ë</w:t>
      </w:r>
      <w:r w:rsidRPr="00AF755D">
        <w:rPr>
          <w:rFonts w:ascii="Times New Roman" w:hAnsi="Times New Roman"/>
          <w:b/>
          <w:sz w:val="24"/>
          <w:szCs w:val="24"/>
        </w:rPr>
        <w:t>r t</w:t>
      </w:r>
      <w:r w:rsidRPr="00AF755D">
        <w:rPr>
          <w:rFonts w:ascii="Times New Roman" w:eastAsia="Calibri" w:hAnsi="Times New Roman"/>
          <w:b/>
          <w:sz w:val="24"/>
          <w:szCs w:val="24"/>
        </w:rPr>
        <w:t>ë</w:t>
      </w:r>
      <w:r w:rsidRPr="00AF755D">
        <w:rPr>
          <w:rFonts w:ascii="Times New Roman" w:hAnsi="Times New Roman"/>
          <w:b/>
          <w:sz w:val="24"/>
          <w:szCs w:val="24"/>
        </w:rPr>
        <w:t>rheqjen e dokumenteve t</w:t>
      </w:r>
      <w:r w:rsidRPr="00AF755D">
        <w:rPr>
          <w:rFonts w:ascii="Times New Roman" w:eastAsia="Calibri" w:hAnsi="Times New Roman"/>
          <w:b/>
          <w:sz w:val="24"/>
          <w:szCs w:val="24"/>
        </w:rPr>
        <w:t>ë</w:t>
      </w:r>
      <w:r w:rsidRPr="00AF755D">
        <w:rPr>
          <w:rFonts w:ascii="Times New Roman" w:hAnsi="Times New Roman"/>
          <w:b/>
          <w:sz w:val="24"/>
          <w:szCs w:val="24"/>
        </w:rPr>
        <w:t xml:space="preserve"> konkurrimit publik</w:t>
      </w:r>
      <w:r w:rsidRPr="00AF755D">
        <w:rPr>
          <w:rFonts w:ascii="Times New Roman" w:hAnsi="Times New Roman"/>
          <w:sz w:val="24"/>
          <w:szCs w:val="24"/>
        </w:rPr>
        <w:t xml:space="preserve">: </w:t>
      </w:r>
      <w:r w:rsidRPr="00AF755D">
        <w:rPr>
          <w:rFonts w:ascii="Times New Roman" w:hAnsi="Times New Roman"/>
          <w:b/>
          <w:sz w:val="24"/>
          <w:szCs w:val="24"/>
          <w:u w:val="single"/>
        </w:rPr>
        <w:t>Dokumentat e konkurimit publik mund të shkarkohen në faqen e internetit: www.kultura.gov.al</w:t>
      </w:r>
      <w:r w:rsidRPr="00AF755D">
        <w:rPr>
          <w:rFonts w:ascii="Times New Roman" w:hAnsi="Times New Roman"/>
          <w:sz w:val="24"/>
          <w:szCs w:val="24"/>
          <w:u w:val="single"/>
        </w:rPr>
        <w:br/>
      </w:r>
    </w:p>
    <w:p w14:paraId="5E66FCD8" w14:textId="77777777" w:rsidR="00FA5A9E" w:rsidRPr="00AF755D" w:rsidRDefault="00FA5A9E" w:rsidP="00FA5A9E">
      <w:pPr>
        <w:jc w:val="both"/>
        <w:rPr>
          <w:rFonts w:ascii="Times New Roman" w:hAnsi="Times New Roman"/>
          <w:b/>
          <w:sz w:val="24"/>
          <w:szCs w:val="24"/>
        </w:rPr>
      </w:pPr>
      <w:r w:rsidRPr="00AF755D">
        <w:rPr>
          <w:rFonts w:ascii="Times New Roman" w:hAnsi="Times New Roman"/>
          <w:b/>
          <w:sz w:val="24"/>
          <w:szCs w:val="24"/>
        </w:rPr>
        <w:t>8.</w:t>
      </w:r>
      <w:r w:rsidRPr="00AF755D">
        <w:rPr>
          <w:rFonts w:ascii="Times New Roman" w:hAnsi="Times New Roman"/>
          <w:sz w:val="24"/>
          <w:szCs w:val="24"/>
        </w:rPr>
        <w:t xml:space="preserve"> </w:t>
      </w:r>
      <w:r w:rsidRPr="00AF755D">
        <w:rPr>
          <w:rFonts w:ascii="Times New Roman" w:hAnsi="Times New Roman"/>
          <w:b/>
          <w:bCs/>
          <w:sz w:val="24"/>
          <w:szCs w:val="24"/>
        </w:rPr>
        <w:t xml:space="preserve">Afati kohor për dorëzimin e ofertave: </w:t>
      </w:r>
      <w:r w:rsidRPr="00AF755D">
        <w:rPr>
          <w:rFonts w:ascii="Times New Roman" w:hAnsi="Times New Roman"/>
          <w:b/>
          <w:bCs/>
          <w:sz w:val="24"/>
          <w:szCs w:val="24"/>
          <w:u w:val="single"/>
        </w:rPr>
        <w:t xml:space="preserve">09/04/2021 </w:t>
      </w:r>
      <w:r w:rsidRPr="00AF755D">
        <w:rPr>
          <w:rFonts w:ascii="Times New Roman" w:hAnsi="Times New Roman"/>
          <w:b/>
          <w:bCs/>
          <w:sz w:val="24"/>
          <w:szCs w:val="24"/>
        </w:rPr>
        <w:t xml:space="preserve">ora: </w:t>
      </w:r>
      <w:r w:rsidRPr="00AF755D">
        <w:rPr>
          <w:rFonts w:ascii="Times New Roman" w:hAnsi="Times New Roman"/>
          <w:b/>
          <w:bCs/>
          <w:sz w:val="24"/>
          <w:szCs w:val="24"/>
          <w:u w:val="single"/>
        </w:rPr>
        <w:t>1</w:t>
      </w:r>
      <w:r w:rsidR="00312CC7">
        <w:rPr>
          <w:rFonts w:ascii="Times New Roman" w:hAnsi="Times New Roman"/>
          <w:b/>
          <w:bCs/>
          <w:sz w:val="24"/>
          <w:szCs w:val="24"/>
          <w:u w:val="single"/>
        </w:rPr>
        <w:t>0</w:t>
      </w:r>
      <w:r w:rsidRPr="00AF755D">
        <w:rPr>
          <w:rFonts w:ascii="Times New Roman" w:hAnsi="Times New Roman"/>
          <w:b/>
          <w:bCs/>
          <w:sz w:val="24"/>
          <w:szCs w:val="24"/>
          <w:u w:val="single"/>
        </w:rPr>
        <w:t>:00</w:t>
      </w:r>
    </w:p>
    <w:p w14:paraId="2FFEDEFC" w14:textId="77777777" w:rsidR="00FA5A9E" w:rsidRPr="00AF755D" w:rsidRDefault="00FA5A9E" w:rsidP="00FA5A9E">
      <w:pPr>
        <w:rPr>
          <w:rFonts w:ascii="Times New Roman" w:hAnsi="Times New Roman"/>
          <w:sz w:val="24"/>
          <w:szCs w:val="24"/>
        </w:rPr>
      </w:pPr>
    </w:p>
    <w:p w14:paraId="5FBD2E54" w14:textId="77777777" w:rsidR="00FA5A9E" w:rsidRPr="00AF755D" w:rsidRDefault="00FA5A9E" w:rsidP="00FA5A9E">
      <w:pPr>
        <w:jc w:val="both"/>
        <w:rPr>
          <w:rFonts w:ascii="Times New Roman" w:hAnsi="Times New Roman"/>
          <w:sz w:val="24"/>
          <w:szCs w:val="24"/>
        </w:rPr>
      </w:pPr>
      <w:r w:rsidRPr="00AF755D">
        <w:rPr>
          <w:rFonts w:ascii="Times New Roman" w:hAnsi="Times New Roman"/>
          <w:b/>
          <w:sz w:val="24"/>
          <w:szCs w:val="24"/>
        </w:rPr>
        <w:t>9.</w:t>
      </w:r>
      <w:r w:rsidRPr="00AF755D">
        <w:rPr>
          <w:rFonts w:ascii="Times New Roman" w:hAnsi="Times New Roman"/>
          <w:sz w:val="24"/>
          <w:szCs w:val="24"/>
        </w:rPr>
        <w:t xml:space="preserve"> </w:t>
      </w:r>
      <w:r w:rsidRPr="00AF755D">
        <w:rPr>
          <w:rFonts w:ascii="Times New Roman" w:hAnsi="Times New Roman"/>
          <w:b/>
          <w:bCs/>
          <w:sz w:val="24"/>
          <w:szCs w:val="24"/>
        </w:rPr>
        <w:t xml:space="preserve">Afati kohor për hapjen e ofertave: </w:t>
      </w:r>
      <w:r w:rsidRPr="00AF755D">
        <w:rPr>
          <w:rFonts w:ascii="Times New Roman" w:hAnsi="Times New Roman"/>
          <w:b/>
          <w:bCs/>
          <w:sz w:val="24"/>
          <w:szCs w:val="24"/>
          <w:u w:val="single"/>
        </w:rPr>
        <w:t xml:space="preserve">09/04/2021 </w:t>
      </w:r>
      <w:r w:rsidRPr="00AF755D">
        <w:rPr>
          <w:rFonts w:ascii="Times New Roman" w:hAnsi="Times New Roman"/>
          <w:b/>
          <w:bCs/>
          <w:sz w:val="24"/>
          <w:szCs w:val="24"/>
        </w:rPr>
        <w:t xml:space="preserve">ora: </w:t>
      </w:r>
      <w:r w:rsidRPr="00AF755D">
        <w:rPr>
          <w:rFonts w:ascii="Times New Roman" w:hAnsi="Times New Roman"/>
          <w:b/>
          <w:bCs/>
          <w:sz w:val="24"/>
          <w:szCs w:val="24"/>
          <w:u w:val="single"/>
        </w:rPr>
        <w:t>1</w:t>
      </w:r>
      <w:r w:rsidR="00312CC7">
        <w:rPr>
          <w:rFonts w:ascii="Times New Roman" w:hAnsi="Times New Roman"/>
          <w:b/>
          <w:bCs/>
          <w:sz w:val="24"/>
          <w:szCs w:val="24"/>
          <w:u w:val="single"/>
        </w:rPr>
        <w:t>0</w:t>
      </w:r>
      <w:r w:rsidRPr="00AF755D">
        <w:rPr>
          <w:rFonts w:ascii="Times New Roman" w:hAnsi="Times New Roman"/>
          <w:b/>
          <w:bCs/>
          <w:sz w:val="24"/>
          <w:szCs w:val="24"/>
          <w:u w:val="single"/>
        </w:rPr>
        <w:t>:00</w:t>
      </w:r>
    </w:p>
    <w:p w14:paraId="77A742F9" w14:textId="77777777" w:rsidR="00FA5A9E" w:rsidRPr="00AF755D" w:rsidRDefault="00FA5A9E" w:rsidP="00FA5A9E">
      <w:pPr>
        <w:pStyle w:val="NormalWeb"/>
        <w:spacing w:after="120" w:afterAutospacing="0"/>
        <w:rPr>
          <w:b/>
        </w:rPr>
      </w:pPr>
      <w:r w:rsidRPr="00AF755D">
        <w:rPr>
          <w:rFonts w:eastAsia="Calibri"/>
          <w:b/>
        </w:rPr>
        <w:t>10.</w:t>
      </w:r>
      <w:r w:rsidRPr="00AF755D">
        <w:rPr>
          <w:b/>
        </w:rPr>
        <w:t xml:space="preserve"> Dokumentacionin q</w:t>
      </w:r>
      <w:r w:rsidRPr="00AF755D">
        <w:rPr>
          <w:rFonts w:eastAsia="Calibri"/>
          <w:b/>
        </w:rPr>
        <w:t>ë</w:t>
      </w:r>
      <w:r w:rsidRPr="00AF755D">
        <w:rPr>
          <w:b/>
        </w:rPr>
        <w:t xml:space="preserve"> duhet t</w:t>
      </w:r>
      <w:r w:rsidRPr="00AF755D">
        <w:rPr>
          <w:rFonts w:eastAsia="Calibri"/>
          <w:b/>
        </w:rPr>
        <w:t>ë</w:t>
      </w:r>
      <w:r w:rsidRPr="00AF755D">
        <w:rPr>
          <w:b/>
        </w:rPr>
        <w:t xml:space="preserve"> paraqesin ofertuesit: </w:t>
      </w:r>
      <w:r w:rsidRPr="00AF755D">
        <w:rPr>
          <w:b/>
          <w:u w:val="single"/>
        </w:rPr>
        <w:t>Formularin e Ofertës Ekonomike, Sigurimin e Ofertës si dhe Çdo dokumentacion të kërkuar në Dokumentat Standarde</w:t>
      </w:r>
      <w:r w:rsidRPr="00AF755D">
        <w:rPr>
          <w:b/>
        </w:rPr>
        <w:t>.</w:t>
      </w:r>
    </w:p>
    <w:p w14:paraId="66C15153" w14:textId="77777777" w:rsidR="00FA5A9E" w:rsidRPr="00AF755D" w:rsidRDefault="00FA5A9E" w:rsidP="00FA5A9E">
      <w:pPr>
        <w:spacing w:after="80"/>
        <w:rPr>
          <w:rFonts w:ascii="Times New Roman" w:hAnsi="Times New Roman"/>
          <w:b/>
          <w:sz w:val="24"/>
          <w:szCs w:val="24"/>
        </w:rPr>
      </w:pPr>
      <w:r w:rsidRPr="00AF755D">
        <w:rPr>
          <w:rFonts w:ascii="Times New Roman" w:hAnsi="Times New Roman"/>
          <w:b/>
          <w:sz w:val="24"/>
          <w:szCs w:val="24"/>
        </w:rPr>
        <w:t>11. Data e shpërndarjes së këtij njoftimi:</w:t>
      </w:r>
      <w:r w:rsidRPr="00AF755D">
        <w:rPr>
          <w:rFonts w:ascii="Times New Roman" w:hAnsi="Times New Roman"/>
          <w:b/>
          <w:sz w:val="24"/>
          <w:szCs w:val="24"/>
        </w:rPr>
        <w:tab/>
        <w:t>23/03/2021</w:t>
      </w:r>
    </w:p>
    <w:p w14:paraId="2159DB8F" w14:textId="77777777" w:rsidR="00FA5A9E" w:rsidRPr="00AF755D" w:rsidRDefault="00FA5A9E" w:rsidP="00FA5A9E">
      <w:pPr>
        <w:jc w:val="both"/>
        <w:rPr>
          <w:rFonts w:ascii="Times New Roman" w:hAnsi="Times New Roman"/>
          <w:sz w:val="24"/>
          <w:szCs w:val="24"/>
        </w:rPr>
      </w:pPr>
    </w:p>
    <w:p w14:paraId="0F48C0D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2</w:t>
      </w:r>
    </w:p>
    <w:p w14:paraId="751A9AF2" w14:textId="77777777" w:rsidR="00FA5A9E" w:rsidRPr="00AF755D" w:rsidRDefault="00FA5A9E" w:rsidP="00FA5A9E">
      <w:pPr>
        <w:pStyle w:val="Paragrafi"/>
        <w:ind w:firstLine="0"/>
        <w:jc w:val="center"/>
        <w:rPr>
          <w:rFonts w:ascii="Times New Roman" w:hAnsi="Times New Roman"/>
          <w:sz w:val="24"/>
          <w:szCs w:val="24"/>
          <w:lang w:val="sq-AL"/>
        </w:rPr>
      </w:pPr>
      <w:r w:rsidRPr="00AF755D">
        <w:rPr>
          <w:rFonts w:ascii="Times New Roman" w:hAnsi="Times New Roman"/>
          <w:sz w:val="24"/>
          <w:szCs w:val="24"/>
          <w:lang w:val="sq-AL"/>
        </w:rPr>
        <w:t>FORMULARI I OFERTËS</w:t>
      </w:r>
    </w:p>
    <w:p w14:paraId="18B72184" w14:textId="77777777" w:rsidR="00FA5A9E" w:rsidRPr="00AF755D" w:rsidRDefault="00FA5A9E" w:rsidP="00FA5A9E">
      <w:pPr>
        <w:pStyle w:val="Paragrafi"/>
        <w:ind w:firstLine="0"/>
        <w:jc w:val="center"/>
        <w:rPr>
          <w:rFonts w:ascii="Times New Roman" w:hAnsi="Times New Roman"/>
          <w:i/>
          <w:sz w:val="24"/>
          <w:szCs w:val="24"/>
          <w:lang w:val="sq-AL"/>
        </w:rPr>
      </w:pPr>
      <w:r w:rsidRPr="00AF755D">
        <w:rPr>
          <w:rFonts w:ascii="Times New Roman" w:hAnsi="Times New Roman"/>
          <w:i/>
          <w:sz w:val="24"/>
          <w:szCs w:val="24"/>
          <w:lang w:val="sq-AL"/>
        </w:rPr>
        <w:t>(plotësohet nga ofertuesi)</w:t>
      </w:r>
    </w:p>
    <w:p w14:paraId="448D7223" w14:textId="77777777" w:rsidR="00FA5A9E" w:rsidRPr="00AF755D" w:rsidRDefault="00FA5A9E" w:rsidP="00FA5A9E">
      <w:pPr>
        <w:pStyle w:val="Paragrafi"/>
        <w:ind w:firstLine="0"/>
        <w:rPr>
          <w:rFonts w:ascii="Times New Roman" w:hAnsi="Times New Roman"/>
          <w:sz w:val="24"/>
          <w:szCs w:val="24"/>
          <w:lang w:val="sq-AL"/>
        </w:rPr>
      </w:pPr>
    </w:p>
    <w:p w14:paraId="01607080"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Për:___________________________________________________________________</w:t>
      </w:r>
    </w:p>
    <w:p w14:paraId="6BC8926C" w14:textId="77777777" w:rsidR="00FA5A9E" w:rsidRPr="00AF755D" w:rsidRDefault="00FA5A9E" w:rsidP="00FA5A9E">
      <w:pPr>
        <w:pStyle w:val="Paragrafi"/>
        <w:ind w:firstLine="0"/>
        <w:rPr>
          <w:rFonts w:ascii="Times New Roman" w:hAnsi="Times New Roman"/>
          <w:sz w:val="24"/>
          <w:szCs w:val="24"/>
          <w:lang w:val="sq-AL"/>
        </w:rPr>
      </w:pPr>
    </w:p>
    <w:p w14:paraId="08A634B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Unë, i nënshkruari __________________________ në cilësinë e ___________________________________________________ deklaroj se:</w:t>
      </w:r>
    </w:p>
    <w:p w14:paraId="6B41430B" w14:textId="77777777" w:rsidR="00FA5A9E" w:rsidRPr="00AF755D" w:rsidRDefault="00FA5A9E" w:rsidP="00FA5A9E">
      <w:pPr>
        <w:pStyle w:val="Paragrafi"/>
        <w:ind w:left="180" w:hanging="180"/>
        <w:rPr>
          <w:rFonts w:ascii="Times New Roman" w:hAnsi="Times New Roman"/>
          <w:sz w:val="24"/>
          <w:szCs w:val="24"/>
          <w:lang w:val="sq-AL"/>
        </w:rPr>
      </w:pPr>
    </w:p>
    <w:p w14:paraId="41B5F2C9" w14:textId="77777777" w:rsidR="00FA5A9E" w:rsidRPr="00AF755D" w:rsidRDefault="00FA5A9E" w:rsidP="00FA5A9E">
      <w:pPr>
        <w:pStyle w:val="Paragrafi"/>
        <w:ind w:left="180" w:hanging="180"/>
        <w:rPr>
          <w:rFonts w:ascii="Times New Roman" w:hAnsi="Times New Roman"/>
          <w:sz w:val="24"/>
          <w:szCs w:val="24"/>
          <w:lang w:val="sq-AL"/>
        </w:rPr>
      </w:pPr>
      <w:r w:rsidRPr="00AF755D">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14:paraId="7C2FD12C" w14:textId="77777777" w:rsidR="00FA5A9E" w:rsidRPr="00AF755D" w:rsidRDefault="00FA5A9E" w:rsidP="00FA5A9E">
      <w:pPr>
        <w:pStyle w:val="Paragrafi"/>
        <w:ind w:firstLine="0"/>
        <w:rPr>
          <w:rFonts w:ascii="Times New Roman" w:hAnsi="Times New Roman"/>
          <w:sz w:val="24"/>
          <w:szCs w:val="24"/>
          <w:lang w:val="sq-AL"/>
        </w:rPr>
      </w:pPr>
    </w:p>
    <w:p w14:paraId="5178821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14:paraId="17247990" w14:textId="77777777" w:rsidR="00FA5A9E" w:rsidRPr="00AF755D" w:rsidRDefault="00FA5A9E" w:rsidP="00FA5A9E">
      <w:pPr>
        <w:pStyle w:val="Paragrafi"/>
        <w:ind w:firstLine="0"/>
        <w:rPr>
          <w:rFonts w:ascii="Times New Roman" w:hAnsi="Times New Roman"/>
          <w:sz w:val="24"/>
          <w:szCs w:val="24"/>
          <w:lang w:val="sq-AL"/>
        </w:rPr>
      </w:pPr>
    </w:p>
    <w:p w14:paraId="6D5859C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DSKP dhe në perputhje me Grafikun e Realizimit të paraqitur.</w:t>
      </w:r>
    </w:p>
    <w:p w14:paraId="71795101" w14:textId="77777777" w:rsidR="00FA5A9E" w:rsidRPr="00AF755D" w:rsidRDefault="00FA5A9E" w:rsidP="00FA5A9E">
      <w:pPr>
        <w:pStyle w:val="Paragrafi"/>
        <w:ind w:firstLine="0"/>
        <w:rPr>
          <w:rFonts w:ascii="Times New Roman" w:hAnsi="Times New Roman"/>
          <w:sz w:val="24"/>
          <w:szCs w:val="24"/>
          <w:lang w:val="sq-AL"/>
        </w:rPr>
      </w:pPr>
    </w:p>
    <w:p w14:paraId="56257D3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c) Çmimi total i ofertës sonë është___________________________________________lekë</w:t>
      </w:r>
    </w:p>
    <w:p w14:paraId="774259F5" w14:textId="77777777" w:rsidR="00FA5A9E" w:rsidRPr="00AF755D" w:rsidRDefault="00FA5A9E" w:rsidP="00FA5A9E">
      <w:pPr>
        <w:pStyle w:val="Paragrafi"/>
        <w:rPr>
          <w:rFonts w:ascii="Times New Roman" w:hAnsi="Times New Roman"/>
          <w:i/>
          <w:sz w:val="24"/>
          <w:szCs w:val="24"/>
          <w:lang w:val="sq-AL"/>
        </w:rPr>
      </w:pP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i/>
          <w:sz w:val="24"/>
          <w:szCs w:val="24"/>
          <w:lang w:val="sq-AL"/>
        </w:rPr>
        <w:t>(shuma me shifra dhe fjalë, pa TVSH)</w:t>
      </w:r>
    </w:p>
    <w:p w14:paraId="4782132D" w14:textId="77777777" w:rsidR="00FA5A9E" w:rsidRPr="00AF755D" w:rsidRDefault="00FA5A9E" w:rsidP="00FA5A9E">
      <w:pPr>
        <w:pStyle w:val="Paragrafi"/>
        <w:ind w:firstLine="0"/>
        <w:rPr>
          <w:rFonts w:ascii="Times New Roman" w:hAnsi="Times New Roman"/>
          <w:sz w:val="24"/>
          <w:szCs w:val="24"/>
          <w:lang w:val="sq-AL"/>
        </w:rPr>
      </w:pPr>
    </w:p>
    <w:p w14:paraId="642672E6" w14:textId="77777777" w:rsidR="00FA5A9E" w:rsidRPr="00AF755D" w:rsidRDefault="00FA5A9E" w:rsidP="00FA5A9E">
      <w:pPr>
        <w:pStyle w:val="Paragrafi"/>
        <w:ind w:left="360" w:hanging="360"/>
        <w:rPr>
          <w:rFonts w:ascii="Times New Roman" w:hAnsi="Times New Roman"/>
          <w:sz w:val="24"/>
          <w:szCs w:val="24"/>
          <w:lang w:val="sq-AL"/>
        </w:rPr>
      </w:pPr>
      <w:r w:rsidRPr="00AF755D">
        <w:rPr>
          <w:rFonts w:ascii="Times New Roman" w:hAnsi="Times New Roman"/>
          <w:sz w:val="24"/>
          <w:szCs w:val="24"/>
          <w:lang w:val="sq-AL"/>
        </w:rPr>
        <w:t xml:space="preserve">d) </w:t>
      </w:r>
      <w:r w:rsidRPr="00AF755D">
        <w:rPr>
          <w:rFonts w:ascii="Times New Roman" w:hAnsi="Times New Roman"/>
          <w:sz w:val="24"/>
          <w:szCs w:val="24"/>
          <w:lang w:val="sq-AL"/>
        </w:rPr>
        <w:tab/>
        <w:t>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14:paraId="3212BB52" w14:textId="77777777" w:rsidR="00FA5A9E" w:rsidRPr="00AF755D" w:rsidRDefault="00FA5A9E" w:rsidP="00FA5A9E">
      <w:pPr>
        <w:pStyle w:val="Paragrafi"/>
        <w:ind w:left="180" w:hanging="180"/>
        <w:rPr>
          <w:rFonts w:ascii="Times New Roman" w:hAnsi="Times New Roman"/>
          <w:sz w:val="24"/>
          <w:szCs w:val="24"/>
          <w:lang w:val="sq-AL"/>
        </w:rPr>
      </w:pPr>
    </w:p>
    <w:p w14:paraId="13A9037F" w14:textId="77777777" w:rsidR="00FA5A9E" w:rsidRPr="00AF755D" w:rsidRDefault="00FA5A9E" w:rsidP="00FA5A9E">
      <w:pPr>
        <w:pStyle w:val="Paragrafi"/>
        <w:ind w:left="360" w:hanging="360"/>
        <w:rPr>
          <w:rFonts w:ascii="Times New Roman" w:hAnsi="Times New Roman"/>
          <w:i/>
          <w:sz w:val="24"/>
          <w:szCs w:val="24"/>
          <w:lang w:val="sq-AL"/>
        </w:rPr>
      </w:pPr>
      <w:r w:rsidRPr="00AF755D">
        <w:rPr>
          <w:rFonts w:ascii="Times New Roman" w:hAnsi="Times New Roman"/>
          <w:sz w:val="24"/>
          <w:szCs w:val="24"/>
          <w:lang w:val="sq-AL"/>
        </w:rPr>
        <w:t>e)</w:t>
      </w:r>
      <w:r w:rsidRPr="00AF755D">
        <w:rPr>
          <w:rFonts w:ascii="Times New Roman" w:hAnsi="Times New Roman"/>
          <w:sz w:val="24"/>
          <w:szCs w:val="24"/>
          <w:lang w:val="sq-AL"/>
        </w:rPr>
        <w:tab/>
        <w:t xml:space="preserve">Nëse oferta jonë pranohet, ne do të japim sigurimin e kontratës në masën 10% të vlerës së ofertës </w:t>
      </w:r>
      <w:r w:rsidRPr="00AF755D">
        <w:rPr>
          <w:rFonts w:ascii="Times New Roman" w:hAnsi="Times New Roman"/>
          <w:sz w:val="24"/>
          <w:szCs w:val="24"/>
          <w:lang w:val="sq-AL"/>
        </w:rPr>
        <w:lastRenderedPageBreak/>
        <w:t>fituese, në shumën prej_______________ _____________________________lekë, siç kërkohet në DSKP</w:t>
      </w:r>
      <w:r w:rsidRPr="00AF755D">
        <w:rPr>
          <w:rFonts w:ascii="Times New Roman" w:hAnsi="Times New Roman"/>
          <w:i/>
          <w:sz w:val="24"/>
          <w:szCs w:val="24"/>
          <w:lang w:val="sq-AL"/>
        </w:rPr>
        <w:t>(shuma me shifra dhe fjalë)</w:t>
      </w:r>
      <w:r w:rsidRPr="00AF755D">
        <w:rPr>
          <w:rFonts w:ascii="Times New Roman" w:hAnsi="Times New Roman"/>
          <w:sz w:val="24"/>
          <w:szCs w:val="24"/>
          <w:lang w:val="sq-AL"/>
        </w:rPr>
        <w:t>.</w:t>
      </w:r>
    </w:p>
    <w:p w14:paraId="55F7D64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p>
    <w:p w14:paraId="1FE47C5F" w14:textId="77777777" w:rsidR="00FA5A9E" w:rsidRPr="00AF755D" w:rsidRDefault="00FA5A9E" w:rsidP="00FA5A9E">
      <w:pPr>
        <w:pStyle w:val="Paragrafi"/>
        <w:ind w:left="360" w:hanging="360"/>
        <w:rPr>
          <w:rFonts w:ascii="Times New Roman" w:hAnsi="Times New Roman"/>
          <w:sz w:val="24"/>
          <w:szCs w:val="24"/>
          <w:lang w:val="sq-AL"/>
        </w:rPr>
      </w:pPr>
      <w:r w:rsidRPr="00AF755D">
        <w:rPr>
          <w:rFonts w:ascii="Times New Roman" w:hAnsi="Times New Roman"/>
          <w:sz w:val="24"/>
          <w:szCs w:val="24"/>
          <w:lang w:val="sq-AL"/>
        </w:rPr>
        <w:t xml:space="preserve">f) </w:t>
      </w:r>
      <w:r w:rsidRPr="00AF755D">
        <w:rPr>
          <w:rFonts w:ascii="Times New Roman" w:hAnsi="Times New Roman"/>
          <w:sz w:val="24"/>
          <w:szCs w:val="24"/>
          <w:lang w:val="sq-AL"/>
        </w:rPr>
        <w:tab/>
        <w:t>Ne nuk marrim pjesë si ofertues në më shumë se një ofertë në këtë konkurrim publik.</w:t>
      </w:r>
    </w:p>
    <w:p w14:paraId="1B8417CA" w14:textId="77777777" w:rsidR="00FA5A9E" w:rsidRPr="00AF755D" w:rsidRDefault="00FA5A9E" w:rsidP="00FA5A9E">
      <w:pPr>
        <w:pStyle w:val="Paragrafi"/>
        <w:ind w:firstLine="0"/>
        <w:rPr>
          <w:rFonts w:ascii="Times New Roman" w:hAnsi="Times New Roman"/>
          <w:sz w:val="24"/>
          <w:szCs w:val="24"/>
          <w:lang w:val="sq-AL"/>
        </w:rPr>
      </w:pPr>
    </w:p>
    <w:p w14:paraId="35915A9A" w14:textId="77777777" w:rsidR="00FA5A9E" w:rsidRPr="00AF755D" w:rsidRDefault="00FA5A9E" w:rsidP="00FA5A9E">
      <w:pPr>
        <w:pStyle w:val="Paragrafi"/>
        <w:ind w:left="360" w:hanging="360"/>
        <w:rPr>
          <w:rFonts w:ascii="Times New Roman" w:hAnsi="Times New Roman"/>
          <w:sz w:val="24"/>
          <w:szCs w:val="24"/>
          <w:lang w:val="sq-AL"/>
        </w:rPr>
      </w:pPr>
      <w:r w:rsidRPr="00AF755D">
        <w:rPr>
          <w:rFonts w:ascii="Times New Roman" w:hAnsi="Times New Roman"/>
          <w:sz w:val="24"/>
          <w:szCs w:val="24"/>
          <w:lang w:val="sq-AL"/>
        </w:rPr>
        <w:t xml:space="preserve">k) </w:t>
      </w:r>
      <w:r w:rsidRPr="00AF755D">
        <w:rPr>
          <w:rFonts w:ascii="Times New Roman" w:hAnsi="Times New Roman"/>
          <w:sz w:val="24"/>
          <w:szCs w:val="24"/>
          <w:lang w:val="sq-AL"/>
        </w:rPr>
        <w:tab/>
        <w:t>Ne e kuptojmë se ju, institucioni publik, nuk jeni të detyruar të pranoni çdo ofertë që merrni dhe se ju keni të drejtën të anuloni këtë konkurrim pa shpallur asnjë fitues.</w:t>
      </w:r>
    </w:p>
    <w:p w14:paraId="244DA4F5" w14:textId="77777777" w:rsidR="00FA5A9E" w:rsidRPr="00AF755D" w:rsidRDefault="00FA5A9E" w:rsidP="00FA5A9E">
      <w:pPr>
        <w:pStyle w:val="Paragrafi"/>
        <w:ind w:firstLine="0"/>
        <w:rPr>
          <w:rFonts w:ascii="Times New Roman" w:hAnsi="Times New Roman"/>
          <w:sz w:val="24"/>
          <w:szCs w:val="24"/>
          <w:lang w:val="sq-AL"/>
        </w:rPr>
      </w:pPr>
    </w:p>
    <w:p w14:paraId="51BE0AC4" w14:textId="77777777" w:rsidR="00FA5A9E" w:rsidRPr="00AF755D" w:rsidRDefault="00FA5A9E" w:rsidP="00FA5A9E">
      <w:pPr>
        <w:pStyle w:val="Paragrafi"/>
        <w:ind w:left="360" w:firstLine="0"/>
        <w:rPr>
          <w:rFonts w:ascii="Times New Roman" w:hAnsi="Times New Roman"/>
          <w:sz w:val="24"/>
          <w:szCs w:val="24"/>
          <w:lang w:val="sq-AL"/>
        </w:rPr>
      </w:pPr>
      <w:r w:rsidRPr="00AF755D">
        <w:rPr>
          <w:rFonts w:ascii="Times New Roman" w:hAnsi="Times New Roman"/>
          <w:sz w:val="24"/>
          <w:szCs w:val="24"/>
          <w:lang w:val="sq-AL"/>
        </w:rPr>
        <w:t>__________________________________</w:t>
      </w:r>
      <w:r w:rsidRPr="00AF755D">
        <w:rPr>
          <w:rFonts w:ascii="Times New Roman" w:hAnsi="Times New Roman"/>
          <w:sz w:val="24"/>
          <w:szCs w:val="24"/>
          <w:lang w:val="sq-AL"/>
        </w:rPr>
        <w:tab/>
      </w:r>
      <w:r w:rsidRPr="00AF755D">
        <w:rPr>
          <w:rFonts w:ascii="Times New Roman" w:hAnsi="Times New Roman"/>
          <w:sz w:val="24"/>
          <w:szCs w:val="24"/>
          <w:lang w:val="sq-AL"/>
        </w:rPr>
        <w:tab/>
      </w:r>
    </w:p>
    <w:p w14:paraId="02AFF126" w14:textId="77777777" w:rsidR="00FA5A9E" w:rsidRPr="00AF755D" w:rsidRDefault="00FA5A9E" w:rsidP="00FA5A9E">
      <w:pPr>
        <w:pStyle w:val="Paragrafi"/>
        <w:ind w:left="360" w:firstLine="0"/>
        <w:rPr>
          <w:rFonts w:ascii="Times New Roman" w:hAnsi="Times New Roman"/>
          <w:sz w:val="24"/>
          <w:szCs w:val="24"/>
          <w:lang w:val="sq-AL"/>
        </w:rPr>
      </w:pPr>
      <w:r w:rsidRPr="00AF755D">
        <w:rPr>
          <w:rFonts w:ascii="Times New Roman" w:hAnsi="Times New Roman"/>
          <w:i/>
          <w:sz w:val="24"/>
          <w:szCs w:val="24"/>
          <w:lang w:val="sq-AL"/>
        </w:rPr>
        <w:t>(emër dhe mbiemër)</w:t>
      </w:r>
    </w:p>
    <w:p w14:paraId="32C30085" w14:textId="77777777" w:rsidR="00FA5A9E" w:rsidRPr="00AF755D" w:rsidRDefault="00FA5A9E" w:rsidP="00FA5A9E">
      <w:pPr>
        <w:pStyle w:val="Paragrafi"/>
        <w:ind w:left="360" w:firstLine="0"/>
        <w:rPr>
          <w:rFonts w:ascii="Times New Roman" w:hAnsi="Times New Roman"/>
          <w:sz w:val="24"/>
          <w:szCs w:val="24"/>
          <w:lang w:val="sq-AL"/>
        </w:rPr>
      </w:pPr>
      <w:r w:rsidRPr="00AF755D">
        <w:rPr>
          <w:rFonts w:ascii="Times New Roman" w:hAnsi="Times New Roman"/>
          <w:sz w:val="24"/>
          <w:szCs w:val="24"/>
          <w:lang w:val="sq-AL"/>
        </w:rPr>
        <w:t>________________________________</w:t>
      </w:r>
    </w:p>
    <w:p w14:paraId="7DF7AD41" w14:textId="77777777" w:rsidR="00FA5A9E" w:rsidRPr="00AF755D" w:rsidRDefault="00FA5A9E" w:rsidP="00FA5A9E">
      <w:pPr>
        <w:pStyle w:val="Paragrafi"/>
        <w:ind w:left="360" w:firstLine="0"/>
        <w:rPr>
          <w:rFonts w:ascii="Times New Roman" w:hAnsi="Times New Roman"/>
          <w:i/>
          <w:sz w:val="24"/>
          <w:szCs w:val="24"/>
          <w:lang w:val="sq-AL"/>
        </w:rPr>
      </w:pPr>
      <w:r w:rsidRPr="00AF755D">
        <w:rPr>
          <w:rFonts w:ascii="Times New Roman" w:hAnsi="Times New Roman"/>
          <w:i/>
          <w:sz w:val="24"/>
          <w:szCs w:val="24"/>
          <w:lang w:val="sq-AL"/>
        </w:rPr>
        <w:t>(nënshkrimi)</w:t>
      </w:r>
    </w:p>
    <w:p w14:paraId="21BE9DA3" w14:textId="77777777" w:rsidR="00FA5A9E" w:rsidRPr="00AF755D" w:rsidRDefault="00FA5A9E" w:rsidP="00FA5A9E">
      <w:pPr>
        <w:pStyle w:val="Paragrafi"/>
        <w:ind w:left="360" w:firstLine="0"/>
        <w:rPr>
          <w:rFonts w:ascii="Times New Roman" w:hAnsi="Times New Roman"/>
          <w:sz w:val="24"/>
          <w:szCs w:val="24"/>
          <w:lang w:val="sq-AL"/>
        </w:rPr>
      </w:pPr>
      <w:r w:rsidRPr="00AF755D">
        <w:rPr>
          <w:rFonts w:ascii="Times New Roman" w:hAnsi="Times New Roman"/>
          <w:sz w:val="24"/>
          <w:szCs w:val="24"/>
          <w:lang w:val="sq-AL"/>
        </w:rPr>
        <w:t>Vula:</w:t>
      </w:r>
    </w:p>
    <w:p w14:paraId="28B235FB" w14:textId="77777777" w:rsidR="00FA5A9E" w:rsidRPr="00AF755D" w:rsidRDefault="00FA5A9E" w:rsidP="00FA5A9E">
      <w:pPr>
        <w:pStyle w:val="Paragrafi"/>
        <w:ind w:firstLine="0"/>
        <w:rPr>
          <w:rFonts w:ascii="Times New Roman" w:hAnsi="Times New Roman"/>
          <w:sz w:val="24"/>
          <w:szCs w:val="24"/>
          <w:lang w:val="sq-AL"/>
        </w:rPr>
      </w:pPr>
    </w:p>
    <w:p w14:paraId="57CDA7C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Në cilesinë e:__________________________________________________</w:t>
      </w:r>
      <w:r w:rsidRPr="00AF755D">
        <w:rPr>
          <w:rFonts w:ascii="Times New Roman" w:hAnsi="Times New Roman"/>
          <w:sz w:val="24"/>
          <w:szCs w:val="24"/>
          <w:lang w:val="sq-AL"/>
        </w:rPr>
        <w:tab/>
      </w:r>
    </w:p>
    <w:p w14:paraId="07A9CBEB" w14:textId="77777777" w:rsidR="00FA5A9E" w:rsidRPr="00AF755D" w:rsidRDefault="00FA5A9E" w:rsidP="00FA5A9E">
      <w:pPr>
        <w:pStyle w:val="Paragrafi"/>
        <w:ind w:firstLine="0"/>
        <w:rPr>
          <w:rFonts w:ascii="Times New Roman" w:hAnsi="Times New Roman"/>
          <w:sz w:val="24"/>
          <w:szCs w:val="24"/>
          <w:lang w:val="sq-AL"/>
        </w:rPr>
      </w:pPr>
    </w:p>
    <w:p w14:paraId="1800B550"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I autorizuar të nënshkruajë ofertën për dhe në emër të:_____________________________</w:t>
      </w:r>
      <w:r w:rsidRPr="00AF755D">
        <w:rPr>
          <w:rFonts w:ascii="Times New Roman" w:hAnsi="Times New Roman"/>
          <w:sz w:val="24"/>
          <w:szCs w:val="24"/>
          <w:lang w:val="sq-AL"/>
        </w:rPr>
        <w:tab/>
      </w:r>
    </w:p>
    <w:p w14:paraId="6E3887B7" w14:textId="77777777" w:rsidR="00FA5A9E" w:rsidRPr="00AF755D" w:rsidRDefault="00FA5A9E" w:rsidP="00FA5A9E">
      <w:pPr>
        <w:pStyle w:val="Paragrafi"/>
        <w:ind w:left="5760"/>
        <w:rPr>
          <w:rFonts w:ascii="Times New Roman" w:hAnsi="Times New Roman"/>
          <w:i/>
          <w:sz w:val="24"/>
          <w:szCs w:val="24"/>
          <w:lang w:val="sq-AL"/>
        </w:rPr>
      </w:pPr>
      <w:r w:rsidRPr="00AF755D">
        <w:rPr>
          <w:rFonts w:ascii="Times New Roman" w:hAnsi="Times New Roman"/>
          <w:i/>
          <w:sz w:val="24"/>
          <w:szCs w:val="24"/>
          <w:lang w:val="sq-AL"/>
        </w:rPr>
        <w:t>(emri i subjektit)</w:t>
      </w:r>
    </w:p>
    <w:p w14:paraId="09BB668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Data _______/_______/_______.</w:t>
      </w:r>
    </w:p>
    <w:p w14:paraId="75590402" w14:textId="77777777" w:rsidR="00FA5A9E" w:rsidRPr="00AF755D" w:rsidRDefault="00FA5A9E" w:rsidP="00FA5A9E">
      <w:pPr>
        <w:pStyle w:val="Paragrafi"/>
        <w:ind w:firstLine="0"/>
        <w:rPr>
          <w:rFonts w:ascii="Times New Roman" w:hAnsi="Times New Roman"/>
          <w:sz w:val="24"/>
          <w:szCs w:val="24"/>
          <w:lang w:val="sq-AL"/>
        </w:rPr>
      </w:pPr>
    </w:p>
    <w:p w14:paraId="72FBBF0E" w14:textId="77777777" w:rsidR="00FA5A9E" w:rsidRPr="00AF755D" w:rsidRDefault="00FA5A9E" w:rsidP="00FA5A9E">
      <w:pPr>
        <w:pStyle w:val="Paragrafi"/>
        <w:ind w:firstLine="0"/>
        <w:rPr>
          <w:rFonts w:ascii="Times New Roman" w:hAnsi="Times New Roman"/>
          <w:sz w:val="24"/>
          <w:szCs w:val="24"/>
          <w:lang w:val="sq-AL"/>
        </w:rPr>
      </w:pPr>
    </w:p>
    <w:p w14:paraId="3EDD5F84" w14:textId="77777777" w:rsidR="00FA5A9E" w:rsidRPr="00AF755D" w:rsidRDefault="00FA5A9E" w:rsidP="00FA5A9E">
      <w:pPr>
        <w:pStyle w:val="Paragrafi"/>
        <w:ind w:firstLine="0"/>
        <w:rPr>
          <w:rFonts w:ascii="Times New Roman" w:hAnsi="Times New Roman"/>
          <w:sz w:val="24"/>
          <w:szCs w:val="24"/>
          <w:lang w:val="sq-AL"/>
        </w:rPr>
      </w:pPr>
    </w:p>
    <w:p w14:paraId="4DA6264A"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Shtojca 3</w:t>
      </w:r>
    </w:p>
    <w:p w14:paraId="7A17CED4" w14:textId="77777777" w:rsidR="00FA5A9E" w:rsidRPr="00AF755D" w:rsidRDefault="00FA5A9E" w:rsidP="00FA5A9E">
      <w:pPr>
        <w:pStyle w:val="TitulliTitull"/>
        <w:rPr>
          <w:rFonts w:ascii="Times New Roman" w:hAnsi="Times New Roman"/>
          <w:sz w:val="24"/>
          <w:szCs w:val="24"/>
          <w:lang w:val="sq-AL"/>
        </w:rPr>
      </w:pPr>
      <w:r w:rsidRPr="00AF755D">
        <w:rPr>
          <w:rFonts w:ascii="Times New Roman" w:hAnsi="Times New Roman"/>
          <w:sz w:val="24"/>
          <w:szCs w:val="24"/>
          <w:lang w:val="sq-AL"/>
        </w:rPr>
        <w:t>PREVENTIVI I OFERTËS EKONOMIKE</w:t>
      </w:r>
    </w:p>
    <w:p w14:paraId="7E669512" w14:textId="77777777" w:rsidR="00FA5A9E" w:rsidRPr="00AF755D" w:rsidRDefault="00FA5A9E" w:rsidP="00FA5A9E">
      <w:pPr>
        <w:pStyle w:val="TitulliTitull"/>
        <w:rPr>
          <w:rFonts w:ascii="Times New Roman" w:hAnsi="Times New Roman"/>
          <w:sz w:val="24"/>
          <w:szCs w:val="24"/>
          <w:lang w:val="sq-AL"/>
        </w:rPr>
      </w:pPr>
    </w:p>
    <w:p w14:paraId="4071CFB2" w14:textId="77777777" w:rsidR="00FA5A9E" w:rsidRPr="00AF755D" w:rsidRDefault="00FA5A9E" w:rsidP="00FA5A9E">
      <w:pPr>
        <w:pStyle w:val="TitulliTitull"/>
        <w:rPr>
          <w:rFonts w:ascii="Times New Roman" w:hAnsi="Times New Roman"/>
          <w:sz w:val="24"/>
          <w:szCs w:val="24"/>
          <w:lang w:val="sq-AL"/>
        </w:rPr>
      </w:pPr>
      <w:r w:rsidRPr="00AF755D">
        <w:rPr>
          <w:rFonts w:ascii="Times New Roman" w:hAnsi="Times New Roman"/>
          <w:sz w:val="24"/>
          <w:szCs w:val="24"/>
          <w:lang w:val="sq-AL"/>
        </w:rPr>
        <w:t>Tabela shoqëruese e ofertës ekonomike</w:t>
      </w:r>
    </w:p>
    <w:p w14:paraId="6939B8C0" w14:textId="77777777" w:rsidR="00FA5A9E" w:rsidRPr="00AF755D" w:rsidRDefault="00FA5A9E" w:rsidP="00FA5A9E">
      <w:pPr>
        <w:pStyle w:val="TitulliTitull"/>
        <w:rPr>
          <w:rFonts w:ascii="Times New Roman" w:hAnsi="Times New Roman"/>
          <w:sz w:val="24"/>
          <w:szCs w:val="24"/>
          <w:lang w:val="sq-AL"/>
        </w:rPr>
      </w:pPr>
    </w:p>
    <w:p w14:paraId="66719CD4" w14:textId="77777777" w:rsidR="00FA5A9E" w:rsidRPr="00AF755D" w:rsidRDefault="00FA5A9E" w:rsidP="00FA5A9E">
      <w:pPr>
        <w:pStyle w:val="Paragrafi"/>
        <w:rPr>
          <w:rFonts w:ascii="Times New Roman" w:hAnsi="Times New Roman"/>
          <w:sz w:val="24"/>
          <w:szCs w:val="24"/>
          <w:lang w:val="sq-AL"/>
        </w:rPr>
      </w:pPr>
    </w:p>
    <w:p w14:paraId="2F9A4D41" w14:textId="77777777" w:rsidR="00FA5A9E" w:rsidRPr="00AF755D" w:rsidRDefault="00FA5A9E" w:rsidP="00FA5A9E">
      <w:pPr>
        <w:pStyle w:val="Paragrafi"/>
        <w:rPr>
          <w:rFonts w:ascii="Times New Roman" w:hAnsi="Times New Roman"/>
          <w:sz w:val="24"/>
          <w:szCs w:val="24"/>
          <w:lang w:val="sq-AL"/>
        </w:rPr>
      </w:pPr>
    </w:p>
    <w:tbl>
      <w:tblPr>
        <w:tblW w:w="89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FA5A9E" w:rsidRPr="00AF755D" w14:paraId="412783E9" w14:textId="77777777" w:rsidTr="00AE4ED5">
        <w:trPr>
          <w:trHeight w:val="273"/>
        </w:trPr>
        <w:tc>
          <w:tcPr>
            <w:tcW w:w="595" w:type="dxa"/>
          </w:tcPr>
          <w:p w14:paraId="4D928117"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Nr.</w:t>
            </w:r>
          </w:p>
        </w:tc>
        <w:tc>
          <w:tcPr>
            <w:tcW w:w="3653" w:type="dxa"/>
          </w:tcPr>
          <w:p w14:paraId="086F3E54"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Lloji i punimeve për ndërhyrjet ruajtëse</w:t>
            </w:r>
          </w:p>
        </w:tc>
        <w:tc>
          <w:tcPr>
            <w:tcW w:w="900" w:type="dxa"/>
          </w:tcPr>
          <w:p w14:paraId="2EB6D05E"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 xml:space="preserve">Njësia </w:t>
            </w:r>
          </w:p>
        </w:tc>
        <w:tc>
          <w:tcPr>
            <w:tcW w:w="810" w:type="dxa"/>
          </w:tcPr>
          <w:p w14:paraId="3664744D"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 xml:space="preserve">Sasia </w:t>
            </w:r>
          </w:p>
        </w:tc>
        <w:tc>
          <w:tcPr>
            <w:tcW w:w="1078" w:type="dxa"/>
          </w:tcPr>
          <w:p w14:paraId="46CE72C2"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Çmimi</w:t>
            </w:r>
          </w:p>
        </w:tc>
        <w:tc>
          <w:tcPr>
            <w:tcW w:w="1894" w:type="dxa"/>
          </w:tcPr>
          <w:p w14:paraId="79154C92"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 xml:space="preserve">Vlera </w:t>
            </w:r>
          </w:p>
        </w:tc>
      </w:tr>
      <w:tr w:rsidR="00FA5A9E" w:rsidRPr="00AF755D" w14:paraId="0746B3A7" w14:textId="77777777" w:rsidTr="00AE4ED5">
        <w:trPr>
          <w:trHeight w:val="273"/>
        </w:trPr>
        <w:tc>
          <w:tcPr>
            <w:tcW w:w="595" w:type="dxa"/>
          </w:tcPr>
          <w:p w14:paraId="23FC59B0"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1.</w:t>
            </w:r>
          </w:p>
        </w:tc>
        <w:tc>
          <w:tcPr>
            <w:tcW w:w="3653" w:type="dxa"/>
          </w:tcPr>
          <w:p w14:paraId="230978D3"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3D6CFFDC"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19A06029"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3895B214"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61DD710C"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4AE7AB34" w14:textId="77777777" w:rsidTr="00AE4ED5">
        <w:trPr>
          <w:trHeight w:val="273"/>
        </w:trPr>
        <w:tc>
          <w:tcPr>
            <w:tcW w:w="595" w:type="dxa"/>
          </w:tcPr>
          <w:p w14:paraId="3E66BC6C"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 xml:space="preserve">2. </w:t>
            </w:r>
          </w:p>
        </w:tc>
        <w:tc>
          <w:tcPr>
            <w:tcW w:w="3653" w:type="dxa"/>
          </w:tcPr>
          <w:p w14:paraId="06576244"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616174D0"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72CB2C8C"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7778E0A8"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734F7926"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3849629F" w14:textId="77777777" w:rsidTr="00AE4ED5">
        <w:trPr>
          <w:trHeight w:val="273"/>
        </w:trPr>
        <w:tc>
          <w:tcPr>
            <w:tcW w:w="595" w:type="dxa"/>
          </w:tcPr>
          <w:p w14:paraId="349FC23B"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3.</w:t>
            </w:r>
          </w:p>
        </w:tc>
        <w:tc>
          <w:tcPr>
            <w:tcW w:w="3653" w:type="dxa"/>
          </w:tcPr>
          <w:p w14:paraId="6FEB3130"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2CCB03E3"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0360E247"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36D563DC"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364ACE3"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4B9EA245" w14:textId="77777777" w:rsidTr="00AE4ED5">
        <w:trPr>
          <w:trHeight w:val="286"/>
        </w:trPr>
        <w:tc>
          <w:tcPr>
            <w:tcW w:w="595" w:type="dxa"/>
          </w:tcPr>
          <w:p w14:paraId="725945A6"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4.</w:t>
            </w:r>
          </w:p>
        </w:tc>
        <w:tc>
          <w:tcPr>
            <w:tcW w:w="3653" w:type="dxa"/>
          </w:tcPr>
          <w:p w14:paraId="65D1F3FA"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4289B5A1"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3809CC56"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6AF0D9D4"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4E18B02"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0C203294" w14:textId="77777777" w:rsidTr="00AE4ED5">
        <w:trPr>
          <w:trHeight w:val="273"/>
        </w:trPr>
        <w:tc>
          <w:tcPr>
            <w:tcW w:w="595" w:type="dxa"/>
          </w:tcPr>
          <w:p w14:paraId="1FC4030A"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5.</w:t>
            </w:r>
          </w:p>
        </w:tc>
        <w:tc>
          <w:tcPr>
            <w:tcW w:w="3653" w:type="dxa"/>
          </w:tcPr>
          <w:p w14:paraId="3DB56588"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7304F682"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2071CCD8"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48CC386F"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5D9DDC7B"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5078B04A" w14:textId="77777777" w:rsidTr="00AE4ED5">
        <w:trPr>
          <w:trHeight w:val="273"/>
        </w:trPr>
        <w:tc>
          <w:tcPr>
            <w:tcW w:w="595" w:type="dxa"/>
          </w:tcPr>
          <w:p w14:paraId="4A410DB7"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6.</w:t>
            </w:r>
          </w:p>
        </w:tc>
        <w:tc>
          <w:tcPr>
            <w:tcW w:w="3653" w:type="dxa"/>
          </w:tcPr>
          <w:p w14:paraId="3CB7F6EE"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7888CCF1"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332B3A81"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1C703192"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172A6530"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4EA57488" w14:textId="77777777" w:rsidTr="00AE4ED5">
        <w:trPr>
          <w:trHeight w:val="273"/>
        </w:trPr>
        <w:tc>
          <w:tcPr>
            <w:tcW w:w="595" w:type="dxa"/>
          </w:tcPr>
          <w:p w14:paraId="410FD628"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7.</w:t>
            </w:r>
          </w:p>
        </w:tc>
        <w:tc>
          <w:tcPr>
            <w:tcW w:w="3653" w:type="dxa"/>
          </w:tcPr>
          <w:p w14:paraId="17979D1E"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2E73408C"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167FFAA0"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46BE95B4"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18820278"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204CB31F" w14:textId="77777777" w:rsidTr="00AE4ED5">
        <w:trPr>
          <w:trHeight w:val="273"/>
        </w:trPr>
        <w:tc>
          <w:tcPr>
            <w:tcW w:w="595" w:type="dxa"/>
          </w:tcPr>
          <w:p w14:paraId="3C74756D"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8.</w:t>
            </w:r>
          </w:p>
        </w:tc>
        <w:tc>
          <w:tcPr>
            <w:tcW w:w="3653" w:type="dxa"/>
          </w:tcPr>
          <w:p w14:paraId="5AC99F47"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03F047FB"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34060BDA"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67016F5A"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D19C2A3"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6B6BB1DB" w14:textId="77777777" w:rsidTr="00AE4ED5">
        <w:trPr>
          <w:trHeight w:val="273"/>
        </w:trPr>
        <w:tc>
          <w:tcPr>
            <w:tcW w:w="595" w:type="dxa"/>
          </w:tcPr>
          <w:p w14:paraId="39805FD0"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9.</w:t>
            </w:r>
          </w:p>
        </w:tc>
        <w:tc>
          <w:tcPr>
            <w:tcW w:w="3653" w:type="dxa"/>
          </w:tcPr>
          <w:p w14:paraId="0CE88735"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4F97AB29"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088E127F"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4D685A5E"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75FA5E2"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21170CEF" w14:textId="77777777" w:rsidTr="00AE4ED5">
        <w:trPr>
          <w:trHeight w:val="273"/>
        </w:trPr>
        <w:tc>
          <w:tcPr>
            <w:tcW w:w="595" w:type="dxa"/>
          </w:tcPr>
          <w:p w14:paraId="1D9307D6"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10.</w:t>
            </w:r>
          </w:p>
        </w:tc>
        <w:tc>
          <w:tcPr>
            <w:tcW w:w="3653" w:type="dxa"/>
          </w:tcPr>
          <w:p w14:paraId="2CA05829"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Shuma</w:t>
            </w:r>
          </w:p>
        </w:tc>
        <w:tc>
          <w:tcPr>
            <w:tcW w:w="900" w:type="dxa"/>
          </w:tcPr>
          <w:p w14:paraId="1E62F84F"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55DCB940"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0FBBC231"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1158188"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21919C30" w14:textId="77777777" w:rsidTr="00AE4ED5">
        <w:trPr>
          <w:trHeight w:val="273"/>
        </w:trPr>
        <w:tc>
          <w:tcPr>
            <w:tcW w:w="595" w:type="dxa"/>
          </w:tcPr>
          <w:p w14:paraId="0C57EE17" w14:textId="77777777" w:rsidR="00FA5A9E" w:rsidRPr="00AF755D" w:rsidRDefault="00FA5A9E" w:rsidP="00AE4ED5">
            <w:pPr>
              <w:pStyle w:val="Tabele"/>
              <w:jc w:val="both"/>
              <w:rPr>
                <w:rFonts w:ascii="Times New Roman" w:hAnsi="Times New Roman"/>
                <w:sz w:val="24"/>
                <w:szCs w:val="24"/>
                <w:lang w:val="sq-AL"/>
              </w:rPr>
            </w:pPr>
          </w:p>
        </w:tc>
        <w:tc>
          <w:tcPr>
            <w:tcW w:w="3653" w:type="dxa"/>
          </w:tcPr>
          <w:p w14:paraId="2455A3DA"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047B9E38"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15716A6A"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3B0C3475"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5E453F13"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0C5B2F62" w14:textId="77777777" w:rsidTr="00AE4ED5">
        <w:trPr>
          <w:trHeight w:val="273"/>
        </w:trPr>
        <w:tc>
          <w:tcPr>
            <w:tcW w:w="595" w:type="dxa"/>
          </w:tcPr>
          <w:p w14:paraId="6A21A092" w14:textId="77777777" w:rsidR="00FA5A9E" w:rsidRPr="00AF755D" w:rsidRDefault="00FA5A9E" w:rsidP="00AE4ED5">
            <w:pPr>
              <w:pStyle w:val="Tabele"/>
              <w:jc w:val="both"/>
              <w:rPr>
                <w:rFonts w:ascii="Times New Roman" w:hAnsi="Times New Roman"/>
                <w:sz w:val="24"/>
                <w:szCs w:val="24"/>
                <w:lang w:val="sq-AL"/>
              </w:rPr>
            </w:pPr>
          </w:p>
        </w:tc>
        <w:tc>
          <w:tcPr>
            <w:tcW w:w="3653" w:type="dxa"/>
          </w:tcPr>
          <w:p w14:paraId="2719F7A7" w14:textId="77777777" w:rsidR="00FA5A9E" w:rsidRPr="00AF755D" w:rsidRDefault="00FA5A9E" w:rsidP="00AE4ED5">
            <w:pPr>
              <w:pStyle w:val="Tabele"/>
              <w:jc w:val="both"/>
              <w:rPr>
                <w:rFonts w:ascii="Times New Roman" w:hAnsi="Times New Roman"/>
                <w:sz w:val="24"/>
                <w:szCs w:val="24"/>
                <w:highlight w:val="yellow"/>
                <w:lang w:val="sq-AL"/>
              </w:rPr>
            </w:pPr>
            <w:r w:rsidRPr="00AF755D">
              <w:rPr>
                <w:rFonts w:ascii="Times New Roman" w:hAnsi="Times New Roman"/>
                <w:sz w:val="24"/>
                <w:szCs w:val="24"/>
                <w:lang w:val="sq-AL"/>
              </w:rPr>
              <w:t>Fondi rezervë 20% për punime të paparashikuara (</w:t>
            </w:r>
            <w:r w:rsidRPr="00AF755D">
              <w:rPr>
                <w:rFonts w:ascii="Times New Roman" w:hAnsi="Times New Roman"/>
                <w:i/>
                <w:sz w:val="24"/>
                <w:szCs w:val="24"/>
                <w:lang w:val="sq-AL"/>
              </w:rPr>
              <w:t>vetëm për punimet e zbatimit</w:t>
            </w:r>
            <w:r w:rsidRPr="00AF755D">
              <w:rPr>
                <w:rFonts w:ascii="Times New Roman" w:hAnsi="Times New Roman"/>
                <w:sz w:val="24"/>
                <w:szCs w:val="24"/>
                <w:lang w:val="sq-AL"/>
              </w:rPr>
              <w:t>)</w:t>
            </w:r>
          </w:p>
        </w:tc>
        <w:tc>
          <w:tcPr>
            <w:tcW w:w="900" w:type="dxa"/>
          </w:tcPr>
          <w:p w14:paraId="2A3E89C0"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3C375A8D"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329997DC"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49639515"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499E4AF2" w14:textId="77777777" w:rsidTr="00AE4ED5">
        <w:trPr>
          <w:trHeight w:val="273"/>
        </w:trPr>
        <w:tc>
          <w:tcPr>
            <w:tcW w:w="595" w:type="dxa"/>
          </w:tcPr>
          <w:p w14:paraId="21357388" w14:textId="77777777" w:rsidR="00FA5A9E" w:rsidRPr="00AF755D" w:rsidRDefault="00FA5A9E" w:rsidP="00AE4ED5">
            <w:pPr>
              <w:pStyle w:val="Tabele"/>
              <w:jc w:val="both"/>
              <w:rPr>
                <w:rFonts w:ascii="Times New Roman" w:hAnsi="Times New Roman"/>
                <w:sz w:val="24"/>
                <w:szCs w:val="24"/>
                <w:lang w:val="sq-AL"/>
              </w:rPr>
            </w:pPr>
          </w:p>
        </w:tc>
        <w:tc>
          <w:tcPr>
            <w:tcW w:w="3653" w:type="dxa"/>
          </w:tcPr>
          <w:p w14:paraId="1A9DF356"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388CF64C"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12D1831A"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0A9F267C"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169412B4" w14:textId="77777777" w:rsidR="00FA5A9E" w:rsidRPr="00AF755D" w:rsidRDefault="00FA5A9E" w:rsidP="00AE4ED5">
            <w:pPr>
              <w:pStyle w:val="Tabele"/>
              <w:jc w:val="both"/>
              <w:rPr>
                <w:rFonts w:ascii="Times New Roman" w:hAnsi="Times New Roman"/>
                <w:sz w:val="24"/>
                <w:szCs w:val="24"/>
                <w:lang w:val="sq-AL"/>
              </w:rPr>
            </w:pPr>
          </w:p>
        </w:tc>
      </w:tr>
      <w:tr w:rsidR="00FA5A9E" w:rsidRPr="00AF755D" w14:paraId="20D7E1F5" w14:textId="77777777" w:rsidTr="00AE4ED5">
        <w:trPr>
          <w:trHeight w:val="559"/>
        </w:trPr>
        <w:tc>
          <w:tcPr>
            <w:tcW w:w="595" w:type="dxa"/>
          </w:tcPr>
          <w:p w14:paraId="58AE11A9" w14:textId="77777777" w:rsidR="00FA5A9E" w:rsidRPr="00AF755D" w:rsidRDefault="00FA5A9E" w:rsidP="00AE4ED5">
            <w:pPr>
              <w:pStyle w:val="Tabele"/>
              <w:jc w:val="both"/>
              <w:rPr>
                <w:rFonts w:ascii="Times New Roman" w:hAnsi="Times New Roman"/>
                <w:sz w:val="24"/>
                <w:szCs w:val="24"/>
                <w:lang w:val="sq-AL"/>
              </w:rPr>
            </w:pPr>
          </w:p>
        </w:tc>
        <w:tc>
          <w:tcPr>
            <w:tcW w:w="3653" w:type="dxa"/>
          </w:tcPr>
          <w:p w14:paraId="28E861E1" w14:textId="77777777" w:rsidR="00FA5A9E" w:rsidRPr="00AF755D" w:rsidRDefault="00FA5A9E" w:rsidP="00AE4ED5">
            <w:pPr>
              <w:pStyle w:val="Tabele"/>
              <w:jc w:val="both"/>
              <w:rPr>
                <w:rFonts w:ascii="Times New Roman" w:hAnsi="Times New Roman"/>
                <w:sz w:val="24"/>
                <w:szCs w:val="24"/>
                <w:lang w:val="sq-AL"/>
              </w:rPr>
            </w:pPr>
            <w:r w:rsidRPr="00AF755D">
              <w:rPr>
                <w:rFonts w:ascii="Times New Roman" w:hAnsi="Times New Roman"/>
                <w:sz w:val="24"/>
                <w:szCs w:val="24"/>
                <w:lang w:val="sq-AL"/>
              </w:rPr>
              <w:t>TOTALI</w:t>
            </w:r>
          </w:p>
          <w:p w14:paraId="75FFB446" w14:textId="77777777" w:rsidR="00FA5A9E" w:rsidRPr="00AF755D" w:rsidRDefault="00FA5A9E" w:rsidP="00AE4ED5">
            <w:pPr>
              <w:pStyle w:val="Tabele"/>
              <w:jc w:val="both"/>
              <w:rPr>
                <w:rFonts w:ascii="Times New Roman" w:hAnsi="Times New Roman"/>
                <w:sz w:val="24"/>
                <w:szCs w:val="24"/>
                <w:lang w:val="sq-AL"/>
              </w:rPr>
            </w:pPr>
          </w:p>
        </w:tc>
        <w:tc>
          <w:tcPr>
            <w:tcW w:w="900" w:type="dxa"/>
          </w:tcPr>
          <w:p w14:paraId="6DB3E2D4" w14:textId="77777777" w:rsidR="00FA5A9E" w:rsidRPr="00AF755D" w:rsidRDefault="00FA5A9E" w:rsidP="00AE4ED5">
            <w:pPr>
              <w:pStyle w:val="Tabele"/>
              <w:jc w:val="both"/>
              <w:rPr>
                <w:rFonts w:ascii="Times New Roman" w:hAnsi="Times New Roman"/>
                <w:sz w:val="24"/>
                <w:szCs w:val="24"/>
                <w:lang w:val="sq-AL"/>
              </w:rPr>
            </w:pPr>
          </w:p>
        </w:tc>
        <w:tc>
          <w:tcPr>
            <w:tcW w:w="810" w:type="dxa"/>
          </w:tcPr>
          <w:p w14:paraId="2911D388" w14:textId="77777777" w:rsidR="00FA5A9E" w:rsidRPr="00AF755D" w:rsidRDefault="00FA5A9E" w:rsidP="00AE4ED5">
            <w:pPr>
              <w:pStyle w:val="Tabele"/>
              <w:jc w:val="both"/>
              <w:rPr>
                <w:rFonts w:ascii="Times New Roman" w:hAnsi="Times New Roman"/>
                <w:sz w:val="24"/>
                <w:szCs w:val="24"/>
                <w:lang w:val="sq-AL"/>
              </w:rPr>
            </w:pPr>
          </w:p>
        </w:tc>
        <w:tc>
          <w:tcPr>
            <w:tcW w:w="1078" w:type="dxa"/>
          </w:tcPr>
          <w:p w14:paraId="2BECCD44" w14:textId="77777777" w:rsidR="00FA5A9E" w:rsidRPr="00AF755D" w:rsidRDefault="00FA5A9E" w:rsidP="00AE4ED5">
            <w:pPr>
              <w:pStyle w:val="Tabele"/>
              <w:jc w:val="both"/>
              <w:rPr>
                <w:rFonts w:ascii="Times New Roman" w:hAnsi="Times New Roman"/>
                <w:sz w:val="24"/>
                <w:szCs w:val="24"/>
                <w:lang w:val="sq-AL"/>
              </w:rPr>
            </w:pPr>
          </w:p>
        </w:tc>
        <w:tc>
          <w:tcPr>
            <w:tcW w:w="1894" w:type="dxa"/>
          </w:tcPr>
          <w:p w14:paraId="368B80C5" w14:textId="77777777" w:rsidR="00FA5A9E" w:rsidRPr="00AF755D" w:rsidRDefault="00FA5A9E" w:rsidP="00AE4ED5">
            <w:pPr>
              <w:pStyle w:val="Tabele"/>
              <w:jc w:val="both"/>
              <w:rPr>
                <w:rFonts w:ascii="Times New Roman" w:hAnsi="Times New Roman"/>
                <w:sz w:val="24"/>
                <w:szCs w:val="24"/>
                <w:lang w:val="sq-AL"/>
              </w:rPr>
            </w:pPr>
          </w:p>
        </w:tc>
      </w:tr>
    </w:tbl>
    <w:p w14:paraId="1504260F" w14:textId="77777777" w:rsidR="00FA5A9E" w:rsidRPr="00AF755D" w:rsidRDefault="00FA5A9E" w:rsidP="00FA5A9E">
      <w:pPr>
        <w:pStyle w:val="Paragrafi"/>
        <w:rPr>
          <w:rFonts w:ascii="Times New Roman" w:hAnsi="Times New Roman"/>
          <w:sz w:val="24"/>
          <w:szCs w:val="24"/>
          <w:lang w:val="sq-AL"/>
        </w:rPr>
      </w:pPr>
    </w:p>
    <w:p w14:paraId="5B34CDD0" w14:textId="77777777" w:rsidR="00FA5A9E" w:rsidRPr="00AF755D" w:rsidRDefault="00FA5A9E" w:rsidP="00FA5A9E">
      <w:pPr>
        <w:pStyle w:val="Paragrafi"/>
        <w:rPr>
          <w:rFonts w:ascii="Times New Roman" w:hAnsi="Times New Roman"/>
          <w:sz w:val="24"/>
          <w:szCs w:val="24"/>
          <w:lang w:val="sq-AL"/>
        </w:rPr>
      </w:pPr>
    </w:p>
    <w:p w14:paraId="13C87F87" w14:textId="77777777" w:rsidR="00FA5A9E" w:rsidRPr="00AF755D" w:rsidRDefault="00FA5A9E" w:rsidP="00FA5A9E">
      <w:pPr>
        <w:pStyle w:val="Paragrafi"/>
        <w:rPr>
          <w:rFonts w:ascii="Times New Roman" w:hAnsi="Times New Roman"/>
          <w:sz w:val="24"/>
          <w:szCs w:val="24"/>
          <w:lang w:val="sq-AL"/>
        </w:rPr>
      </w:pPr>
    </w:p>
    <w:p w14:paraId="0DD12527" w14:textId="77777777" w:rsidR="00FA5A9E" w:rsidRPr="00AF755D" w:rsidRDefault="00FA5A9E" w:rsidP="00FA5A9E">
      <w:pPr>
        <w:pStyle w:val="Paragrafi"/>
        <w:rPr>
          <w:rFonts w:ascii="Times New Roman" w:hAnsi="Times New Roman"/>
          <w:sz w:val="24"/>
          <w:szCs w:val="24"/>
          <w:lang w:val="sq-AL"/>
        </w:rPr>
      </w:pPr>
    </w:p>
    <w:p w14:paraId="2B8B0B1B"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_____________________________________</w:t>
      </w:r>
    </w:p>
    <w:p w14:paraId="1035DEA8"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(emri, mbiemri, subjekti)</w:t>
      </w:r>
    </w:p>
    <w:p w14:paraId="7DAB9052" w14:textId="77777777" w:rsidR="00FA5A9E" w:rsidRPr="00AF755D" w:rsidRDefault="00FA5A9E" w:rsidP="00FA5A9E">
      <w:pPr>
        <w:pStyle w:val="Paragrafi"/>
        <w:rPr>
          <w:rFonts w:ascii="Times New Roman" w:hAnsi="Times New Roman"/>
          <w:sz w:val="24"/>
          <w:szCs w:val="24"/>
          <w:lang w:val="sq-AL"/>
        </w:rPr>
      </w:pPr>
    </w:p>
    <w:p w14:paraId="39CC89F5"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 xml:space="preserve">Nënshkrimi, </w:t>
      </w:r>
    </w:p>
    <w:p w14:paraId="76D552B1" w14:textId="77777777" w:rsidR="00FA5A9E" w:rsidRPr="00AF755D" w:rsidRDefault="00FA5A9E" w:rsidP="00FA5A9E">
      <w:pPr>
        <w:pStyle w:val="Paragrafi"/>
        <w:rPr>
          <w:rFonts w:ascii="Times New Roman" w:hAnsi="Times New Roman"/>
          <w:sz w:val="24"/>
          <w:szCs w:val="24"/>
          <w:lang w:val="sq-AL"/>
        </w:rPr>
      </w:pPr>
    </w:p>
    <w:p w14:paraId="70D25692"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Vula,</w:t>
      </w:r>
    </w:p>
    <w:p w14:paraId="50500C0F" w14:textId="77777777" w:rsidR="00FA5A9E" w:rsidRPr="00AF755D" w:rsidRDefault="00FA5A9E" w:rsidP="00FA5A9E">
      <w:pPr>
        <w:pStyle w:val="TitulliTitull"/>
        <w:jc w:val="both"/>
        <w:rPr>
          <w:rFonts w:ascii="Times New Roman" w:hAnsi="Times New Roman"/>
          <w:caps w:val="0"/>
          <w:sz w:val="24"/>
          <w:szCs w:val="24"/>
          <w:lang w:val="sq-AL"/>
        </w:rPr>
      </w:pPr>
    </w:p>
    <w:p w14:paraId="29EB8061" w14:textId="77777777" w:rsidR="00FA5A9E" w:rsidRPr="00AF755D" w:rsidRDefault="00FA5A9E" w:rsidP="00FA5A9E">
      <w:pPr>
        <w:pStyle w:val="Paragrafi"/>
        <w:ind w:firstLine="0"/>
        <w:rPr>
          <w:rFonts w:ascii="Times New Roman" w:hAnsi="Times New Roman"/>
          <w:sz w:val="24"/>
          <w:szCs w:val="24"/>
          <w:lang w:val="sq-AL"/>
        </w:rPr>
      </w:pPr>
    </w:p>
    <w:p w14:paraId="4AA8D66A" w14:textId="77777777" w:rsidR="00FA5A9E" w:rsidRPr="00AF755D" w:rsidRDefault="00FA5A9E" w:rsidP="00FA5A9E">
      <w:pPr>
        <w:pStyle w:val="Paragrafi"/>
        <w:rPr>
          <w:rFonts w:ascii="Times New Roman" w:hAnsi="Times New Roman"/>
          <w:b/>
          <w:i/>
          <w:sz w:val="24"/>
          <w:szCs w:val="24"/>
          <w:lang w:val="sq-AL"/>
        </w:rPr>
      </w:pPr>
      <w:r w:rsidRPr="00AF755D">
        <w:rPr>
          <w:rFonts w:ascii="Times New Roman" w:hAnsi="Times New Roman"/>
          <w:b/>
          <w:i/>
          <w:sz w:val="24"/>
          <w:szCs w:val="24"/>
          <w:highlight w:val="yellow"/>
          <w:lang w:val="sq-AL"/>
        </w:rPr>
        <w:t>Sipas Preventivit bashkëngjitur DSPK</w:t>
      </w:r>
    </w:p>
    <w:p w14:paraId="4A367DCB" w14:textId="77777777" w:rsidR="00FA5A9E" w:rsidRPr="00AF755D" w:rsidRDefault="00FA5A9E" w:rsidP="00FA5A9E">
      <w:pPr>
        <w:pStyle w:val="Paragrafi"/>
        <w:ind w:firstLine="0"/>
        <w:rPr>
          <w:rFonts w:ascii="Times New Roman" w:hAnsi="Times New Roman"/>
          <w:sz w:val="24"/>
          <w:szCs w:val="24"/>
          <w:highlight w:val="yellow"/>
          <w:lang w:val="sq-AL"/>
        </w:rPr>
      </w:pPr>
    </w:p>
    <w:p w14:paraId="2784B40F" w14:textId="77777777" w:rsidR="00FA5A9E" w:rsidRPr="00AF755D" w:rsidRDefault="00FA5A9E" w:rsidP="00FA5A9E">
      <w:pPr>
        <w:jc w:val="both"/>
        <w:rPr>
          <w:rFonts w:ascii="Times New Roman" w:hAnsi="Times New Roman"/>
          <w:sz w:val="24"/>
          <w:szCs w:val="24"/>
        </w:rPr>
      </w:pPr>
    </w:p>
    <w:p w14:paraId="28FC58BA" w14:textId="77777777" w:rsidR="00FA5A9E" w:rsidRPr="00AF755D" w:rsidRDefault="00FA5A9E" w:rsidP="00FA5A9E">
      <w:pPr>
        <w:jc w:val="both"/>
        <w:rPr>
          <w:rFonts w:ascii="Times New Roman" w:hAnsi="Times New Roman"/>
          <w:sz w:val="24"/>
          <w:szCs w:val="24"/>
        </w:rPr>
      </w:pPr>
    </w:p>
    <w:p w14:paraId="73E490AA" w14:textId="77777777" w:rsidR="00FA5A9E" w:rsidRPr="00AF755D" w:rsidRDefault="00FA5A9E" w:rsidP="00FA5A9E">
      <w:pPr>
        <w:jc w:val="both"/>
        <w:rPr>
          <w:rFonts w:ascii="Times New Roman" w:hAnsi="Times New Roman"/>
          <w:sz w:val="24"/>
          <w:szCs w:val="24"/>
        </w:rPr>
      </w:pPr>
    </w:p>
    <w:p w14:paraId="228EB355" w14:textId="77777777" w:rsidR="00FA5A9E" w:rsidRPr="00AF755D" w:rsidRDefault="00FA5A9E" w:rsidP="00FA5A9E">
      <w:pPr>
        <w:jc w:val="both"/>
        <w:rPr>
          <w:rFonts w:ascii="Times New Roman" w:hAnsi="Times New Roman"/>
          <w:sz w:val="24"/>
          <w:szCs w:val="24"/>
        </w:rPr>
      </w:pPr>
    </w:p>
    <w:p w14:paraId="57829B2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Shtojca 4 </w:t>
      </w:r>
    </w:p>
    <w:p w14:paraId="4887B1EA" w14:textId="77777777" w:rsidR="00FA5A9E" w:rsidRPr="00AF755D" w:rsidRDefault="00FA5A9E" w:rsidP="00FA5A9E">
      <w:pPr>
        <w:pStyle w:val="Paragrafi"/>
        <w:ind w:firstLine="0"/>
        <w:jc w:val="center"/>
        <w:rPr>
          <w:rFonts w:ascii="Times New Roman" w:hAnsi="Times New Roman"/>
          <w:sz w:val="24"/>
          <w:szCs w:val="24"/>
          <w:lang w:val="sq-AL"/>
        </w:rPr>
      </w:pPr>
      <w:r w:rsidRPr="00AF755D">
        <w:rPr>
          <w:rFonts w:ascii="Times New Roman" w:hAnsi="Times New Roman"/>
          <w:sz w:val="24"/>
          <w:szCs w:val="24"/>
          <w:lang w:val="sq-AL"/>
        </w:rPr>
        <w:t>FORMULARI I SIGURIMIT TË OFERTËS</w:t>
      </w:r>
    </w:p>
    <w:p w14:paraId="18C12A10" w14:textId="77777777" w:rsidR="00FA5A9E" w:rsidRPr="00AF755D" w:rsidRDefault="00FA5A9E" w:rsidP="00FA5A9E">
      <w:pPr>
        <w:pStyle w:val="Paragrafi"/>
        <w:jc w:val="center"/>
        <w:rPr>
          <w:rFonts w:ascii="Times New Roman" w:hAnsi="Times New Roman"/>
          <w:sz w:val="24"/>
          <w:szCs w:val="24"/>
          <w:lang w:val="sq-AL"/>
        </w:rPr>
      </w:pPr>
    </w:p>
    <w:p w14:paraId="4577694D" w14:textId="77777777" w:rsidR="00FA5A9E" w:rsidRPr="00AF755D" w:rsidRDefault="00FA5A9E" w:rsidP="00FA5A9E">
      <w:pPr>
        <w:pStyle w:val="Paragrafi"/>
        <w:ind w:firstLine="0"/>
        <w:jc w:val="center"/>
        <w:rPr>
          <w:rFonts w:ascii="Times New Roman" w:hAnsi="Times New Roman"/>
          <w:sz w:val="24"/>
          <w:szCs w:val="24"/>
          <w:lang w:val="sq-AL"/>
        </w:rPr>
      </w:pPr>
      <w:r w:rsidRPr="00AF755D">
        <w:rPr>
          <w:rFonts w:ascii="Times New Roman" w:hAnsi="Times New Roman"/>
          <w:sz w:val="24"/>
          <w:szCs w:val="24"/>
          <w:lang w:val="sq-AL"/>
        </w:rPr>
        <w:t>GARANCI BANKARE / SIGURACION</w:t>
      </w:r>
    </w:p>
    <w:p w14:paraId="110F7F60" w14:textId="77777777" w:rsidR="00FA5A9E" w:rsidRPr="00AF755D" w:rsidRDefault="00FA5A9E" w:rsidP="00FA5A9E">
      <w:pPr>
        <w:pStyle w:val="Paragrafi"/>
        <w:rPr>
          <w:rFonts w:ascii="Times New Roman" w:hAnsi="Times New Roman"/>
          <w:sz w:val="24"/>
          <w:szCs w:val="24"/>
          <w:lang w:val="sq-AL"/>
        </w:rPr>
      </w:pPr>
    </w:p>
    <w:p w14:paraId="1A963588" w14:textId="77777777" w:rsidR="00FA5A9E" w:rsidRPr="00AF755D" w:rsidRDefault="00FA5A9E" w:rsidP="00FA5A9E">
      <w:pPr>
        <w:pStyle w:val="Paragrafi"/>
        <w:rPr>
          <w:rFonts w:ascii="Times New Roman" w:hAnsi="Times New Roman"/>
          <w:sz w:val="24"/>
          <w:szCs w:val="24"/>
          <w:lang w:val="sq-AL"/>
        </w:rPr>
      </w:pPr>
    </w:p>
    <w:p w14:paraId="0F9069F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Nr..............</w:t>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t>Data_______/___/__________</w:t>
      </w:r>
    </w:p>
    <w:p w14:paraId="323DEE1E" w14:textId="77777777" w:rsidR="00FA5A9E" w:rsidRPr="00AF755D" w:rsidRDefault="00FA5A9E" w:rsidP="00FA5A9E">
      <w:pPr>
        <w:pStyle w:val="Paragrafi"/>
        <w:rPr>
          <w:rFonts w:ascii="Times New Roman" w:hAnsi="Times New Roman"/>
          <w:sz w:val="24"/>
          <w:szCs w:val="24"/>
          <w:lang w:val="sq-AL"/>
        </w:rPr>
      </w:pPr>
    </w:p>
    <w:p w14:paraId="0CE4B005" w14:textId="77777777" w:rsidR="00FA5A9E" w:rsidRPr="00AF755D" w:rsidRDefault="00FA5A9E" w:rsidP="00FA5A9E">
      <w:pPr>
        <w:pStyle w:val="Paragrafi"/>
        <w:ind w:firstLine="0"/>
        <w:rPr>
          <w:rFonts w:ascii="Times New Roman" w:hAnsi="Times New Roman"/>
          <w:i/>
          <w:iCs/>
          <w:sz w:val="24"/>
          <w:szCs w:val="24"/>
          <w:lang w:val="sq-AL"/>
        </w:rPr>
      </w:pPr>
      <w:r w:rsidRPr="00AF755D">
        <w:rPr>
          <w:rFonts w:ascii="Times New Roman" w:hAnsi="Times New Roman"/>
          <w:sz w:val="24"/>
          <w:szCs w:val="24"/>
          <w:lang w:val="sq-AL"/>
        </w:rPr>
        <w:t>Me këtë dokument vërtetojmë se _______________________________________ka derdhur</w:t>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i/>
          <w:iCs/>
          <w:sz w:val="24"/>
          <w:szCs w:val="24"/>
          <w:lang w:val="sq-AL"/>
        </w:rPr>
        <w:t xml:space="preserve">(emri i pjesëmarrësit në konkurrim)  </w:t>
      </w:r>
    </w:p>
    <w:p w14:paraId="3C416F5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pranë______________________________ shumën prej _____________________________</w:t>
      </w:r>
    </w:p>
    <w:p w14:paraId="3559D119" w14:textId="77777777" w:rsidR="00FA5A9E" w:rsidRPr="00AF755D" w:rsidRDefault="00FA5A9E" w:rsidP="00FA5A9E">
      <w:pPr>
        <w:pStyle w:val="Paragrafi"/>
        <w:ind w:left="720" w:firstLine="0"/>
        <w:rPr>
          <w:rFonts w:ascii="Times New Roman" w:hAnsi="Times New Roman"/>
          <w:i/>
          <w:iCs/>
          <w:sz w:val="24"/>
          <w:szCs w:val="24"/>
          <w:lang w:val="sq-AL"/>
        </w:rPr>
      </w:pPr>
      <w:r w:rsidRPr="00AF755D">
        <w:rPr>
          <w:rFonts w:ascii="Times New Roman" w:hAnsi="Times New Roman"/>
          <w:i/>
          <w:iCs/>
          <w:sz w:val="24"/>
          <w:szCs w:val="24"/>
          <w:lang w:val="sq-AL"/>
        </w:rPr>
        <w:t>(emri i bankës, adresa)</w:t>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i/>
          <w:iCs/>
          <w:sz w:val="24"/>
          <w:szCs w:val="24"/>
          <w:lang w:val="sq-AL"/>
        </w:rPr>
        <w:t>(shuma ne shifra dhe fjalë)</w:t>
      </w:r>
    </w:p>
    <w:p w14:paraId="51B77A28" w14:textId="77777777" w:rsidR="00FA5A9E" w:rsidRPr="00AF755D" w:rsidRDefault="00FA5A9E" w:rsidP="00FA5A9E">
      <w:pPr>
        <w:pStyle w:val="Paragrafi"/>
        <w:ind w:firstLine="0"/>
        <w:rPr>
          <w:rFonts w:ascii="Times New Roman" w:hAnsi="Times New Roman"/>
          <w:sz w:val="24"/>
          <w:szCs w:val="24"/>
          <w:lang w:val="sq-AL"/>
        </w:rPr>
      </w:pPr>
    </w:p>
    <w:p w14:paraId="06D634B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si kusht për sigurimin e ofertës së paraqitur në konkurrimin publik për punimet për ndërhyrjet ruajtëse për  _______________________________________.</w:t>
      </w:r>
    </w:p>
    <w:p w14:paraId="62B0FE56" w14:textId="77777777" w:rsidR="00FA5A9E" w:rsidRPr="00AF755D" w:rsidRDefault="00FA5A9E" w:rsidP="00FA5A9E">
      <w:pPr>
        <w:pStyle w:val="Paragrafi"/>
        <w:rPr>
          <w:rFonts w:ascii="Times New Roman" w:hAnsi="Times New Roman"/>
          <w:i/>
          <w:iCs/>
          <w:sz w:val="24"/>
          <w:szCs w:val="24"/>
          <w:lang w:val="sq-AL"/>
        </w:rPr>
      </w:pPr>
      <w:r w:rsidRPr="00AF755D">
        <w:rPr>
          <w:rFonts w:ascii="Times New Roman" w:hAnsi="Times New Roman"/>
          <w:i/>
          <w:sz w:val="24"/>
          <w:szCs w:val="24"/>
          <w:lang w:val="sq-AL"/>
        </w:rPr>
        <w:tab/>
      </w:r>
      <w:r w:rsidRPr="00AF755D">
        <w:rPr>
          <w:rFonts w:ascii="Times New Roman" w:hAnsi="Times New Roman"/>
          <w:i/>
          <w:sz w:val="24"/>
          <w:szCs w:val="24"/>
          <w:lang w:val="sq-AL"/>
        </w:rPr>
        <w:tab/>
      </w:r>
      <w:r w:rsidRPr="00AF755D">
        <w:rPr>
          <w:rFonts w:ascii="Times New Roman" w:hAnsi="Times New Roman"/>
          <w:i/>
          <w:sz w:val="24"/>
          <w:szCs w:val="24"/>
          <w:lang w:val="sq-AL"/>
        </w:rPr>
        <w:tab/>
      </w:r>
      <w:r w:rsidRPr="00AF755D">
        <w:rPr>
          <w:rFonts w:ascii="Times New Roman" w:hAnsi="Times New Roman"/>
          <w:i/>
          <w:iCs/>
          <w:sz w:val="24"/>
          <w:szCs w:val="24"/>
          <w:lang w:val="sq-AL"/>
        </w:rPr>
        <w:t>(emri i objektit te konkurrimit)</w:t>
      </w:r>
    </w:p>
    <w:p w14:paraId="3B1A0960" w14:textId="77777777" w:rsidR="00FA5A9E" w:rsidRPr="00AF755D" w:rsidRDefault="00FA5A9E" w:rsidP="00FA5A9E">
      <w:pPr>
        <w:pStyle w:val="Paragrafi"/>
        <w:rPr>
          <w:rFonts w:ascii="Times New Roman" w:hAnsi="Times New Roman"/>
          <w:sz w:val="24"/>
          <w:szCs w:val="24"/>
          <w:lang w:val="sq-AL"/>
        </w:rPr>
      </w:pPr>
    </w:p>
    <w:p w14:paraId="70E6836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____________________________________________merr përsipër të kalojë në llogarinë e </w:t>
      </w:r>
    </w:p>
    <w:p w14:paraId="564D382D" w14:textId="77777777" w:rsidR="00FA5A9E" w:rsidRPr="00AF755D" w:rsidRDefault="00FA5A9E" w:rsidP="00FA5A9E">
      <w:pPr>
        <w:pStyle w:val="Paragrafi"/>
        <w:rPr>
          <w:rFonts w:ascii="Times New Roman" w:hAnsi="Times New Roman"/>
          <w:i/>
          <w:sz w:val="24"/>
          <w:szCs w:val="24"/>
          <w:lang w:val="sq-AL"/>
        </w:rPr>
      </w:pPr>
      <w:r w:rsidRPr="00AF755D">
        <w:rPr>
          <w:rFonts w:ascii="Times New Roman" w:hAnsi="Times New Roman"/>
          <w:i/>
          <w:sz w:val="24"/>
          <w:szCs w:val="24"/>
          <w:lang w:val="sq-AL"/>
        </w:rPr>
        <w:t xml:space="preserve">        (banka /shoqëria e sigurimit)</w:t>
      </w:r>
    </w:p>
    <w:p w14:paraId="6B71041E" w14:textId="77777777" w:rsidR="00FA5A9E" w:rsidRPr="00AF755D" w:rsidRDefault="00FA5A9E" w:rsidP="00FA5A9E">
      <w:pPr>
        <w:pStyle w:val="Paragrafi"/>
        <w:ind w:firstLine="0"/>
        <w:rPr>
          <w:rFonts w:ascii="Times New Roman" w:hAnsi="Times New Roman"/>
          <w:i/>
          <w:sz w:val="24"/>
          <w:szCs w:val="24"/>
          <w:lang w:val="sq-AL"/>
        </w:rPr>
      </w:pPr>
      <w:r w:rsidRPr="00AF755D">
        <w:rPr>
          <w:rFonts w:ascii="Times New Roman" w:hAnsi="Times New Roman"/>
          <w:i/>
          <w:sz w:val="24"/>
          <w:szCs w:val="24"/>
          <w:lang w:val="sq-AL"/>
        </w:rPr>
        <w:t>______</w:t>
      </w:r>
      <w:r w:rsidRPr="00AF755D">
        <w:rPr>
          <w:rFonts w:ascii="Times New Roman" w:hAnsi="Times New Roman"/>
          <w:sz w:val="24"/>
          <w:szCs w:val="24"/>
          <w:lang w:val="sq-AL"/>
        </w:rPr>
        <w:t>________________________________këtë garanci bankare /siguracion, në rast se:</w:t>
      </w:r>
    </w:p>
    <w:p w14:paraId="69B7D0B5" w14:textId="77777777" w:rsidR="00FA5A9E" w:rsidRPr="00AF755D" w:rsidRDefault="00FA5A9E" w:rsidP="00FA5A9E">
      <w:pPr>
        <w:pStyle w:val="Paragrafi"/>
        <w:rPr>
          <w:rFonts w:ascii="Times New Roman" w:hAnsi="Times New Roman"/>
          <w:i/>
          <w:sz w:val="24"/>
          <w:szCs w:val="24"/>
          <w:lang w:val="sq-AL"/>
        </w:rPr>
      </w:pPr>
      <w:r w:rsidRPr="00AF755D">
        <w:rPr>
          <w:rFonts w:ascii="Times New Roman" w:hAnsi="Times New Roman"/>
          <w:i/>
          <w:sz w:val="24"/>
          <w:szCs w:val="24"/>
          <w:lang w:val="sq-AL"/>
        </w:rPr>
        <w:t>(emri i institucionit publik)</w:t>
      </w:r>
    </w:p>
    <w:p w14:paraId="4BCE997A" w14:textId="77777777" w:rsidR="00FA5A9E" w:rsidRPr="00AF755D" w:rsidRDefault="00FA5A9E" w:rsidP="00FA5A9E">
      <w:pPr>
        <w:pStyle w:val="Paragrafi"/>
        <w:rPr>
          <w:rFonts w:ascii="Times New Roman" w:hAnsi="Times New Roman"/>
          <w:sz w:val="24"/>
          <w:szCs w:val="24"/>
          <w:lang w:val="sq-AL"/>
        </w:rPr>
      </w:pPr>
    </w:p>
    <w:p w14:paraId="4FE2C279" w14:textId="77777777" w:rsidR="00FA5A9E" w:rsidRPr="00AF755D" w:rsidRDefault="00FA5A9E" w:rsidP="00FA5A9E">
      <w:pPr>
        <w:pStyle w:val="Paragrafi"/>
        <w:ind w:left="360" w:hanging="360"/>
        <w:rPr>
          <w:rFonts w:ascii="Times New Roman" w:hAnsi="Times New Roman"/>
          <w:sz w:val="24"/>
          <w:szCs w:val="24"/>
          <w:lang w:val="sq-AL"/>
        </w:rPr>
      </w:pPr>
      <w:r w:rsidRPr="00AF755D">
        <w:rPr>
          <w:rFonts w:ascii="Times New Roman" w:hAnsi="Times New Roman"/>
          <w:sz w:val="24"/>
          <w:szCs w:val="24"/>
          <w:lang w:val="sq-AL"/>
        </w:rPr>
        <w:t>1. Pjesmarrësi në konkurrim publik tërheq ofertën pa mbaruar afati i vlefshmërisë së ofertës.</w:t>
      </w:r>
    </w:p>
    <w:p w14:paraId="494B7E0A" w14:textId="77777777" w:rsidR="00FA5A9E" w:rsidRPr="00AF755D" w:rsidRDefault="00FA5A9E" w:rsidP="00FA5A9E">
      <w:pPr>
        <w:pStyle w:val="Paragrafi"/>
        <w:ind w:left="360" w:hanging="360"/>
        <w:rPr>
          <w:rFonts w:ascii="Times New Roman" w:hAnsi="Times New Roman"/>
          <w:sz w:val="24"/>
          <w:szCs w:val="24"/>
          <w:lang w:val="sq-AL"/>
        </w:rPr>
      </w:pPr>
      <w:r w:rsidRPr="00AF755D">
        <w:rPr>
          <w:rFonts w:ascii="Times New Roman" w:hAnsi="Times New Roman"/>
          <w:sz w:val="24"/>
          <w:szCs w:val="24"/>
          <w:lang w:val="sq-AL"/>
        </w:rPr>
        <w:t>2. Pjesmarrësi në konkurrim publik heq dorë nga lidhja e kontratës, nëse shpallet fitues.</w:t>
      </w:r>
    </w:p>
    <w:p w14:paraId="702F168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3. Pjesmarrësi në konkurrim publik nuk paraqet sigurimin e kontratës brenda afatit të kërkuar dhe shpallur nga institucioni publik.</w:t>
      </w:r>
    </w:p>
    <w:p w14:paraId="5981260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4. Oferta refuzohet për veprime të paligjshme të pjesmarrësit në konkurrim publik. </w:t>
      </w:r>
    </w:p>
    <w:p w14:paraId="4A9C5EF7" w14:textId="77777777" w:rsidR="00FA5A9E" w:rsidRPr="00AF755D" w:rsidRDefault="00FA5A9E" w:rsidP="00FA5A9E">
      <w:pPr>
        <w:pStyle w:val="Paragrafi"/>
        <w:ind w:firstLine="0"/>
        <w:rPr>
          <w:rFonts w:ascii="Times New Roman" w:hAnsi="Times New Roman"/>
          <w:sz w:val="24"/>
          <w:szCs w:val="24"/>
          <w:lang w:val="sq-AL"/>
        </w:rPr>
      </w:pPr>
    </w:p>
    <w:p w14:paraId="6BF3F8B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lastRenderedPageBreak/>
        <w:t>me paraqitjen e kërkesës së parë me shkrim nga ana e institucionit publik, pa kërkuar shpjegime, me kusht që në kërkesë të dokumentohet mosplotësimi i një prej kushteve të mësipërme.</w:t>
      </w:r>
    </w:p>
    <w:p w14:paraId="0998FC78" w14:textId="77777777" w:rsidR="00FA5A9E" w:rsidRPr="00AF755D" w:rsidRDefault="00FA5A9E" w:rsidP="00FA5A9E">
      <w:pPr>
        <w:pStyle w:val="Paragrafi"/>
        <w:rPr>
          <w:rFonts w:ascii="Times New Roman" w:hAnsi="Times New Roman"/>
          <w:sz w:val="24"/>
          <w:szCs w:val="24"/>
          <w:lang w:val="sq-AL"/>
        </w:rPr>
      </w:pPr>
    </w:p>
    <w:p w14:paraId="4D1A2A6F" w14:textId="77777777" w:rsidR="00FA5A9E" w:rsidRPr="00AF755D" w:rsidRDefault="00FA5A9E" w:rsidP="00FA5A9E">
      <w:pPr>
        <w:pStyle w:val="Paragrafi"/>
        <w:ind w:firstLine="0"/>
        <w:rPr>
          <w:rFonts w:ascii="Times New Roman" w:hAnsi="Times New Roman"/>
          <w:sz w:val="24"/>
          <w:szCs w:val="24"/>
          <w:lang w:val="sq-AL"/>
        </w:rPr>
      </w:pPr>
    </w:p>
    <w:p w14:paraId="7FDACFE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Kjo garanci është e vlefshme deri në datën që përmbushet afati 150 ditë nga mbarimi i afatit të vlefshmërisë së ofertës, me te drejte rinovimi me kërkesë te paleve. </w:t>
      </w:r>
    </w:p>
    <w:p w14:paraId="08676448" w14:textId="77777777" w:rsidR="00FA5A9E" w:rsidRPr="00AF755D" w:rsidRDefault="00FA5A9E" w:rsidP="00FA5A9E">
      <w:pPr>
        <w:pStyle w:val="Paragrafi"/>
        <w:ind w:firstLine="0"/>
        <w:rPr>
          <w:rFonts w:ascii="Times New Roman" w:hAnsi="Times New Roman"/>
          <w:sz w:val="24"/>
          <w:szCs w:val="24"/>
          <w:lang w:val="sq-AL"/>
        </w:rPr>
      </w:pPr>
    </w:p>
    <w:p w14:paraId="017EE604" w14:textId="77777777" w:rsidR="00FA5A9E" w:rsidRPr="00AF755D" w:rsidRDefault="00FA5A9E" w:rsidP="00FA5A9E">
      <w:pPr>
        <w:pStyle w:val="Paragrafi"/>
        <w:ind w:firstLine="0"/>
        <w:rPr>
          <w:rFonts w:ascii="Times New Roman" w:hAnsi="Times New Roman"/>
          <w:sz w:val="24"/>
          <w:szCs w:val="24"/>
          <w:lang w:val="sq-AL"/>
        </w:rPr>
      </w:pPr>
    </w:p>
    <w:p w14:paraId="7C4AE258" w14:textId="77777777" w:rsidR="00FA5A9E" w:rsidRPr="00AF755D" w:rsidRDefault="00FA5A9E" w:rsidP="00FA5A9E">
      <w:pPr>
        <w:pStyle w:val="Paragrafi"/>
        <w:ind w:firstLine="0"/>
        <w:rPr>
          <w:rFonts w:ascii="Times New Roman" w:hAnsi="Times New Roman"/>
          <w:sz w:val="24"/>
          <w:szCs w:val="24"/>
          <w:lang w:val="sq-AL"/>
        </w:rPr>
      </w:pPr>
    </w:p>
    <w:p w14:paraId="5FDA415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_____________________________</w:t>
      </w:r>
    </w:p>
    <w:p w14:paraId="53092688" w14:textId="77777777" w:rsidR="00FA5A9E" w:rsidRPr="00AF755D" w:rsidRDefault="00FA5A9E" w:rsidP="00FA5A9E">
      <w:pPr>
        <w:pStyle w:val="Paragrafi"/>
        <w:rPr>
          <w:rFonts w:ascii="Times New Roman" w:hAnsi="Times New Roman"/>
          <w:sz w:val="24"/>
          <w:szCs w:val="24"/>
          <w:lang w:val="sq-AL"/>
        </w:rPr>
      </w:pPr>
    </w:p>
    <w:p w14:paraId="2118024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Nënshkrimi dhe vula e Bankës/Shoqerisë së  Sigurimit</w:t>
      </w:r>
    </w:p>
    <w:p w14:paraId="311C3396" w14:textId="77777777" w:rsidR="00FA5A9E" w:rsidRPr="00AF755D" w:rsidRDefault="00FA5A9E" w:rsidP="00FA5A9E">
      <w:pPr>
        <w:pStyle w:val="Paragrafi"/>
        <w:ind w:firstLine="0"/>
        <w:rPr>
          <w:rFonts w:ascii="Times New Roman" w:hAnsi="Times New Roman"/>
          <w:sz w:val="24"/>
          <w:szCs w:val="24"/>
          <w:lang w:val="sq-AL"/>
        </w:rPr>
      </w:pPr>
    </w:p>
    <w:p w14:paraId="21F3DA82" w14:textId="77777777" w:rsidR="00FA5A9E" w:rsidRPr="00AF755D" w:rsidRDefault="00FA5A9E" w:rsidP="00FA5A9E">
      <w:pPr>
        <w:pStyle w:val="Paragrafi"/>
        <w:ind w:firstLine="0"/>
        <w:rPr>
          <w:rFonts w:ascii="Times New Roman" w:hAnsi="Times New Roman"/>
          <w:sz w:val="24"/>
          <w:szCs w:val="24"/>
          <w:lang w:val="sq-AL"/>
        </w:rPr>
      </w:pPr>
    </w:p>
    <w:p w14:paraId="23127EFA" w14:textId="77777777" w:rsidR="00FA5A9E" w:rsidRPr="00AF755D" w:rsidRDefault="00FA5A9E" w:rsidP="00FA5A9E">
      <w:pPr>
        <w:pStyle w:val="Paragrafi"/>
        <w:ind w:firstLine="0"/>
        <w:rPr>
          <w:rFonts w:ascii="Times New Roman" w:hAnsi="Times New Roman"/>
          <w:sz w:val="24"/>
          <w:szCs w:val="24"/>
          <w:lang w:val="sq-AL"/>
        </w:rPr>
      </w:pPr>
    </w:p>
    <w:p w14:paraId="179DF6D1" w14:textId="77777777" w:rsidR="00FA5A9E" w:rsidRPr="00AF755D" w:rsidRDefault="00FA5A9E" w:rsidP="00FA5A9E">
      <w:pPr>
        <w:pStyle w:val="Paragrafi"/>
        <w:ind w:firstLine="0"/>
        <w:rPr>
          <w:rFonts w:ascii="Times New Roman" w:hAnsi="Times New Roman"/>
          <w:sz w:val="24"/>
          <w:szCs w:val="24"/>
          <w:lang w:val="sq-AL"/>
        </w:rPr>
      </w:pPr>
    </w:p>
    <w:p w14:paraId="22127A08" w14:textId="77777777" w:rsidR="00FA5A9E" w:rsidRPr="00AF755D" w:rsidRDefault="00FA5A9E" w:rsidP="00FA5A9E">
      <w:pPr>
        <w:pStyle w:val="Paragrafi"/>
        <w:ind w:firstLine="0"/>
        <w:rPr>
          <w:rFonts w:ascii="Times New Roman" w:hAnsi="Times New Roman"/>
          <w:sz w:val="24"/>
          <w:szCs w:val="24"/>
          <w:lang w:val="sq-AL"/>
        </w:rPr>
      </w:pPr>
    </w:p>
    <w:p w14:paraId="39E05109" w14:textId="77777777" w:rsidR="00FA5A9E" w:rsidRPr="00AF755D" w:rsidRDefault="00FA5A9E" w:rsidP="00FA5A9E">
      <w:pPr>
        <w:pStyle w:val="Paragrafi"/>
        <w:ind w:firstLine="0"/>
        <w:rPr>
          <w:rFonts w:ascii="Times New Roman" w:hAnsi="Times New Roman"/>
          <w:sz w:val="24"/>
          <w:szCs w:val="24"/>
          <w:lang w:val="sq-AL"/>
        </w:rPr>
      </w:pPr>
    </w:p>
    <w:p w14:paraId="6D918EB9" w14:textId="77777777" w:rsidR="00FA5A9E" w:rsidRPr="00AF755D" w:rsidRDefault="00FA5A9E" w:rsidP="00FA5A9E">
      <w:pPr>
        <w:pStyle w:val="Paragrafi"/>
        <w:ind w:firstLine="0"/>
        <w:rPr>
          <w:rFonts w:ascii="Times New Roman" w:hAnsi="Times New Roman"/>
          <w:sz w:val="24"/>
          <w:szCs w:val="24"/>
          <w:lang w:val="sq-AL"/>
        </w:rPr>
      </w:pPr>
    </w:p>
    <w:p w14:paraId="041D41DA" w14:textId="77777777" w:rsidR="00FA5A9E" w:rsidRPr="00AF755D" w:rsidRDefault="00FA5A9E" w:rsidP="00FA5A9E">
      <w:pPr>
        <w:pStyle w:val="Paragrafi"/>
        <w:ind w:firstLine="0"/>
        <w:rPr>
          <w:rFonts w:ascii="Times New Roman" w:hAnsi="Times New Roman"/>
          <w:sz w:val="24"/>
          <w:szCs w:val="24"/>
          <w:lang w:val="sq-AL"/>
        </w:rPr>
      </w:pPr>
    </w:p>
    <w:p w14:paraId="7173F85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Shtojca 5</w:t>
      </w:r>
    </w:p>
    <w:p w14:paraId="090C4CDA"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LISTA E INFORMACIONIT KONFIDENCIAL</w:t>
      </w:r>
    </w:p>
    <w:p w14:paraId="37ECEFE2" w14:textId="77777777" w:rsidR="00FA5A9E" w:rsidRPr="00AF755D" w:rsidRDefault="00FA5A9E" w:rsidP="00FA5A9E">
      <w:pPr>
        <w:jc w:val="center"/>
        <w:rPr>
          <w:rFonts w:ascii="Times New Roman" w:hAnsi="Times New Roman"/>
          <w:i/>
          <w:iCs/>
          <w:sz w:val="24"/>
          <w:szCs w:val="24"/>
        </w:rPr>
      </w:pPr>
      <w:r w:rsidRPr="00AF755D">
        <w:rPr>
          <w:rFonts w:ascii="Times New Roman" w:hAnsi="Times New Roman"/>
          <w:i/>
          <w:iCs/>
          <w:sz w:val="24"/>
          <w:szCs w:val="24"/>
        </w:rPr>
        <w:t>(plotësohet nga ofertuesi)</w:t>
      </w:r>
    </w:p>
    <w:p w14:paraId="17BB7CC8" w14:textId="77777777" w:rsidR="00FA5A9E" w:rsidRPr="00AF755D" w:rsidRDefault="00FA5A9E" w:rsidP="00FA5A9E">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FA5A9E" w:rsidRPr="00AF755D" w14:paraId="53232794" w14:textId="77777777" w:rsidTr="00AE4ED5">
        <w:tc>
          <w:tcPr>
            <w:tcW w:w="2268" w:type="dxa"/>
            <w:shd w:val="clear" w:color="auto" w:fill="auto"/>
          </w:tcPr>
          <w:p w14:paraId="0EAEC9AB"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Lloji, natyra e informacionit që duhet të  mbetet konfidencial</w:t>
            </w:r>
          </w:p>
        </w:tc>
        <w:tc>
          <w:tcPr>
            <w:tcW w:w="2268" w:type="dxa"/>
            <w:shd w:val="clear" w:color="auto" w:fill="auto"/>
          </w:tcPr>
          <w:p w14:paraId="627B63C2"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Numri i faqes  dhe pikat e DSKP që dëshironi të mbeten konfidenciale</w:t>
            </w:r>
          </w:p>
        </w:tc>
        <w:tc>
          <w:tcPr>
            <w:tcW w:w="2268" w:type="dxa"/>
            <w:shd w:val="clear" w:color="auto" w:fill="auto"/>
          </w:tcPr>
          <w:p w14:paraId="32AF03FC" w14:textId="77777777" w:rsidR="00FA5A9E" w:rsidRPr="00AF755D" w:rsidRDefault="00FA5A9E" w:rsidP="00AE4ED5">
            <w:pPr>
              <w:jc w:val="both"/>
              <w:rPr>
                <w:rFonts w:ascii="Times New Roman" w:hAnsi="Times New Roman"/>
                <w:sz w:val="24"/>
                <w:szCs w:val="24"/>
                <w:lang w:eastAsia="en-GB"/>
              </w:rPr>
            </w:pPr>
          </w:p>
          <w:p w14:paraId="7F38B3B5"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 xml:space="preserve">Arsyet </w:t>
            </w:r>
          </w:p>
        </w:tc>
        <w:tc>
          <w:tcPr>
            <w:tcW w:w="2268" w:type="dxa"/>
            <w:shd w:val="clear" w:color="auto" w:fill="auto"/>
          </w:tcPr>
          <w:p w14:paraId="3D532CCD" w14:textId="77777777" w:rsidR="00FA5A9E" w:rsidRPr="00AF755D" w:rsidRDefault="00FA5A9E" w:rsidP="00AE4ED5">
            <w:pPr>
              <w:jc w:val="both"/>
              <w:rPr>
                <w:rFonts w:ascii="Times New Roman" w:hAnsi="Times New Roman"/>
                <w:sz w:val="24"/>
                <w:szCs w:val="24"/>
                <w:lang w:eastAsia="en-GB"/>
              </w:rPr>
            </w:pPr>
          </w:p>
          <w:p w14:paraId="3AEA8CAA"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 xml:space="preserve">Afati kohor  </w:t>
            </w:r>
          </w:p>
        </w:tc>
      </w:tr>
      <w:tr w:rsidR="00FA5A9E" w:rsidRPr="00AF755D" w14:paraId="1C264A9C" w14:textId="77777777" w:rsidTr="00AE4ED5">
        <w:tc>
          <w:tcPr>
            <w:tcW w:w="2268" w:type="dxa"/>
            <w:shd w:val="clear" w:color="auto" w:fill="auto"/>
          </w:tcPr>
          <w:p w14:paraId="06B24018"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7F519EB3"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79422BE4"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7A9AB532" w14:textId="77777777" w:rsidR="00FA5A9E" w:rsidRPr="00AF755D" w:rsidRDefault="00FA5A9E" w:rsidP="00AE4ED5">
            <w:pPr>
              <w:jc w:val="both"/>
              <w:rPr>
                <w:rFonts w:ascii="Times New Roman" w:hAnsi="Times New Roman"/>
                <w:sz w:val="24"/>
                <w:szCs w:val="24"/>
                <w:lang w:eastAsia="en-GB"/>
              </w:rPr>
            </w:pPr>
          </w:p>
        </w:tc>
      </w:tr>
      <w:tr w:rsidR="00FA5A9E" w:rsidRPr="00AF755D" w14:paraId="65BDB25C" w14:textId="77777777" w:rsidTr="00AE4ED5">
        <w:tc>
          <w:tcPr>
            <w:tcW w:w="2268" w:type="dxa"/>
            <w:shd w:val="clear" w:color="auto" w:fill="auto"/>
          </w:tcPr>
          <w:p w14:paraId="0408F780"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670B9F26"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43E550BE"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4F575DFE" w14:textId="77777777" w:rsidR="00FA5A9E" w:rsidRPr="00AF755D" w:rsidRDefault="00FA5A9E" w:rsidP="00AE4ED5">
            <w:pPr>
              <w:jc w:val="both"/>
              <w:rPr>
                <w:rFonts w:ascii="Times New Roman" w:hAnsi="Times New Roman"/>
                <w:sz w:val="24"/>
                <w:szCs w:val="24"/>
                <w:lang w:eastAsia="en-GB"/>
              </w:rPr>
            </w:pPr>
          </w:p>
        </w:tc>
      </w:tr>
      <w:tr w:rsidR="00FA5A9E" w:rsidRPr="00AF755D" w14:paraId="243B75CA" w14:textId="77777777" w:rsidTr="00AE4ED5">
        <w:tc>
          <w:tcPr>
            <w:tcW w:w="2268" w:type="dxa"/>
            <w:shd w:val="clear" w:color="auto" w:fill="auto"/>
          </w:tcPr>
          <w:p w14:paraId="39707280"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29E574BD"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62BC4123"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6B1BCAAE" w14:textId="77777777" w:rsidR="00FA5A9E" w:rsidRPr="00AF755D" w:rsidRDefault="00FA5A9E" w:rsidP="00AE4ED5">
            <w:pPr>
              <w:jc w:val="both"/>
              <w:rPr>
                <w:rFonts w:ascii="Times New Roman" w:hAnsi="Times New Roman"/>
                <w:sz w:val="24"/>
                <w:szCs w:val="24"/>
                <w:lang w:eastAsia="en-GB"/>
              </w:rPr>
            </w:pPr>
          </w:p>
        </w:tc>
      </w:tr>
      <w:tr w:rsidR="00FA5A9E" w:rsidRPr="00AF755D" w14:paraId="34ACDA22" w14:textId="77777777" w:rsidTr="00AE4ED5">
        <w:tc>
          <w:tcPr>
            <w:tcW w:w="2268" w:type="dxa"/>
            <w:shd w:val="clear" w:color="auto" w:fill="auto"/>
          </w:tcPr>
          <w:p w14:paraId="18229489"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01A9108F"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4DECE7AF"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14810516" w14:textId="77777777" w:rsidR="00FA5A9E" w:rsidRPr="00AF755D" w:rsidRDefault="00FA5A9E" w:rsidP="00AE4ED5">
            <w:pPr>
              <w:jc w:val="both"/>
              <w:rPr>
                <w:rFonts w:ascii="Times New Roman" w:hAnsi="Times New Roman"/>
                <w:sz w:val="24"/>
                <w:szCs w:val="24"/>
                <w:lang w:eastAsia="en-GB"/>
              </w:rPr>
            </w:pPr>
          </w:p>
        </w:tc>
      </w:tr>
      <w:tr w:rsidR="00FA5A9E" w:rsidRPr="00AF755D" w14:paraId="2F88CB08" w14:textId="77777777" w:rsidTr="00AE4ED5">
        <w:tc>
          <w:tcPr>
            <w:tcW w:w="2268" w:type="dxa"/>
            <w:shd w:val="clear" w:color="auto" w:fill="auto"/>
          </w:tcPr>
          <w:p w14:paraId="66392C95"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3A702EFD"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7CC77819" w14:textId="77777777" w:rsidR="00FA5A9E" w:rsidRPr="00AF755D" w:rsidRDefault="00FA5A9E" w:rsidP="00AE4ED5">
            <w:pPr>
              <w:jc w:val="both"/>
              <w:rPr>
                <w:rFonts w:ascii="Times New Roman" w:hAnsi="Times New Roman"/>
                <w:sz w:val="24"/>
                <w:szCs w:val="24"/>
                <w:lang w:eastAsia="en-GB"/>
              </w:rPr>
            </w:pPr>
          </w:p>
        </w:tc>
        <w:tc>
          <w:tcPr>
            <w:tcW w:w="2268" w:type="dxa"/>
            <w:shd w:val="clear" w:color="auto" w:fill="auto"/>
          </w:tcPr>
          <w:p w14:paraId="0B574F45" w14:textId="77777777" w:rsidR="00FA5A9E" w:rsidRPr="00AF755D" w:rsidRDefault="00FA5A9E" w:rsidP="00AE4ED5">
            <w:pPr>
              <w:jc w:val="both"/>
              <w:rPr>
                <w:rFonts w:ascii="Times New Roman" w:hAnsi="Times New Roman"/>
                <w:sz w:val="24"/>
                <w:szCs w:val="24"/>
                <w:lang w:eastAsia="en-GB"/>
              </w:rPr>
            </w:pPr>
          </w:p>
        </w:tc>
      </w:tr>
    </w:tbl>
    <w:p w14:paraId="2DE1B7E4" w14:textId="77777777" w:rsidR="00FA5A9E" w:rsidRPr="00AF755D" w:rsidRDefault="00FA5A9E" w:rsidP="00FA5A9E">
      <w:pPr>
        <w:jc w:val="both"/>
        <w:rPr>
          <w:rFonts w:ascii="Times New Roman" w:hAnsi="Times New Roman"/>
          <w:sz w:val="24"/>
          <w:szCs w:val="24"/>
        </w:rPr>
      </w:pPr>
    </w:p>
    <w:p w14:paraId="47587254" w14:textId="77777777" w:rsidR="00FA5A9E" w:rsidRPr="00AF755D" w:rsidRDefault="00FA5A9E" w:rsidP="00FA5A9E">
      <w:pPr>
        <w:jc w:val="both"/>
        <w:rPr>
          <w:rFonts w:ascii="Times New Roman" w:hAnsi="Times New Roman"/>
          <w:sz w:val="24"/>
          <w:szCs w:val="24"/>
        </w:rPr>
      </w:pPr>
    </w:p>
    <w:p w14:paraId="2726EBD1"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14:paraId="1B31689A" w14:textId="77777777" w:rsidR="00FA5A9E" w:rsidRPr="00AF755D" w:rsidRDefault="00FA5A9E" w:rsidP="00FA5A9E">
      <w:pPr>
        <w:jc w:val="both"/>
        <w:rPr>
          <w:rFonts w:ascii="Times New Roman" w:hAnsi="Times New Roman"/>
          <w:sz w:val="24"/>
          <w:szCs w:val="24"/>
        </w:rPr>
      </w:pPr>
    </w:p>
    <w:p w14:paraId="51868DD9" w14:textId="77777777" w:rsidR="00FA5A9E" w:rsidRPr="00AF755D" w:rsidRDefault="00FA5A9E" w:rsidP="00FA5A9E">
      <w:pPr>
        <w:spacing w:line="276" w:lineRule="auto"/>
        <w:jc w:val="both"/>
        <w:rPr>
          <w:rFonts w:ascii="Times New Roman" w:hAnsi="Times New Roman"/>
          <w:sz w:val="24"/>
          <w:szCs w:val="24"/>
        </w:rPr>
      </w:pPr>
      <w:r w:rsidRPr="00AF755D">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14:paraId="31FC96A0" w14:textId="77777777" w:rsidR="00FA5A9E" w:rsidRPr="00AF755D" w:rsidRDefault="00FA5A9E" w:rsidP="00FA5A9E">
      <w:pPr>
        <w:jc w:val="both"/>
        <w:rPr>
          <w:rFonts w:ascii="Times New Roman" w:hAnsi="Times New Roman"/>
          <w:sz w:val="24"/>
          <w:szCs w:val="24"/>
        </w:rPr>
      </w:pPr>
    </w:p>
    <w:p w14:paraId="422B34F8" w14:textId="77777777" w:rsidR="00FA5A9E" w:rsidRPr="00AF755D" w:rsidRDefault="00FA5A9E" w:rsidP="00FA5A9E">
      <w:pPr>
        <w:jc w:val="both"/>
        <w:rPr>
          <w:rFonts w:ascii="Times New Roman" w:hAnsi="Times New Roman"/>
          <w:sz w:val="24"/>
          <w:szCs w:val="24"/>
        </w:rPr>
      </w:pPr>
    </w:p>
    <w:p w14:paraId="0E9BD474" w14:textId="77777777" w:rsidR="00FA5A9E" w:rsidRPr="00AF755D" w:rsidRDefault="00FA5A9E" w:rsidP="00FA5A9E">
      <w:pPr>
        <w:jc w:val="both"/>
        <w:rPr>
          <w:rFonts w:ascii="Times New Roman" w:hAnsi="Times New Roman"/>
          <w:sz w:val="24"/>
          <w:szCs w:val="24"/>
        </w:rPr>
      </w:pPr>
    </w:p>
    <w:p w14:paraId="0B322F20" w14:textId="77777777" w:rsidR="00FA5A9E" w:rsidRPr="00AF755D" w:rsidRDefault="00FA5A9E" w:rsidP="00FA5A9E">
      <w:pPr>
        <w:jc w:val="both"/>
        <w:rPr>
          <w:rFonts w:ascii="Times New Roman" w:hAnsi="Times New Roman"/>
          <w:sz w:val="24"/>
          <w:szCs w:val="24"/>
        </w:rPr>
      </w:pPr>
    </w:p>
    <w:p w14:paraId="1F468EF5" w14:textId="77777777" w:rsidR="00FA5A9E" w:rsidRPr="00AF755D" w:rsidRDefault="00FA5A9E" w:rsidP="00FA5A9E">
      <w:pPr>
        <w:jc w:val="both"/>
        <w:rPr>
          <w:rFonts w:ascii="Times New Roman" w:hAnsi="Times New Roman"/>
          <w:sz w:val="24"/>
          <w:szCs w:val="24"/>
        </w:rPr>
      </w:pPr>
    </w:p>
    <w:p w14:paraId="70E7068C" w14:textId="77777777" w:rsidR="00FA5A9E" w:rsidRPr="00AF755D" w:rsidRDefault="00FA5A9E" w:rsidP="00FA5A9E">
      <w:pPr>
        <w:jc w:val="both"/>
        <w:rPr>
          <w:rFonts w:ascii="Times New Roman" w:hAnsi="Times New Roman"/>
          <w:sz w:val="24"/>
          <w:szCs w:val="24"/>
        </w:rPr>
      </w:pPr>
    </w:p>
    <w:p w14:paraId="69F315E1" w14:textId="77777777" w:rsidR="00FA5A9E" w:rsidRPr="00AF755D" w:rsidRDefault="00FA5A9E" w:rsidP="00FA5A9E">
      <w:pPr>
        <w:jc w:val="both"/>
        <w:rPr>
          <w:rFonts w:ascii="Times New Roman" w:hAnsi="Times New Roman"/>
          <w:sz w:val="24"/>
          <w:szCs w:val="24"/>
        </w:rPr>
      </w:pPr>
    </w:p>
    <w:p w14:paraId="2D9B3DAB" w14:textId="77777777" w:rsidR="00FA5A9E" w:rsidRPr="00AF755D" w:rsidRDefault="00FA5A9E" w:rsidP="00FA5A9E">
      <w:pPr>
        <w:jc w:val="both"/>
        <w:rPr>
          <w:rFonts w:ascii="Times New Roman" w:hAnsi="Times New Roman"/>
          <w:sz w:val="24"/>
          <w:szCs w:val="24"/>
        </w:rPr>
      </w:pPr>
    </w:p>
    <w:p w14:paraId="3799964C" w14:textId="77777777" w:rsidR="00FA5A9E" w:rsidRPr="00AF755D" w:rsidRDefault="00FA5A9E" w:rsidP="00FA5A9E">
      <w:pPr>
        <w:jc w:val="both"/>
        <w:rPr>
          <w:rFonts w:ascii="Times New Roman" w:hAnsi="Times New Roman"/>
          <w:sz w:val="24"/>
          <w:szCs w:val="24"/>
        </w:rPr>
      </w:pPr>
    </w:p>
    <w:p w14:paraId="1A27BEE6" w14:textId="77777777" w:rsidR="00FA5A9E" w:rsidRPr="00AF755D" w:rsidRDefault="00FA5A9E" w:rsidP="00FA5A9E">
      <w:pPr>
        <w:jc w:val="both"/>
        <w:rPr>
          <w:rFonts w:ascii="Times New Roman" w:hAnsi="Times New Roman"/>
          <w:sz w:val="24"/>
          <w:szCs w:val="24"/>
        </w:rPr>
      </w:pPr>
    </w:p>
    <w:p w14:paraId="01D33681" w14:textId="77777777" w:rsidR="00FA5A9E" w:rsidRPr="00AF755D" w:rsidRDefault="00FA5A9E" w:rsidP="00FA5A9E">
      <w:pPr>
        <w:jc w:val="both"/>
        <w:rPr>
          <w:rFonts w:ascii="Times New Roman" w:hAnsi="Times New Roman"/>
          <w:sz w:val="24"/>
          <w:szCs w:val="24"/>
        </w:rPr>
      </w:pPr>
    </w:p>
    <w:p w14:paraId="1EDEA824" w14:textId="77777777" w:rsidR="00FA5A9E" w:rsidRPr="00AF755D" w:rsidRDefault="00FA5A9E" w:rsidP="00FA5A9E">
      <w:pPr>
        <w:jc w:val="both"/>
        <w:rPr>
          <w:rFonts w:ascii="Times New Roman" w:hAnsi="Times New Roman"/>
          <w:sz w:val="24"/>
          <w:szCs w:val="24"/>
        </w:rPr>
      </w:pPr>
    </w:p>
    <w:p w14:paraId="5EE5262D" w14:textId="77777777" w:rsidR="00FA5A9E" w:rsidRPr="00AF755D" w:rsidRDefault="00FA5A9E" w:rsidP="00FA5A9E">
      <w:pPr>
        <w:jc w:val="both"/>
        <w:rPr>
          <w:rFonts w:ascii="Times New Roman" w:hAnsi="Times New Roman"/>
          <w:sz w:val="24"/>
          <w:szCs w:val="24"/>
        </w:rPr>
      </w:pPr>
    </w:p>
    <w:p w14:paraId="17F66690" w14:textId="77777777" w:rsidR="00FA5A9E" w:rsidRPr="00AF755D" w:rsidRDefault="00FA5A9E" w:rsidP="00FA5A9E">
      <w:pPr>
        <w:jc w:val="both"/>
        <w:rPr>
          <w:rFonts w:ascii="Times New Roman" w:hAnsi="Times New Roman"/>
          <w:sz w:val="24"/>
          <w:szCs w:val="24"/>
        </w:rPr>
      </w:pPr>
    </w:p>
    <w:p w14:paraId="62C97076" w14:textId="77777777" w:rsidR="00FA5A9E" w:rsidRPr="00AF755D" w:rsidRDefault="00FA5A9E" w:rsidP="00FA5A9E">
      <w:pPr>
        <w:jc w:val="both"/>
        <w:rPr>
          <w:rFonts w:ascii="Times New Roman" w:hAnsi="Times New Roman"/>
          <w:sz w:val="24"/>
          <w:szCs w:val="24"/>
        </w:rPr>
      </w:pPr>
    </w:p>
    <w:p w14:paraId="64EC4A03" w14:textId="77777777" w:rsidR="00FA5A9E" w:rsidRPr="00AF755D" w:rsidRDefault="00FA5A9E" w:rsidP="00FA5A9E">
      <w:pPr>
        <w:jc w:val="both"/>
        <w:rPr>
          <w:rFonts w:ascii="Times New Roman" w:hAnsi="Times New Roman"/>
          <w:sz w:val="24"/>
          <w:szCs w:val="24"/>
        </w:rPr>
      </w:pPr>
    </w:p>
    <w:p w14:paraId="57E04B8D" w14:textId="77777777" w:rsidR="00FA5A9E" w:rsidRPr="00AF755D" w:rsidRDefault="00FA5A9E" w:rsidP="00FA5A9E">
      <w:pPr>
        <w:jc w:val="both"/>
        <w:rPr>
          <w:rFonts w:ascii="Times New Roman" w:hAnsi="Times New Roman"/>
          <w:sz w:val="24"/>
          <w:szCs w:val="24"/>
        </w:rPr>
      </w:pPr>
    </w:p>
    <w:p w14:paraId="52BF40BB" w14:textId="77777777" w:rsidR="00FA5A9E" w:rsidRPr="00AF755D" w:rsidRDefault="00FA5A9E" w:rsidP="00FA5A9E">
      <w:pPr>
        <w:jc w:val="both"/>
        <w:rPr>
          <w:rFonts w:ascii="Times New Roman" w:hAnsi="Times New Roman"/>
          <w:sz w:val="24"/>
          <w:szCs w:val="24"/>
        </w:rPr>
      </w:pPr>
    </w:p>
    <w:p w14:paraId="0E231DFA" w14:textId="77777777" w:rsidR="00FA5A9E" w:rsidRPr="00AF755D" w:rsidRDefault="00FA5A9E" w:rsidP="00FA5A9E">
      <w:pPr>
        <w:jc w:val="both"/>
        <w:rPr>
          <w:rFonts w:ascii="Times New Roman" w:hAnsi="Times New Roman"/>
          <w:sz w:val="24"/>
          <w:szCs w:val="24"/>
        </w:rPr>
      </w:pPr>
    </w:p>
    <w:p w14:paraId="7441C3B4" w14:textId="77777777" w:rsidR="00FA5A9E" w:rsidRPr="00AF755D" w:rsidRDefault="00FA5A9E" w:rsidP="00FA5A9E">
      <w:pPr>
        <w:jc w:val="both"/>
        <w:rPr>
          <w:rFonts w:ascii="Times New Roman" w:hAnsi="Times New Roman"/>
          <w:sz w:val="24"/>
          <w:szCs w:val="24"/>
        </w:rPr>
      </w:pPr>
    </w:p>
    <w:p w14:paraId="19FDBFF6" w14:textId="77777777" w:rsidR="00FA5A9E" w:rsidRPr="00AF755D" w:rsidRDefault="00FA5A9E" w:rsidP="00FA5A9E">
      <w:pPr>
        <w:jc w:val="both"/>
        <w:rPr>
          <w:rFonts w:ascii="Times New Roman" w:hAnsi="Times New Roman"/>
          <w:sz w:val="24"/>
          <w:szCs w:val="24"/>
        </w:rPr>
      </w:pPr>
    </w:p>
    <w:p w14:paraId="36BA05AD" w14:textId="77777777" w:rsidR="00FA5A9E" w:rsidRPr="00AF755D" w:rsidRDefault="00FA5A9E" w:rsidP="00FA5A9E">
      <w:pPr>
        <w:jc w:val="both"/>
        <w:rPr>
          <w:rFonts w:ascii="Times New Roman" w:hAnsi="Times New Roman"/>
          <w:sz w:val="24"/>
          <w:szCs w:val="24"/>
        </w:rPr>
      </w:pPr>
    </w:p>
    <w:p w14:paraId="1978985D" w14:textId="77777777" w:rsidR="00FA5A9E" w:rsidRPr="00AF755D" w:rsidRDefault="00FA5A9E" w:rsidP="00FA5A9E">
      <w:pPr>
        <w:jc w:val="both"/>
        <w:rPr>
          <w:rFonts w:ascii="Times New Roman" w:hAnsi="Times New Roman"/>
          <w:sz w:val="24"/>
          <w:szCs w:val="24"/>
        </w:rPr>
      </w:pPr>
    </w:p>
    <w:p w14:paraId="4279EB72" w14:textId="77777777" w:rsidR="00FA5A9E" w:rsidRPr="00AF755D" w:rsidRDefault="00FA5A9E" w:rsidP="00FA5A9E">
      <w:pPr>
        <w:jc w:val="both"/>
        <w:rPr>
          <w:rFonts w:ascii="Times New Roman" w:hAnsi="Times New Roman"/>
          <w:sz w:val="24"/>
          <w:szCs w:val="24"/>
        </w:rPr>
      </w:pPr>
    </w:p>
    <w:p w14:paraId="5A4A4F13"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6</w:t>
      </w:r>
    </w:p>
    <w:p w14:paraId="6FC883DC"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DEKLARATË MBI  SPECIFIKIMET TEKNIKE</w:t>
      </w:r>
    </w:p>
    <w:p w14:paraId="7A7787B4" w14:textId="77777777" w:rsidR="00FA5A9E" w:rsidRPr="00AF755D" w:rsidRDefault="00FA5A9E" w:rsidP="00FA5A9E">
      <w:pPr>
        <w:spacing w:line="259" w:lineRule="auto"/>
        <w:jc w:val="center"/>
        <w:rPr>
          <w:rFonts w:ascii="Times New Roman" w:hAnsi="Times New Roman"/>
          <w:i/>
          <w:iCs/>
          <w:sz w:val="24"/>
          <w:szCs w:val="24"/>
        </w:rPr>
      </w:pPr>
      <w:r w:rsidRPr="00AF755D">
        <w:rPr>
          <w:rFonts w:ascii="Times New Roman" w:hAnsi="Times New Roman"/>
          <w:i/>
          <w:iCs/>
          <w:sz w:val="24"/>
          <w:szCs w:val="24"/>
        </w:rPr>
        <w:t>(për tu plotesuar nga ofertuesi)</w:t>
      </w:r>
    </w:p>
    <w:p w14:paraId="569DFD19" w14:textId="77777777" w:rsidR="00FA5A9E" w:rsidRPr="00AF755D" w:rsidRDefault="00FA5A9E" w:rsidP="00FA5A9E">
      <w:pPr>
        <w:jc w:val="both"/>
        <w:rPr>
          <w:rFonts w:ascii="Times New Roman" w:hAnsi="Times New Roman"/>
          <w:sz w:val="24"/>
          <w:szCs w:val="24"/>
        </w:rPr>
      </w:pPr>
    </w:p>
    <w:p w14:paraId="060399E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5333E305" w14:textId="77777777" w:rsidR="00FA5A9E" w:rsidRPr="00AF755D" w:rsidRDefault="00FA5A9E" w:rsidP="00FA5A9E">
      <w:pPr>
        <w:jc w:val="both"/>
        <w:rPr>
          <w:rFonts w:ascii="Times New Roman" w:hAnsi="Times New Roman"/>
          <w:sz w:val="24"/>
          <w:szCs w:val="24"/>
        </w:rPr>
      </w:pPr>
    </w:p>
    <w:p w14:paraId="08992830" w14:textId="77777777" w:rsidR="00FA5A9E" w:rsidRPr="00AF755D" w:rsidRDefault="00FA5A9E" w:rsidP="00FA5A9E">
      <w:pPr>
        <w:jc w:val="both"/>
        <w:rPr>
          <w:rFonts w:ascii="Times New Roman" w:hAnsi="Times New Roman"/>
          <w:sz w:val="24"/>
          <w:szCs w:val="24"/>
        </w:rPr>
      </w:pPr>
    </w:p>
    <w:p w14:paraId="76A7661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Unë i nënshkruari __________________________, me cilësinë e _______________ të personit fizik/juridik _______________________________deklaroj  se:</w:t>
      </w:r>
    </w:p>
    <w:p w14:paraId="0F048A74" w14:textId="77777777" w:rsidR="00FA5A9E" w:rsidRPr="00AF755D" w:rsidRDefault="00FA5A9E" w:rsidP="00FA5A9E">
      <w:pPr>
        <w:jc w:val="both"/>
        <w:rPr>
          <w:rFonts w:ascii="Times New Roman" w:hAnsi="Times New Roman"/>
          <w:sz w:val="24"/>
          <w:szCs w:val="24"/>
        </w:rPr>
      </w:pPr>
    </w:p>
    <w:p w14:paraId="3C402EA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14:paraId="05498998" w14:textId="77777777" w:rsidR="00FA5A9E" w:rsidRPr="00AF755D" w:rsidRDefault="00FA5A9E" w:rsidP="00FA5A9E">
      <w:pPr>
        <w:jc w:val="both"/>
        <w:rPr>
          <w:rFonts w:ascii="Times New Roman" w:hAnsi="Times New Roman"/>
          <w:sz w:val="24"/>
          <w:szCs w:val="24"/>
        </w:rPr>
      </w:pPr>
    </w:p>
    <w:p w14:paraId="71303B0C" w14:textId="77777777" w:rsidR="00FA5A9E" w:rsidRPr="00AF755D" w:rsidRDefault="00FA5A9E" w:rsidP="00FA5A9E">
      <w:pPr>
        <w:jc w:val="both"/>
        <w:rPr>
          <w:rFonts w:ascii="Times New Roman" w:hAnsi="Times New Roman"/>
          <w:sz w:val="24"/>
          <w:szCs w:val="24"/>
        </w:rPr>
      </w:pPr>
    </w:p>
    <w:p w14:paraId="6256295A"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Data e dorëzimit   _____/_____/______</w:t>
      </w:r>
    </w:p>
    <w:p w14:paraId="1E7D546A" w14:textId="77777777" w:rsidR="00FA5A9E" w:rsidRPr="00AF755D" w:rsidRDefault="00FA5A9E" w:rsidP="00FA5A9E">
      <w:pPr>
        <w:jc w:val="both"/>
        <w:rPr>
          <w:rFonts w:ascii="Times New Roman" w:hAnsi="Times New Roman"/>
          <w:sz w:val="24"/>
          <w:szCs w:val="24"/>
        </w:rPr>
      </w:pPr>
    </w:p>
    <w:p w14:paraId="491C1D81" w14:textId="77777777" w:rsidR="00FA5A9E" w:rsidRPr="00AF755D" w:rsidRDefault="00FA5A9E" w:rsidP="00FA5A9E">
      <w:pPr>
        <w:jc w:val="both"/>
        <w:rPr>
          <w:rFonts w:ascii="Times New Roman" w:hAnsi="Times New Roman"/>
          <w:sz w:val="24"/>
          <w:szCs w:val="24"/>
        </w:rPr>
      </w:pPr>
    </w:p>
    <w:p w14:paraId="56A4C42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Përfaqësuesi i ofertuesit</w:t>
      </w:r>
    </w:p>
    <w:p w14:paraId="0A057099" w14:textId="77777777" w:rsidR="00FA5A9E" w:rsidRPr="00AF755D" w:rsidRDefault="00FA5A9E" w:rsidP="00FA5A9E">
      <w:pPr>
        <w:jc w:val="both"/>
        <w:rPr>
          <w:rFonts w:ascii="Times New Roman" w:hAnsi="Times New Roman"/>
          <w:sz w:val="24"/>
          <w:szCs w:val="24"/>
        </w:rPr>
      </w:pPr>
    </w:p>
    <w:p w14:paraId="0DBD570E"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Nënshkrimi</w:t>
      </w:r>
    </w:p>
    <w:p w14:paraId="33C173C7" w14:textId="77777777" w:rsidR="00FA5A9E" w:rsidRPr="00AF755D" w:rsidRDefault="00FA5A9E" w:rsidP="00FA5A9E">
      <w:pPr>
        <w:jc w:val="both"/>
        <w:rPr>
          <w:rFonts w:ascii="Times New Roman" w:hAnsi="Times New Roman"/>
          <w:sz w:val="24"/>
          <w:szCs w:val="24"/>
        </w:rPr>
      </w:pPr>
    </w:p>
    <w:p w14:paraId="1F835BE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Vula</w:t>
      </w:r>
    </w:p>
    <w:p w14:paraId="0D69991E" w14:textId="77777777" w:rsidR="00FA5A9E" w:rsidRPr="00AF755D" w:rsidRDefault="00FA5A9E" w:rsidP="00FA5A9E">
      <w:pPr>
        <w:jc w:val="both"/>
        <w:rPr>
          <w:rFonts w:ascii="Times New Roman" w:hAnsi="Times New Roman"/>
          <w:sz w:val="24"/>
          <w:szCs w:val="24"/>
        </w:rPr>
      </w:pPr>
    </w:p>
    <w:p w14:paraId="2723D277" w14:textId="77777777" w:rsidR="00FA5A9E" w:rsidRPr="00AF755D" w:rsidRDefault="00FA5A9E" w:rsidP="00FA5A9E">
      <w:pPr>
        <w:jc w:val="both"/>
        <w:rPr>
          <w:rFonts w:ascii="Times New Roman" w:hAnsi="Times New Roman"/>
          <w:sz w:val="24"/>
          <w:szCs w:val="24"/>
        </w:rPr>
      </w:pPr>
    </w:p>
    <w:p w14:paraId="244DEC69" w14:textId="77777777" w:rsidR="00FA5A9E" w:rsidRPr="00AF755D" w:rsidRDefault="00FA5A9E" w:rsidP="00FA5A9E">
      <w:pPr>
        <w:jc w:val="both"/>
        <w:rPr>
          <w:rFonts w:ascii="Times New Roman" w:hAnsi="Times New Roman"/>
          <w:sz w:val="24"/>
          <w:szCs w:val="24"/>
        </w:rPr>
      </w:pPr>
    </w:p>
    <w:p w14:paraId="5C732F11" w14:textId="77777777" w:rsidR="00FA5A9E" w:rsidRPr="00AF755D" w:rsidRDefault="00FA5A9E" w:rsidP="00FA5A9E">
      <w:pPr>
        <w:jc w:val="both"/>
        <w:rPr>
          <w:rFonts w:ascii="Times New Roman" w:hAnsi="Times New Roman"/>
          <w:sz w:val="24"/>
          <w:szCs w:val="24"/>
        </w:rPr>
      </w:pPr>
    </w:p>
    <w:p w14:paraId="49E17E7C" w14:textId="77777777" w:rsidR="00FA5A9E" w:rsidRPr="00AF755D" w:rsidRDefault="00FA5A9E" w:rsidP="00FA5A9E">
      <w:pPr>
        <w:jc w:val="both"/>
        <w:rPr>
          <w:rFonts w:ascii="Times New Roman" w:hAnsi="Times New Roman"/>
          <w:sz w:val="24"/>
          <w:szCs w:val="24"/>
        </w:rPr>
      </w:pPr>
    </w:p>
    <w:p w14:paraId="6ABE36AF" w14:textId="77777777" w:rsidR="00FA5A9E" w:rsidRPr="00AF755D" w:rsidRDefault="00FA5A9E" w:rsidP="00FA5A9E">
      <w:pPr>
        <w:jc w:val="both"/>
        <w:rPr>
          <w:rFonts w:ascii="Times New Roman" w:hAnsi="Times New Roman"/>
          <w:sz w:val="24"/>
          <w:szCs w:val="24"/>
        </w:rPr>
      </w:pPr>
    </w:p>
    <w:p w14:paraId="1E44B709" w14:textId="77777777" w:rsidR="00FA5A9E" w:rsidRPr="00AF755D" w:rsidRDefault="00FA5A9E" w:rsidP="00FA5A9E">
      <w:pPr>
        <w:jc w:val="both"/>
        <w:rPr>
          <w:rFonts w:ascii="Times New Roman" w:hAnsi="Times New Roman"/>
          <w:sz w:val="24"/>
          <w:szCs w:val="24"/>
        </w:rPr>
      </w:pPr>
    </w:p>
    <w:p w14:paraId="4D2E977B" w14:textId="77777777" w:rsidR="00FA5A9E" w:rsidRPr="00AF755D" w:rsidRDefault="00FA5A9E" w:rsidP="00FA5A9E">
      <w:pPr>
        <w:jc w:val="both"/>
        <w:rPr>
          <w:rFonts w:ascii="Times New Roman" w:hAnsi="Times New Roman"/>
          <w:sz w:val="24"/>
          <w:szCs w:val="24"/>
        </w:rPr>
      </w:pPr>
    </w:p>
    <w:p w14:paraId="0F7620E7" w14:textId="77777777" w:rsidR="00FA5A9E" w:rsidRPr="00AF755D" w:rsidRDefault="00FA5A9E" w:rsidP="00FA5A9E">
      <w:pPr>
        <w:jc w:val="both"/>
        <w:rPr>
          <w:rFonts w:ascii="Times New Roman" w:hAnsi="Times New Roman"/>
          <w:sz w:val="24"/>
          <w:szCs w:val="24"/>
        </w:rPr>
      </w:pPr>
    </w:p>
    <w:p w14:paraId="41D901E1" w14:textId="77777777" w:rsidR="00FA5A9E" w:rsidRPr="00AF755D" w:rsidRDefault="00FA5A9E" w:rsidP="00FA5A9E">
      <w:pPr>
        <w:jc w:val="both"/>
        <w:rPr>
          <w:rFonts w:ascii="Times New Roman" w:hAnsi="Times New Roman"/>
          <w:sz w:val="24"/>
          <w:szCs w:val="24"/>
        </w:rPr>
      </w:pPr>
    </w:p>
    <w:p w14:paraId="3D29E4E9" w14:textId="77777777" w:rsidR="00FA5A9E" w:rsidRPr="00AF755D" w:rsidRDefault="00FA5A9E" w:rsidP="00FA5A9E">
      <w:pPr>
        <w:jc w:val="both"/>
        <w:rPr>
          <w:rFonts w:ascii="Times New Roman" w:hAnsi="Times New Roman"/>
          <w:sz w:val="24"/>
          <w:szCs w:val="24"/>
        </w:rPr>
      </w:pPr>
    </w:p>
    <w:p w14:paraId="0B3FA620" w14:textId="77777777" w:rsidR="00FA5A9E" w:rsidRPr="00AF755D" w:rsidRDefault="00FA5A9E" w:rsidP="00FA5A9E">
      <w:pPr>
        <w:jc w:val="both"/>
        <w:rPr>
          <w:rFonts w:ascii="Times New Roman" w:hAnsi="Times New Roman"/>
          <w:sz w:val="24"/>
          <w:szCs w:val="24"/>
        </w:rPr>
      </w:pPr>
    </w:p>
    <w:p w14:paraId="23D4C72F" w14:textId="77777777" w:rsidR="00FA5A9E" w:rsidRPr="00AF755D" w:rsidRDefault="00FA5A9E" w:rsidP="00FA5A9E">
      <w:pPr>
        <w:jc w:val="both"/>
        <w:rPr>
          <w:rFonts w:ascii="Times New Roman" w:hAnsi="Times New Roman"/>
          <w:sz w:val="24"/>
          <w:szCs w:val="24"/>
        </w:rPr>
      </w:pPr>
    </w:p>
    <w:p w14:paraId="34EA1A56" w14:textId="77777777" w:rsidR="00FA5A9E" w:rsidRPr="00AF755D" w:rsidRDefault="00FA5A9E" w:rsidP="00FA5A9E">
      <w:pPr>
        <w:jc w:val="both"/>
        <w:rPr>
          <w:rFonts w:ascii="Times New Roman" w:hAnsi="Times New Roman"/>
          <w:sz w:val="24"/>
          <w:szCs w:val="24"/>
        </w:rPr>
      </w:pPr>
    </w:p>
    <w:p w14:paraId="14011AEE" w14:textId="77777777" w:rsidR="00FA5A9E" w:rsidRPr="00AF755D" w:rsidRDefault="00FA5A9E" w:rsidP="00FA5A9E">
      <w:pPr>
        <w:jc w:val="both"/>
        <w:rPr>
          <w:rFonts w:ascii="Times New Roman" w:hAnsi="Times New Roman"/>
          <w:sz w:val="24"/>
          <w:szCs w:val="24"/>
        </w:rPr>
      </w:pPr>
    </w:p>
    <w:p w14:paraId="0972CD18" w14:textId="77777777" w:rsidR="00FA5A9E" w:rsidRPr="00AF755D" w:rsidRDefault="00FA5A9E" w:rsidP="00FA5A9E">
      <w:pPr>
        <w:jc w:val="both"/>
        <w:rPr>
          <w:rFonts w:ascii="Times New Roman" w:hAnsi="Times New Roman"/>
          <w:sz w:val="24"/>
          <w:szCs w:val="24"/>
        </w:rPr>
      </w:pPr>
    </w:p>
    <w:p w14:paraId="1432C0C7" w14:textId="77777777" w:rsidR="00FA5A9E" w:rsidRPr="00AF755D" w:rsidRDefault="00FA5A9E" w:rsidP="00FA5A9E">
      <w:pPr>
        <w:jc w:val="both"/>
        <w:rPr>
          <w:rFonts w:ascii="Times New Roman" w:hAnsi="Times New Roman"/>
          <w:sz w:val="24"/>
          <w:szCs w:val="24"/>
        </w:rPr>
      </w:pPr>
    </w:p>
    <w:p w14:paraId="7A1A4877" w14:textId="77777777" w:rsidR="00FA5A9E" w:rsidRPr="00AF755D" w:rsidRDefault="00FA5A9E" w:rsidP="00FA5A9E">
      <w:pPr>
        <w:jc w:val="both"/>
        <w:rPr>
          <w:rFonts w:ascii="Times New Roman" w:hAnsi="Times New Roman"/>
          <w:b/>
          <w:bCs/>
          <w:sz w:val="24"/>
          <w:szCs w:val="24"/>
        </w:rPr>
      </w:pPr>
    </w:p>
    <w:p w14:paraId="5D5AE395" w14:textId="77777777" w:rsidR="00FA5A9E" w:rsidRPr="00AF755D" w:rsidRDefault="00FA5A9E" w:rsidP="00FA5A9E">
      <w:pPr>
        <w:jc w:val="both"/>
        <w:rPr>
          <w:rFonts w:ascii="Times New Roman" w:hAnsi="Times New Roman"/>
          <w:b/>
          <w:bCs/>
          <w:sz w:val="24"/>
          <w:szCs w:val="24"/>
        </w:rPr>
      </w:pPr>
    </w:p>
    <w:p w14:paraId="02D9A9C4" w14:textId="77777777" w:rsidR="00FA5A9E" w:rsidRPr="00AF755D" w:rsidRDefault="00FA5A9E" w:rsidP="00FA5A9E">
      <w:pPr>
        <w:jc w:val="both"/>
        <w:rPr>
          <w:rFonts w:ascii="Times New Roman" w:hAnsi="Times New Roman"/>
          <w:b/>
          <w:bCs/>
          <w:sz w:val="24"/>
          <w:szCs w:val="24"/>
        </w:rPr>
      </w:pPr>
    </w:p>
    <w:p w14:paraId="7352877C" w14:textId="77777777" w:rsidR="00FA5A9E" w:rsidRPr="00AF755D" w:rsidRDefault="00FA5A9E" w:rsidP="00FA5A9E">
      <w:pPr>
        <w:jc w:val="both"/>
        <w:rPr>
          <w:rFonts w:ascii="Times New Roman" w:hAnsi="Times New Roman"/>
          <w:b/>
          <w:bCs/>
          <w:sz w:val="24"/>
          <w:szCs w:val="24"/>
        </w:rPr>
      </w:pPr>
    </w:p>
    <w:p w14:paraId="4024A499" w14:textId="77777777" w:rsidR="00FA5A9E" w:rsidRPr="00AF755D" w:rsidRDefault="00FA5A9E" w:rsidP="00FA5A9E">
      <w:pPr>
        <w:jc w:val="both"/>
        <w:rPr>
          <w:rFonts w:ascii="Times New Roman" w:hAnsi="Times New Roman"/>
          <w:sz w:val="24"/>
          <w:szCs w:val="24"/>
        </w:rPr>
      </w:pPr>
    </w:p>
    <w:p w14:paraId="58CB586C" w14:textId="77777777" w:rsidR="00FA5A9E" w:rsidRPr="00AF755D" w:rsidRDefault="00FA5A9E" w:rsidP="00FA5A9E">
      <w:pPr>
        <w:jc w:val="both"/>
        <w:rPr>
          <w:rFonts w:ascii="Times New Roman" w:hAnsi="Times New Roman"/>
          <w:sz w:val="24"/>
          <w:szCs w:val="24"/>
        </w:rPr>
      </w:pPr>
    </w:p>
    <w:p w14:paraId="0C0C151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7</w:t>
      </w:r>
    </w:p>
    <w:p w14:paraId="4691850B" w14:textId="77777777" w:rsidR="00FA5A9E" w:rsidRPr="00AF755D" w:rsidRDefault="00FA5A9E" w:rsidP="00FA5A9E">
      <w:pPr>
        <w:spacing w:line="259" w:lineRule="auto"/>
        <w:jc w:val="center"/>
        <w:rPr>
          <w:rFonts w:ascii="Times New Roman" w:hAnsi="Times New Roman"/>
          <w:sz w:val="24"/>
          <w:szCs w:val="24"/>
        </w:rPr>
      </w:pPr>
      <w:r w:rsidRPr="00AF755D">
        <w:rPr>
          <w:rFonts w:ascii="Times New Roman" w:hAnsi="Times New Roman"/>
          <w:sz w:val="24"/>
          <w:szCs w:val="24"/>
        </w:rPr>
        <w:t>DEKLARATË MBI KONLIKTIN E INTERESAVE</w:t>
      </w:r>
    </w:p>
    <w:p w14:paraId="57A9DC99" w14:textId="77777777" w:rsidR="00FA5A9E" w:rsidRPr="00AF755D" w:rsidRDefault="00FA5A9E" w:rsidP="00FA5A9E">
      <w:pPr>
        <w:jc w:val="center"/>
        <w:rPr>
          <w:rFonts w:ascii="Times New Roman" w:eastAsia="Palatino Linotype" w:hAnsi="Times New Roman"/>
          <w:b/>
          <w:bCs/>
          <w:sz w:val="24"/>
          <w:szCs w:val="24"/>
          <w:u w:val="single"/>
        </w:rPr>
      </w:pPr>
      <w:r w:rsidRPr="00AF755D">
        <w:rPr>
          <w:rFonts w:ascii="Times New Roman" w:hAnsi="Times New Roman"/>
          <w:i/>
          <w:iCs/>
          <w:sz w:val="24"/>
          <w:szCs w:val="24"/>
        </w:rPr>
        <w:t>(për t’u plotësuar nga ofertuesi)</w:t>
      </w:r>
    </w:p>
    <w:p w14:paraId="2A80BF1D" w14:textId="77777777" w:rsidR="00FA5A9E" w:rsidRPr="00AF755D" w:rsidRDefault="00FA5A9E" w:rsidP="00FA5A9E">
      <w:pPr>
        <w:jc w:val="both"/>
        <w:rPr>
          <w:rFonts w:ascii="Times New Roman" w:hAnsi="Times New Roman"/>
          <w:i/>
          <w:iCs/>
          <w:sz w:val="24"/>
          <w:szCs w:val="24"/>
        </w:rPr>
      </w:pPr>
    </w:p>
    <w:p w14:paraId="283073BC"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65D4AF9D" w14:textId="77777777" w:rsidR="00FA5A9E" w:rsidRPr="00AF755D" w:rsidRDefault="00FA5A9E" w:rsidP="00FA5A9E">
      <w:pPr>
        <w:jc w:val="both"/>
        <w:rPr>
          <w:rFonts w:ascii="Times New Roman" w:hAnsi="Times New Roman"/>
          <w:sz w:val="24"/>
          <w:szCs w:val="24"/>
        </w:rPr>
      </w:pPr>
    </w:p>
    <w:p w14:paraId="2B61FC5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691A7B6E" w14:textId="77777777" w:rsidR="00FA5A9E" w:rsidRPr="00AF755D" w:rsidRDefault="00FA5A9E" w:rsidP="00FA5A9E">
      <w:pPr>
        <w:jc w:val="both"/>
        <w:rPr>
          <w:rFonts w:ascii="Times New Roman" w:hAnsi="Times New Roman"/>
          <w:sz w:val="24"/>
          <w:szCs w:val="24"/>
        </w:rPr>
      </w:pPr>
    </w:p>
    <w:p w14:paraId="37FE2565" w14:textId="77777777" w:rsidR="00FA5A9E" w:rsidRPr="00AF755D" w:rsidRDefault="00FA5A9E" w:rsidP="00FA5A9E">
      <w:pPr>
        <w:jc w:val="both"/>
        <w:rPr>
          <w:rFonts w:ascii="Times New Roman" w:hAnsi="Times New Roman"/>
          <w:sz w:val="24"/>
          <w:szCs w:val="24"/>
        </w:rPr>
      </w:pPr>
    </w:p>
    <w:p w14:paraId="2BED65E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Unë i nënshkruari _____________________, me cilësinë e përfaqësuesit të personit fizik/juridik _______________deklaroj nën përgjegjësinë time personale se:</w:t>
      </w:r>
    </w:p>
    <w:p w14:paraId="4D6A9945" w14:textId="77777777" w:rsidR="00FA5A9E" w:rsidRPr="00AF755D" w:rsidRDefault="00FA5A9E" w:rsidP="00FA5A9E">
      <w:pPr>
        <w:jc w:val="both"/>
        <w:rPr>
          <w:rFonts w:ascii="Times New Roman" w:hAnsi="Times New Roman"/>
          <w:sz w:val="24"/>
          <w:szCs w:val="24"/>
        </w:rPr>
      </w:pPr>
    </w:p>
    <w:p w14:paraId="0D86C3D0" w14:textId="77777777" w:rsidR="00FA5A9E" w:rsidRPr="00AF755D" w:rsidRDefault="00FA5A9E" w:rsidP="00FA5A9E">
      <w:pPr>
        <w:ind w:firstLine="284"/>
        <w:jc w:val="both"/>
        <w:rPr>
          <w:rFonts w:ascii="Times New Roman" w:hAnsi="Times New Roman"/>
          <w:sz w:val="24"/>
          <w:szCs w:val="24"/>
        </w:rPr>
      </w:pPr>
      <w:r w:rsidRPr="00AF755D">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14:paraId="0612AA94" w14:textId="77777777" w:rsidR="00FA5A9E" w:rsidRPr="00AF755D" w:rsidRDefault="00FA5A9E" w:rsidP="00FA5A9E">
      <w:pPr>
        <w:spacing w:line="259" w:lineRule="auto"/>
        <w:jc w:val="both"/>
        <w:rPr>
          <w:rFonts w:ascii="Times New Roman" w:hAnsi="Times New Roman"/>
          <w:sz w:val="24"/>
          <w:szCs w:val="24"/>
        </w:rPr>
      </w:pPr>
    </w:p>
    <w:p w14:paraId="1526A318" w14:textId="77777777" w:rsidR="00FA5A9E" w:rsidRPr="00AF755D" w:rsidRDefault="00FA5A9E" w:rsidP="00FA5A9E">
      <w:pPr>
        <w:jc w:val="both"/>
        <w:rPr>
          <w:rFonts w:ascii="Times New Roman" w:hAnsi="Times New Roman"/>
          <w:sz w:val="24"/>
          <w:szCs w:val="24"/>
        </w:rPr>
      </w:pPr>
    </w:p>
    <w:p w14:paraId="064B937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14:paraId="1C64AAC6" w14:textId="77777777" w:rsidR="00FA5A9E" w:rsidRPr="00AF755D" w:rsidRDefault="00FA5A9E" w:rsidP="00FA5A9E">
      <w:pPr>
        <w:jc w:val="both"/>
        <w:rPr>
          <w:rFonts w:ascii="Times New Roman" w:hAnsi="Times New Roman"/>
          <w:sz w:val="24"/>
          <w:szCs w:val="24"/>
        </w:rPr>
      </w:pPr>
    </w:p>
    <w:p w14:paraId="5CF83B67" w14:textId="77777777" w:rsidR="00FA5A9E" w:rsidRPr="00AF755D" w:rsidRDefault="00FA5A9E" w:rsidP="00FA5A9E">
      <w:pPr>
        <w:jc w:val="both"/>
        <w:rPr>
          <w:rFonts w:ascii="Times New Roman" w:hAnsi="Times New Roman"/>
          <w:sz w:val="24"/>
          <w:szCs w:val="24"/>
        </w:rPr>
      </w:pPr>
    </w:p>
    <w:p w14:paraId="3A0BD79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Data e dorëzimit të deklaratës  ________________</w:t>
      </w:r>
    </w:p>
    <w:p w14:paraId="735A1796" w14:textId="77777777" w:rsidR="00FA5A9E" w:rsidRPr="00AF755D" w:rsidRDefault="00FA5A9E" w:rsidP="00FA5A9E">
      <w:pPr>
        <w:jc w:val="both"/>
        <w:rPr>
          <w:rFonts w:ascii="Times New Roman" w:hAnsi="Times New Roman"/>
          <w:sz w:val="24"/>
          <w:szCs w:val="24"/>
        </w:rPr>
      </w:pPr>
    </w:p>
    <w:p w14:paraId="6247D8F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Emri,   Mbiemri,   Nënshkrimi  </w:t>
      </w:r>
    </w:p>
    <w:p w14:paraId="795C59B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____________________________</w:t>
      </w:r>
    </w:p>
    <w:p w14:paraId="66EAD2B1" w14:textId="77777777" w:rsidR="00FA5A9E" w:rsidRPr="00AF755D" w:rsidRDefault="00FA5A9E" w:rsidP="00FA5A9E">
      <w:pPr>
        <w:jc w:val="both"/>
        <w:rPr>
          <w:rFonts w:ascii="Times New Roman" w:hAnsi="Times New Roman"/>
          <w:sz w:val="24"/>
          <w:szCs w:val="24"/>
        </w:rPr>
      </w:pPr>
    </w:p>
    <w:p w14:paraId="59A1AB0A" w14:textId="77777777" w:rsidR="00FA5A9E" w:rsidRPr="00AF755D" w:rsidRDefault="00FA5A9E" w:rsidP="00FA5A9E">
      <w:pPr>
        <w:jc w:val="both"/>
        <w:rPr>
          <w:rFonts w:ascii="Times New Roman" w:hAnsi="Times New Roman"/>
          <w:sz w:val="24"/>
          <w:szCs w:val="24"/>
        </w:rPr>
      </w:pPr>
    </w:p>
    <w:p w14:paraId="2A2B7733"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Vula</w:t>
      </w:r>
    </w:p>
    <w:p w14:paraId="6088ADD3" w14:textId="77777777" w:rsidR="00FA5A9E" w:rsidRPr="00AF755D" w:rsidRDefault="00FA5A9E" w:rsidP="00FA5A9E">
      <w:pPr>
        <w:jc w:val="both"/>
        <w:rPr>
          <w:rFonts w:ascii="Times New Roman" w:hAnsi="Times New Roman"/>
          <w:b/>
          <w:bCs/>
          <w:sz w:val="24"/>
          <w:szCs w:val="24"/>
        </w:rPr>
      </w:pPr>
    </w:p>
    <w:p w14:paraId="768170BC" w14:textId="77777777" w:rsidR="00FA5A9E" w:rsidRPr="00AF755D" w:rsidRDefault="00FA5A9E" w:rsidP="00FA5A9E">
      <w:pPr>
        <w:pStyle w:val="Paragrafi"/>
        <w:ind w:firstLine="0"/>
        <w:rPr>
          <w:rFonts w:ascii="Times New Roman" w:hAnsi="Times New Roman"/>
          <w:sz w:val="24"/>
          <w:szCs w:val="24"/>
          <w:lang w:val="sq-AL"/>
        </w:rPr>
      </w:pPr>
    </w:p>
    <w:p w14:paraId="5ECECA84" w14:textId="77777777" w:rsidR="00FA5A9E" w:rsidRPr="00AF755D" w:rsidRDefault="00FA5A9E" w:rsidP="00FA5A9E">
      <w:pPr>
        <w:pStyle w:val="Paragrafi"/>
        <w:rPr>
          <w:rFonts w:ascii="Times New Roman" w:hAnsi="Times New Roman"/>
          <w:sz w:val="24"/>
          <w:szCs w:val="24"/>
          <w:lang w:val="sq-AL"/>
        </w:rPr>
      </w:pPr>
    </w:p>
    <w:p w14:paraId="3E3C0B49" w14:textId="77777777" w:rsidR="00FA5A9E" w:rsidRPr="00AF755D" w:rsidRDefault="00FA5A9E" w:rsidP="00FA5A9E">
      <w:pPr>
        <w:jc w:val="both"/>
        <w:rPr>
          <w:rFonts w:ascii="Times New Roman" w:hAnsi="Times New Roman"/>
          <w:b/>
          <w:bCs/>
          <w:sz w:val="24"/>
          <w:szCs w:val="24"/>
          <w:u w:val="single"/>
        </w:rPr>
      </w:pPr>
    </w:p>
    <w:p w14:paraId="2089C77D" w14:textId="77777777" w:rsidR="00FA5A9E" w:rsidRPr="00AF755D" w:rsidRDefault="00FA5A9E" w:rsidP="00FA5A9E">
      <w:pPr>
        <w:jc w:val="both"/>
        <w:rPr>
          <w:rFonts w:ascii="Times New Roman" w:hAnsi="Times New Roman"/>
          <w:b/>
          <w:bCs/>
          <w:sz w:val="24"/>
          <w:szCs w:val="24"/>
          <w:u w:val="single"/>
        </w:rPr>
      </w:pPr>
    </w:p>
    <w:p w14:paraId="60B6C353" w14:textId="77777777" w:rsidR="00FA5A9E" w:rsidRPr="00AF755D" w:rsidRDefault="00FA5A9E" w:rsidP="00FA5A9E">
      <w:pPr>
        <w:jc w:val="both"/>
        <w:rPr>
          <w:rFonts w:ascii="Times New Roman" w:hAnsi="Times New Roman"/>
          <w:b/>
          <w:bCs/>
          <w:sz w:val="24"/>
          <w:szCs w:val="24"/>
          <w:u w:val="single"/>
        </w:rPr>
      </w:pPr>
    </w:p>
    <w:p w14:paraId="5E703AD7" w14:textId="77777777" w:rsidR="00FA5A9E" w:rsidRPr="00AF755D" w:rsidRDefault="00FA5A9E" w:rsidP="00FA5A9E">
      <w:pPr>
        <w:jc w:val="both"/>
        <w:rPr>
          <w:rFonts w:ascii="Times New Roman" w:hAnsi="Times New Roman"/>
          <w:b/>
          <w:bCs/>
          <w:sz w:val="24"/>
          <w:szCs w:val="24"/>
          <w:u w:val="single"/>
        </w:rPr>
      </w:pPr>
    </w:p>
    <w:p w14:paraId="128E3555" w14:textId="77777777" w:rsidR="00FA5A9E" w:rsidRPr="00AF755D" w:rsidRDefault="00FA5A9E" w:rsidP="00FA5A9E">
      <w:pPr>
        <w:jc w:val="both"/>
        <w:rPr>
          <w:rFonts w:ascii="Times New Roman" w:hAnsi="Times New Roman"/>
          <w:b/>
          <w:bCs/>
          <w:sz w:val="24"/>
          <w:szCs w:val="24"/>
          <w:u w:val="single"/>
        </w:rPr>
      </w:pPr>
    </w:p>
    <w:p w14:paraId="74A0AE94" w14:textId="77777777" w:rsidR="00FA5A9E" w:rsidRPr="00AF755D" w:rsidRDefault="00FA5A9E" w:rsidP="00FA5A9E">
      <w:pPr>
        <w:jc w:val="both"/>
        <w:rPr>
          <w:rFonts w:ascii="Times New Roman" w:hAnsi="Times New Roman"/>
          <w:b/>
          <w:bCs/>
          <w:sz w:val="24"/>
          <w:szCs w:val="24"/>
          <w:u w:val="single"/>
        </w:rPr>
      </w:pPr>
    </w:p>
    <w:p w14:paraId="53566684" w14:textId="77777777" w:rsidR="00FA5A9E" w:rsidRPr="00AF755D" w:rsidRDefault="00FA5A9E" w:rsidP="00FA5A9E">
      <w:pPr>
        <w:jc w:val="both"/>
        <w:rPr>
          <w:rFonts w:ascii="Times New Roman" w:hAnsi="Times New Roman"/>
          <w:sz w:val="24"/>
          <w:szCs w:val="24"/>
        </w:rPr>
      </w:pPr>
    </w:p>
    <w:p w14:paraId="34A7AE72" w14:textId="77777777" w:rsidR="00FA5A9E" w:rsidRPr="00AF755D" w:rsidRDefault="00FA5A9E" w:rsidP="00FA5A9E">
      <w:pPr>
        <w:jc w:val="both"/>
        <w:rPr>
          <w:rFonts w:ascii="Times New Roman" w:hAnsi="Times New Roman"/>
          <w:sz w:val="24"/>
          <w:szCs w:val="24"/>
        </w:rPr>
      </w:pPr>
    </w:p>
    <w:p w14:paraId="1FDC12C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8</w:t>
      </w:r>
    </w:p>
    <w:p w14:paraId="58C8003A"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DEKLARATË PËR PARAQITJE OFERTE TE PAVARUR</w:t>
      </w:r>
    </w:p>
    <w:p w14:paraId="0BBD9EEB" w14:textId="77777777" w:rsidR="00FA5A9E" w:rsidRPr="00AF755D" w:rsidRDefault="00FA5A9E" w:rsidP="00FA5A9E">
      <w:pPr>
        <w:jc w:val="both"/>
        <w:rPr>
          <w:rFonts w:ascii="Times New Roman" w:hAnsi="Times New Roman"/>
          <w:b/>
          <w:bCs/>
          <w:sz w:val="24"/>
          <w:szCs w:val="24"/>
        </w:rPr>
      </w:pPr>
    </w:p>
    <w:p w14:paraId="04865BCA"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Ofertuesi pjesëmarrës në procedurën e konkurrimit publik ___________________________</w:t>
      </w:r>
    </w:p>
    <w:p w14:paraId="317C13A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Institucioni____________________________________</w:t>
      </w:r>
    </w:p>
    <w:p w14:paraId="0009A04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Data e zhvillimit të konkurrimit publik:_____/_____/________ </w:t>
      </w:r>
    </w:p>
    <w:p w14:paraId="0C571572"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Objekti ____________________________________________________________________</w:t>
      </w:r>
    </w:p>
    <w:p w14:paraId="03DE72B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Fond limit: __________________.</w:t>
      </w:r>
    </w:p>
    <w:p w14:paraId="07E45FE6" w14:textId="77777777" w:rsidR="00FA5A9E" w:rsidRPr="00AF755D" w:rsidRDefault="00FA5A9E" w:rsidP="00FA5A9E">
      <w:pPr>
        <w:jc w:val="both"/>
        <w:rPr>
          <w:rFonts w:ascii="Times New Roman" w:hAnsi="Times New Roman"/>
          <w:sz w:val="24"/>
          <w:szCs w:val="24"/>
        </w:rPr>
      </w:pPr>
    </w:p>
    <w:p w14:paraId="5F3FB46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garantoj se deklaratat e mëposhtme janë të vërteta dhe të  plota  në çdo aspekt:</w:t>
      </w:r>
    </w:p>
    <w:p w14:paraId="29F9478E" w14:textId="77777777" w:rsidR="00FA5A9E" w:rsidRPr="00AF755D" w:rsidRDefault="00FA5A9E" w:rsidP="00FA5A9E">
      <w:pPr>
        <w:jc w:val="both"/>
        <w:rPr>
          <w:rFonts w:ascii="Times New Roman" w:hAnsi="Times New Roman"/>
          <w:sz w:val="24"/>
          <w:szCs w:val="24"/>
        </w:rPr>
      </w:pPr>
    </w:p>
    <w:p w14:paraId="5B3ADC50"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Kam lexuar dhe kuptuar përmbajtjen e kësaj Deklarate;</w:t>
      </w:r>
    </w:p>
    <w:p w14:paraId="7C22DF12" w14:textId="77777777" w:rsidR="00FA5A9E" w:rsidRPr="00AF755D" w:rsidRDefault="00FA5A9E" w:rsidP="00FA5A9E">
      <w:pPr>
        <w:jc w:val="both"/>
        <w:rPr>
          <w:rFonts w:ascii="Times New Roman" w:hAnsi="Times New Roman"/>
          <w:sz w:val="24"/>
          <w:szCs w:val="24"/>
        </w:rPr>
      </w:pPr>
    </w:p>
    <w:p w14:paraId="60D4B8F6"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Kuptoj që oferta e paraqitur do të s’kualifikohet dhe/ose përjashtohet nga pjesëmarrja , nëse kjo Deklaratë vërtetohet se nuk është e  plotë dhe / ose e saktë në çdo aspekt;</w:t>
      </w:r>
    </w:p>
    <w:p w14:paraId="5BC8A648" w14:textId="77777777" w:rsidR="00FA5A9E" w:rsidRPr="00AF755D" w:rsidRDefault="00FA5A9E" w:rsidP="00FA5A9E">
      <w:pPr>
        <w:jc w:val="both"/>
        <w:rPr>
          <w:rFonts w:ascii="Times New Roman" w:hAnsi="Times New Roman"/>
          <w:sz w:val="24"/>
          <w:szCs w:val="24"/>
        </w:rPr>
      </w:pPr>
    </w:p>
    <w:p w14:paraId="3BA00E18"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Unë jam i autorizuar nga Ofertuesi të firmos këtë Deklaratë dhe të paraqes ofertë në interes të ofertuesit (nëse eshte person i autorizuar nga ofertuesi)</w:t>
      </w:r>
    </w:p>
    <w:p w14:paraId="064984D1" w14:textId="77777777" w:rsidR="00FA5A9E" w:rsidRPr="00AF755D" w:rsidRDefault="00FA5A9E" w:rsidP="00FA5A9E">
      <w:pPr>
        <w:jc w:val="both"/>
        <w:rPr>
          <w:rFonts w:ascii="Times New Roman" w:hAnsi="Times New Roman"/>
          <w:sz w:val="24"/>
          <w:szCs w:val="24"/>
        </w:rPr>
      </w:pPr>
    </w:p>
    <w:p w14:paraId="4D78EE16"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Për qëllim të kësaj deklarate dhe ofertës së paraqitur, unë kuptoj që fjala “konkurrentë” nënkupton çdo ofertues tjetër, të ndryshëm  nga Ofertuesi, të paraqitur ose jo si bashkim subjektesh, që:</w:t>
      </w:r>
    </w:p>
    <w:p w14:paraId="3352A99E" w14:textId="77777777" w:rsidR="00FA5A9E" w:rsidRPr="00AF755D" w:rsidRDefault="00FA5A9E" w:rsidP="00FA5A9E">
      <w:pPr>
        <w:jc w:val="both"/>
        <w:rPr>
          <w:rFonts w:ascii="Times New Roman" w:hAnsi="Times New Roman"/>
          <w:sz w:val="24"/>
          <w:szCs w:val="24"/>
        </w:rPr>
      </w:pPr>
    </w:p>
    <w:p w14:paraId="0541F442" w14:textId="77777777" w:rsidR="00FA5A9E" w:rsidRPr="00AF755D" w:rsidRDefault="00FA5A9E" w:rsidP="00FA5A9E">
      <w:pPr>
        <w:pStyle w:val="ListParagraph"/>
        <w:numPr>
          <w:ilvl w:val="0"/>
          <w:numId w:val="18"/>
        </w:numPr>
        <w:ind w:left="360"/>
        <w:jc w:val="both"/>
        <w:rPr>
          <w:rFonts w:ascii="Times New Roman" w:hAnsi="Times New Roman"/>
          <w:sz w:val="24"/>
          <w:szCs w:val="24"/>
        </w:rPr>
      </w:pPr>
      <w:r w:rsidRPr="00AF755D">
        <w:rPr>
          <w:rFonts w:ascii="Times New Roman" w:hAnsi="Times New Roman"/>
          <w:sz w:val="24"/>
          <w:szCs w:val="24"/>
        </w:rPr>
        <w:t>paraqesin një ofertë në përgjigje të Njoftimit për konkurrimin Publik, të bërë nga institucioni;</w:t>
      </w:r>
    </w:p>
    <w:p w14:paraId="4E4443FE" w14:textId="77777777" w:rsidR="00FA5A9E" w:rsidRPr="00AF755D" w:rsidRDefault="00FA5A9E" w:rsidP="00FA5A9E">
      <w:pPr>
        <w:pStyle w:val="ListParagraph"/>
        <w:numPr>
          <w:ilvl w:val="0"/>
          <w:numId w:val="18"/>
        </w:numPr>
        <w:ind w:left="360"/>
        <w:jc w:val="both"/>
        <w:rPr>
          <w:rFonts w:ascii="Times New Roman" w:hAnsi="Times New Roman"/>
          <w:sz w:val="24"/>
          <w:szCs w:val="24"/>
        </w:rPr>
      </w:pPr>
      <w:r w:rsidRPr="00AF755D">
        <w:rPr>
          <w:rFonts w:ascii="Times New Roman" w:hAnsi="Times New Roman"/>
          <w:sz w:val="24"/>
          <w:szCs w:val="24"/>
        </w:rPr>
        <w:t>është një ofertues potencial, i cili bazuar në kualifikimin, aftësitë ose përvojat e tij, mundet të dorëzojë një ofertë në përgjigje, të Njoftimit për konkurrimin Publik</w:t>
      </w:r>
    </w:p>
    <w:p w14:paraId="2BF15412" w14:textId="77777777" w:rsidR="00FA5A9E" w:rsidRPr="00AF755D" w:rsidRDefault="00FA5A9E" w:rsidP="00FA5A9E">
      <w:pPr>
        <w:jc w:val="both"/>
        <w:rPr>
          <w:rFonts w:ascii="Times New Roman" w:hAnsi="Times New Roman"/>
          <w:sz w:val="24"/>
          <w:szCs w:val="24"/>
        </w:rPr>
      </w:pPr>
    </w:p>
    <w:p w14:paraId="6433067C"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lastRenderedPageBreak/>
        <w:t xml:space="preserve">Ofertuesi deklaron se ka përgatitur ofertën e tij në mënyrë të pavarur, pa u konsultuar, pa komunikuar dhe pa bërë marrëveshje apo pa rënë dakord me asnjë ofertues  tjetër konkurrent;                                                  </w:t>
      </w:r>
    </w:p>
    <w:p w14:paraId="148CBBFC" w14:textId="77777777" w:rsidR="00FA5A9E" w:rsidRPr="00AF755D" w:rsidRDefault="00FA5A9E" w:rsidP="00FA5A9E">
      <w:pPr>
        <w:jc w:val="both"/>
        <w:rPr>
          <w:rFonts w:ascii="Times New Roman" w:hAnsi="Times New Roman"/>
          <w:b/>
          <w:bCs/>
          <w:sz w:val="24"/>
          <w:szCs w:val="24"/>
        </w:rPr>
      </w:pPr>
    </w:p>
    <w:p w14:paraId="76146C77"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Në veçanti, pa kufizuar paragrafët 5, të përmendur më lart, nuk ka pasur konsultime, komunikime, kontratë apo marrëveshje me ndonjë konkurrent në lidhje me:</w:t>
      </w:r>
    </w:p>
    <w:p w14:paraId="0891FABC" w14:textId="77777777" w:rsidR="00FA5A9E" w:rsidRPr="00AF755D" w:rsidRDefault="00FA5A9E" w:rsidP="00FA5A9E">
      <w:pPr>
        <w:pStyle w:val="ListParagraph"/>
        <w:numPr>
          <w:ilvl w:val="0"/>
          <w:numId w:val="17"/>
        </w:numPr>
        <w:ind w:left="720"/>
        <w:jc w:val="both"/>
        <w:rPr>
          <w:rFonts w:ascii="Times New Roman" w:hAnsi="Times New Roman"/>
          <w:sz w:val="24"/>
          <w:szCs w:val="24"/>
        </w:rPr>
      </w:pPr>
      <w:r w:rsidRPr="00AF755D">
        <w:rPr>
          <w:rFonts w:ascii="Times New Roman" w:hAnsi="Times New Roman"/>
          <w:sz w:val="24"/>
          <w:szCs w:val="24"/>
        </w:rPr>
        <w:t xml:space="preserve">çmimet ; </w:t>
      </w:r>
    </w:p>
    <w:p w14:paraId="634CA82E" w14:textId="77777777" w:rsidR="00FA5A9E" w:rsidRPr="00AF755D" w:rsidRDefault="00FA5A9E" w:rsidP="00FA5A9E">
      <w:pPr>
        <w:pStyle w:val="ListParagraph"/>
        <w:numPr>
          <w:ilvl w:val="0"/>
          <w:numId w:val="17"/>
        </w:numPr>
        <w:ind w:left="720"/>
        <w:jc w:val="both"/>
        <w:rPr>
          <w:rFonts w:ascii="Times New Roman" w:hAnsi="Times New Roman"/>
          <w:sz w:val="24"/>
          <w:szCs w:val="24"/>
        </w:rPr>
      </w:pPr>
      <w:r w:rsidRPr="00AF755D">
        <w:rPr>
          <w:rFonts w:ascii="Times New Roman" w:hAnsi="Times New Roman"/>
          <w:sz w:val="24"/>
          <w:szCs w:val="24"/>
        </w:rPr>
        <w:t>metodat, faktorët ose formulat e përdorura për llogaritjen e çmimit;</w:t>
      </w:r>
    </w:p>
    <w:p w14:paraId="0EDCDB29" w14:textId="77777777" w:rsidR="00FA5A9E" w:rsidRPr="00AF755D" w:rsidRDefault="00FA5A9E" w:rsidP="00FA5A9E">
      <w:pPr>
        <w:pStyle w:val="ListParagraph"/>
        <w:numPr>
          <w:ilvl w:val="0"/>
          <w:numId w:val="17"/>
        </w:numPr>
        <w:ind w:left="720"/>
        <w:jc w:val="both"/>
        <w:rPr>
          <w:rFonts w:ascii="Times New Roman" w:hAnsi="Times New Roman"/>
          <w:sz w:val="24"/>
          <w:szCs w:val="24"/>
        </w:rPr>
      </w:pPr>
      <w:r w:rsidRPr="00AF755D">
        <w:rPr>
          <w:rFonts w:ascii="Times New Roman" w:hAnsi="Times New Roman"/>
          <w:sz w:val="24"/>
          <w:szCs w:val="24"/>
        </w:rPr>
        <w:t>qëllimin apo vendimin për të paraqitur apo jo një ofertë; ose,</w:t>
      </w:r>
    </w:p>
    <w:p w14:paraId="49D05D54" w14:textId="77777777" w:rsidR="00FA5A9E" w:rsidRPr="00AF755D" w:rsidRDefault="00FA5A9E" w:rsidP="00FA5A9E">
      <w:pPr>
        <w:pStyle w:val="ListParagraph"/>
        <w:numPr>
          <w:ilvl w:val="0"/>
          <w:numId w:val="17"/>
        </w:numPr>
        <w:ind w:left="720"/>
        <w:jc w:val="both"/>
        <w:rPr>
          <w:rFonts w:ascii="Times New Roman" w:hAnsi="Times New Roman"/>
          <w:sz w:val="24"/>
          <w:szCs w:val="24"/>
        </w:rPr>
      </w:pPr>
      <w:r w:rsidRPr="00AF755D">
        <w:rPr>
          <w:rFonts w:ascii="Times New Roman" w:hAnsi="Times New Roman"/>
          <w:sz w:val="24"/>
          <w:szCs w:val="24"/>
        </w:rPr>
        <w:t>paraqitjen e një oferte që nuk i plotëson specifikimet e kërkesës për ofertë.</w:t>
      </w:r>
    </w:p>
    <w:p w14:paraId="59994A83" w14:textId="77777777" w:rsidR="00FA5A9E" w:rsidRPr="00AF755D" w:rsidRDefault="00FA5A9E" w:rsidP="00FA5A9E">
      <w:pPr>
        <w:jc w:val="both"/>
        <w:rPr>
          <w:rFonts w:ascii="Times New Roman" w:hAnsi="Times New Roman"/>
          <w:b/>
          <w:bCs/>
          <w:sz w:val="24"/>
          <w:szCs w:val="24"/>
        </w:rPr>
      </w:pPr>
    </w:p>
    <w:p w14:paraId="68CC6C1D"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Përveç kësaj, nuk ka pasur konsultime, komunikime, marrëveshje apo kontrata me ndonjë konkurrent në lidhje me cilësinë, sasinë, specifikimet apo dërgesa të veçanta të produkteve apo punimeve të cilat lidhen me konkurrimin në fjalë.</w:t>
      </w:r>
    </w:p>
    <w:p w14:paraId="055C7D4A" w14:textId="77777777" w:rsidR="00FA5A9E" w:rsidRPr="00AF755D" w:rsidRDefault="00FA5A9E" w:rsidP="00FA5A9E">
      <w:pPr>
        <w:jc w:val="both"/>
        <w:rPr>
          <w:rFonts w:ascii="Times New Roman" w:hAnsi="Times New Roman"/>
          <w:sz w:val="24"/>
          <w:szCs w:val="24"/>
        </w:rPr>
      </w:pPr>
    </w:p>
    <w:p w14:paraId="483F30D0" w14:textId="77777777" w:rsidR="00FA5A9E" w:rsidRPr="00AF755D" w:rsidRDefault="00FA5A9E" w:rsidP="00FA5A9E">
      <w:pPr>
        <w:pStyle w:val="ListParagraph"/>
        <w:numPr>
          <w:ilvl w:val="0"/>
          <w:numId w:val="19"/>
        </w:numPr>
        <w:ind w:left="360"/>
        <w:jc w:val="both"/>
        <w:rPr>
          <w:rFonts w:ascii="Times New Roman" w:hAnsi="Times New Roman"/>
          <w:sz w:val="24"/>
          <w:szCs w:val="24"/>
        </w:rPr>
      </w:pPr>
      <w:r w:rsidRPr="00AF755D">
        <w:rPr>
          <w:rFonts w:ascii="Times New Roman" w:hAnsi="Times New Roman"/>
          <w:sz w:val="24"/>
          <w:szCs w:val="24"/>
        </w:rPr>
        <w:t>Kushtet e ofertës nuk u janë bërë të njohura dhe as nuk do t’u bëhen të njohura, me qëllim, nga Ofertuesi konkurrentëve të tjerë, në çdo mënyrë qoftë, para datës dhe kohës së hapjes të ofertave.</w:t>
      </w:r>
    </w:p>
    <w:p w14:paraId="3B40667E" w14:textId="77777777" w:rsidR="00FA5A9E" w:rsidRPr="00AF755D" w:rsidRDefault="00FA5A9E" w:rsidP="00FA5A9E">
      <w:pPr>
        <w:jc w:val="both"/>
        <w:rPr>
          <w:rFonts w:ascii="Times New Roman" w:hAnsi="Times New Roman"/>
          <w:sz w:val="24"/>
          <w:szCs w:val="24"/>
        </w:rPr>
      </w:pPr>
    </w:p>
    <w:p w14:paraId="30A8BBD4" w14:textId="77777777" w:rsidR="00FA5A9E" w:rsidRPr="00AF755D" w:rsidRDefault="00FA5A9E" w:rsidP="00FA5A9E">
      <w:pPr>
        <w:jc w:val="both"/>
        <w:rPr>
          <w:rFonts w:ascii="Times New Roman" w:hAnsi="Times New Roman"/>
          <w:sz w:val="24"/>
          <w:szCs w:val="24"/>
        </w:rPr>
      </w:pPr>
    </w:p>
    <w:p w14:paraId="543A7581"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________________________________________________________________</w:t>
      </w:r>
    </w:p>
    <w:p w14:paraId="61BAA642"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(Emri dhe Firma e Personit të Autorizuar për Përfaqësim të Ofertuesit)</w:t>
      </w:r>
    </w:p>
    <w:p w14:paraId="50892E5B" w14:textId="77777777" w:rsidR="00FA5A9E" w:rsidRPr="00AF755D" w:rsidRDefault="00FA5A9E" w:rsidP="00FA5A9E">
      <w:pPr>
        <w:jc w:val="both"/>
        <w:rPr>
          <w:rFonts w:ascii="Times New Roman" w:hAnsi="Times New Roman"/>
          <w:sz w:val="24"/>
          <w:szCs w:val="24"/>
        </w:rPr>
      </w:pPr>
    </w:p>
    <w:p w14:paraId="39C446F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 _________________                                                   Data ______/______/__________</w:t>
      </w:r>
    </w:p>
    <w:p w14:paraId="39E3D091"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(Titulli sipas pozicionit në punë)                                         </w:t>
      </w:r>
    </w:p>
    <w:p w14:paraId="73C52C28" w14:textId="77777777" w:rsidR="00FA5A9E" w:rsidRPr="00AF755D" w:rsidRDefault="00FA5A9E" w:rsidP="00FA5A9E">
      <w:pPr>
        <w:jc w:val="both"/>
        <w:rPr>
          <w:rFonts w:ascii="Times New Roman" w:hAnsi="Times New Roman"/>
          <w:sz w:val="24"/>
          <w:szCs w:val="24"/>
        </w:rPr>
      </w:pPr>
    </w:p>
    <w:p w14:paraId="6E3BE06E" w14:textId="77777777" w:rsidR="00FA5A9E" w:rsidRPr="00AF755D" w:rsidRDefault="00FA5A9E" w:rsidP="00FA5A9E">
      <w:pPr>
        <w:pStyle w:val="Paragrafi"/>
        <w:rPr>
          <w:rFonts w:ascii="Times New Roman" w:hAnsi="Times New Roman"/>
          <w:sz w:val="24"/>
          <w:szCs w:val="24"/>
          <w:lang w:val="sq-AL"/>
        </w:rPr>
      </w:pPr>
    </w:p>
    <w:p w14:paraId="0A1DDD5E" w14:textId="77777777" w:rsidR="00FA5A9E" w:rsidRPr="00AF755D" w:rsidRDefault="00FA5A9E" w:rsidP="00FA5A9E">
      <w:pPr>
        <w:pStyle w:val="Paragrafi"/>
        <w:rPr>
          <w:rFonts w:ascii="Times New Roman" w:hAnsi="Times New Roman"/>
          <w:sz w:val="24"/>
          <w:szCs w:val="24"/>
          <w:lang w:val="sq-AL"/>
        </w:rPr>
      </w:pPr>
    </w:p>
    <w:p w14:paraId="36C206F0" w14:textId="77777777" w:rsidR="00FA5A9E" w:rsidRPr="00AF755D" w:rsidRDefault="00FA5A9E" w:rsidP="00FA5A9E">
      <w:pPr>
        <w:jc w:val="both"/>
        <w:rPr>
          <w:rFonts w:ascii="Times New Roman" w:hAnsi="Times New Roman"/>
          <w:sz w:val="24"/>
          <w:szCs w:val="24"/>
        </w:rPr>
      </w:pPr>
    </w:p>
    <w:p w14:paraId="4C90E9F9" w14:textId="77777777" w:rsidR="00FA5A9E" w:rsidRPr="00AF755D" w:rsidRDefault="00FA5A9E" w:rsidP="00FA5A9E">
      <w:pPr>
        <w:jc w:val="both"/>
        <w:rPr>
          <w:rFonts w:ascii="Times New Roman" w:hAnsi="Times New Roman"/>
          <w:sz w:val="24"/>
          <w:szCs w:val="24"/>
        </w:rPr>
      </w:pPr>
    </w:p>
    <w:p w14:paraId="6E6CC58E" w14:textId="77777777" w:rsidR="00FA5A9E" w:rsidRPr="00AF755D" w:rsidRDefault="00FA5A9E" w:rsidP="00FA5A9E">
      <w:pPr>
        <w:jc w:val="both"/>
        <w:rPr>
          <w:rFonts w:ascii="Times New Roman" w:hAnsi="Times New Roman"/>
          <w:sz w:val="24"/>
          <w:szCs w:val="24"/>
        </w:rPr>
      </w:pPr>
    </w:p>
    <w:p w14:paraId="5DE3B91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9</w:t>
      </w:r>
    </w:p>
    <w:p w14:paraId="0440A5C3"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DEKLARATË MBI  KRITERET E PËRGJITHSHME</w:t>
      </w:r>
    </w:p>
    <w:p w14:paraId="3F23EDBA" w14:textId="77777777" w:rsidR="00FA5A9E" w:rsidRPr="00AF755D" w:rsidRDefault="00FA5A9E" w:rsidP="00FA5A9E">
      <w:pPr>
        <w:jc w:val="both"/>
        <w:rPr>
          <w:rFonts w:ascii="Times New Roman" w:hAnsi="Times New Roman"/>
          <w:b/>
          <w:bCs/>
          <w:sz w:val="24"/>
          <w:szCs w:val="24"/>
        </w:rPr>
      </w:pPr>
    </w:p>
    <w:p w14:paraId="6063C1C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Ofertuesi pjesëmarrës në procedurën e konkurrimit publik ___________________________</w:t>
      </w:r>
    </w:p>
    <w:p w14:paraId="6E0DB48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Institicioni__________________________________________________________________Data e zhvillimit të konkurrimit publik:_____/_____/________ </w:t>
      </w:r>
    </w:p>
    <w:p w14:paraId="1ED3729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Objekti ____________________________________________________________________</w:t>
      </w:r>
    </w:p>
    <w:p w14:paraId="30DFD2B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Fond limit: __________________.</w:t>
      </w:r>
    </w:p>
    <w:p w14:paraId="15A37161" w14:textId="77777777" w:rsidR="00FA5A9E" w:rsidRPr="00AF755D" w:rsidRDefault="00FA5A9E" w:rsidP="00FA5A9E">
      <w:pPr>
        <w:jc w:val="both"/>
        <w:rPr>
          <w:rFonts w:ascii="Times New Roman" w:hAnsi="Times New Roman"/>
          <w:sz w:val="24"/>
          <w:szCs w:val="24"/>
        </w:rPr>
      </w:pPr>
    </w:p>
    <w:p w14:paraId="3A4140E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14:paraId="74629269" w14:textId="77777777" w:rsidR="00FA5A9E" w:rsidRPr="00AF755D" w:rsidRDefault="00FA5A9E" w:rsidP="00FA5A9E">
      <w:pPr>
        <w:jc w:val="both"/>
        <w:rPr>
          <w:rFonts w:ascii="Times New Roman" w:hAnsi="Times New Roman"/>
          <w:sz w:val="24"/>
          <w:szCs w:val="24"/>
        </w:rPr>
      </w:pPr>
    </w:p>
    <w:p w14:paraId="0497B977" w14:textId="77777777" w:rsidR="00FA5A9E" w:rsidRPr="00AF755D" w:rsidRDefault="00FA5A9E" w:rsidP="00FA5A9E">
      <w:pPr>
        <w:pStyle w:val="ListParagraph"/>
        <w:numPr>
          <w:ilvl w:val="0"/>
          <w:numId w:val="16"/>
        </w:numPr>
        <w:jc w:val="both"/>
        <w:rPr>
          <w:rFonts w:ascii="Times New Roman" w:hAnsi="Times New Roman"/>
          <w:sz w:val="24"/>
          <w:szCs w:val="24"/>
        </w:rPr>
      </w:pPr>
      <w:r w:rsidRPr="00AF755D">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14:paraId="4BB2AC53" w14:textId="77777777" w:rsidR="00FA5A9E" w:rsidRPr="00AF755D" w:rsidRDefault="00FA5A9E" w:rsidP="00FA5A9E">
      <w:pPr>
        <w:pStyle w:val="ListParagraph"/>
        <w:numPr>
          <w:ilvl w:val="0"/>
          <w:numId w:val="16"/>
        </w:numPr>
        <w:spacing w:line="259" w:lineRule="auto"/>
        <w:jc w:val="both"/>
        <w:rPr>
          <w:rFonts w:ascii="Times New Roman" w:hAnsi="Times New Roman"/>
          <w:sz w:val="24"/>
          <w:szCs w:val="24"/>
        </w:rPr>
      </w:pPr>
      <w:r w:rsidRPr="00AF755D">
        <w:rPr>
          <w:rFonts w:ascii="Times New Roman" w:hAnsi="Times New Roman"/>
          <w:sz w:val="24"/>
          <w:szCs w:val="24"/>
        </w:rPr>
        <w:t>Ofertuesi ____________________ nuk është dënuar për ndonjë vepër penale apo për vepra që lidhen me veprimtarinë profesionale, me vendim të formës së prerë.</w:t>
      </w:r>
    </w:p>
    <w:p w14:paraId="2089B86E" w14:textId="77777777" w:rsidR="00FA5A9E" w:rsidRPr="00AF755D" w:rsidRDefault="00FA5A9E" w:rsidP="00FA5A9E">
      <w:pPr>
        <w:pStyle w:val="ListParagraph"/>
        <w:numPr>
          <w:ilvl w:val="0"/>
          <w:numId w:val="16"/>
        </w:numPr>
        <w:jc w:val="both"/>
        <w:rPr>
          <w:rFonts w:ascii="Times New Roman" w:hAnsi="Times New Roman"/>
          <w:sz w:val="24"/>
          <w:szCs w:val="24"/>
        </w:rPr>
      </w:pPr>
      <w:r w:rsidRPr="00AF755D">
        <w:rPr>
          <w:rFonts w:ascii="Times New Roman" w:hAnsi="Times New Roman"/>
          <w:sz w:val="24"/>
          <w:szCs w:val="24"/>
        </w:rPr>
        <w:lastRenderedPageBreak/>
        <w:t xml:space="preserve">Personi/at në cilësinë e </w:t>
      </w:r>
      <w:r w:rsidRPr="00AF755D">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AF755D">
        <w:rPr>
          <w:rFonts w:ascii="Times New Roman" w:hAnsi="Times New Roman"/>
          <w:sz w:val="24"/>
          <w:szCs w:val="24"/>
        </w:rPr>
        <w:t>si më poshtë:</w:t>
      </w:r>
    </w:p>
    <w:p w14:paraId="5E752A5A" w14:textId="77777777" w:rsidR="00FA5A9E" w:rsidRPr="00AF755D" w:rsidRDefault="00FA5A9E" w:rsidP="00FA5A9E">
      <w:pPr>
        <w:ind w:left="720"/>
        <w:jc w:val="both"/>
        <w:rPr>
          <w:rFonts w:ascii="Times New Roman" w:hAnsi="Times New Roman"/>
          <w:sz w:val="24"/>
          <w:szCs w:val="24"/>
        </w:rPr>
      </w:pPr>
      <w:r w:rsidRPr="00AF755D">
        <w:rPr>
          <w:rFonts w:ascii="Times New Roman" w:hAnsi="Times New Roman"/>
          <w:sz w:val="24"/>
          <w:szCs w:val="24"/>
        </w:rPr>
        <w:t>_______________________________________</w:t>
      </w:r>
    </w:p>
    <w:p w14:paraId="4FE6A918" w14:textId="77777777" w:rsidR="00FA5A9E" w:rsidRPr="00AF755D" w:rsidRDefault="00FA5A9E" w:rsidP="00FA5A9E">
      <w:pPr>
        <w:spacing w:line="259" w:lineRule="auto"/>
        <w:ind w:left="720"/>
        <w:jc w:val="both"/>
        <w:rPr>
          <w:rFonts w:ascii="Times New Roman" w:hAnsi="Times New Roman"/>
          <w:sz w:val="24"/>
          <w:szCs w:val="24"/>
        </w:rPr>
      </w:pPr>
      <w:r w:rsidRPr="00AF755D">
        <w:rPr>
          <w:rFonts w:ascii="Times New Roman" w:hAnsi="Times New Roman"/>
          <w:sz w:val="24"/>
          <w:szCs w:val="24"/>
        </w:rPr>
        <w:t>(Emer, atesia, mbiemer, datelindja, vendlindja)</w:t>
      </w:r>
    </w:p>
    <w:p w14:paraId="5EF1D4DC" w14:textId="77777777" w:rsidR="00FA5A9E" w:rsidRPr="00AF755D" w:rsidRDefault="00FA5A9E" w:rsidP="00FA5A9E">
      <w:pPr>
        <w:ind w:left="720"/>
        <w:jc w:val="both"/>
        <w:rPr>
          <w:rFonts w:ascii="Times New Roman" w:hAnsi="Times New Roman"/>
          <w:sz w:val="24"/>
          <w:szCs w:val="24"/>
        </w:rPr>
      </w:pPr>
      <w:r w:rsidRPr="00AF755D">
        <w:rPr>
          <w:rFonts w:ascii="Times New Roman" w:hAnsi="Times New Roman"/>
          <w:sz w:val="24"/>
          <w:szCs w:val="24"/>
        </w:rPr>
        <w:t>_______________________________________</w:t>
      </w:r>
    </w:p>
    <w:p w14:paraId="7E7FDF46" w14:textId="77777777" w:rsidR="00FA5A9E" w:rsidRPr="00AF755D" w:rsidRDefault="00FA5A9E" w:rsidP="00FA5A9E">
      <w:pPr>
        <w:spacing w:line="259" w:lineRule="auto"/>
        <w:ind w:left="720"/>
        <w:jc w:val="both"/>
        <w:rPr>
          <w:rFonts w:ascii="Times New Roman" w:hAnsi="Times New Roman"/>
          <w:sz w:val="24"/>
          <w:szCs w:val="24"/>
        </w:rPr>
      </w:pPr>
      <w:r w:rsidRPr="00AF755D">
        <w:rPr>
          <w:rFonts w:ascii="Times New Roman" w:hAnsi="Times New Roman"/>
          <w:sz w:val="24"/>
          <w:szCs w:val="24"/>
        </w:rPr>
        <w:t xml:space="preserve">(Emer, atesia, mbiemer, datelindja, vendlindja) </w:t>
      </w:r>
    </w:p>
    <w:p w14:paraId="0AA57B17" w14:textId="77777777" w:rsidR="00FA5A9E" w:rsidRPr="00AF755D" w:rsidRDefault="00FA5A9E" w:rsidP="00FA5A9E">
      <w:pPr>
        <w:ind w:left="720"/>
        <w:jc w:val="both"/>
        <w:rPr>
          <w:rFonts w:ascii="Times New Roman" w:hAnsi="Times New Roman"/>
          <w:sz w:val="24"/>
          <w:szCs w:val="24"/>
        </w:rPr>
      </w:pPr>
      <w:r w:rsidRPr="00AF755D">
        <w:rPr>
          <w:rFonts w:ascii="Times New Roman" w:hAnsi="Times New Roman"/>
          <w:sz w:val="24"/>
          <w:szCs w:val="24"/>
        </w:rPr>
        <w:t>etj.</w:t>
      </w:r>
    </w:p>
    <w:p w14:paraId="096FE22C" w14:textId="77777777" w:rsidR="00FA5A9E" w:rsidRPr="00AF755D" w:rsidRDefault="00FA5A9E" w:rsidP="00FA5A9E">
      <w:pPr>
        <w:jc w:val="both"/>
        <w:rPr>
          <w:rFonts w:ascii="Times New Roman" w:hAnsi="Times New Roman"/>
          <w:sz w:val="24"/>
          <w:szCs w:val="24"/>
        </w:rPr>
      </w:pPr>
    </w:p>
    <w:p w14:paraId="24446A0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nuk janë ose kanë qenë të dënuar me vendim gjyqësor të formës së prerë për ndonjë vepër penale;</w:t>
      </w:r>
    </w:p>
    <w:p w14:paraId="6FA489A6" w14:textId="77777777" w:rsidR="00FA5A9E" w:rsidRPr="00AF755D" w:rsidRDefault="00FA5A9E" w:rsidP="00FA5A9E">
      <w:pPr>
        <w:jc w:val="both"/>
        <w:rPr>
          <w:rFonts w:ascii="Times New Roman" w:hAnsi="Times New Roman"/>
          <w:sz w:val="24"/>
          <w:szCs w:val="24"/>
        </w:rPr>
      </w:pPr>
    </w:p>
    <w:p w14:paraId="16418FDB" w14:textId="77777777" w:rsidR="00FA5A9E" w:rsidRPr="00AF755D" w:rsidRDefault="00FA5A9E" w:rsidP="00FA5A9E">
      <w:pPr>
        <w:pStyle w:val="ListParagraph"/>
        <w:numPr>
          <w:ilvl w:val="0"/>
          <w:numId w:val="16"/>
        </w:numPr>
        <w:jc w:val="both"/>
        <w:rPr>
          <w:rFonts w:ascii="Times New Roman" w:hAnsi="Times New Roman"/>
          <w:sz w:val="24"/>
          <w:szCs w:val="24"/>
        </w:rPr>
      </w:pPr>
      <w:r w:rsidRPr="00AF755D">
        <w:rPr>
          <w:rFonts w:ascii="Times New Roman" w:hAnsi="Times New Roman"/>
          <w:sz w:val="24"/>
          <w:szCs w:val="24"/>
        </w:rPr>
        <w:t>Ofertuesi____________________nuk është në proces falimentimi apo likujdimi (statusi aktiv).</w:t>
      </w:r>
    </w:p>
    <w:p w14:paraId="6C38836C" w14:textId="77777777" w:rsidR="00FA5A9E" w:rsidRPr="00AF755D" w:rsidRDefault="00FA5A9E" w:rsidP="00FA5A9E">
      <w:pPr>
        <w:pStyle w:val="ListParagraph"/>
        <w:numPr>
          <w:ilvl w:val="0"/>
          <w:numId w:val="15"/>
        </w:numPr>
        <w:jc w:val="both"/>
        <w:rPr>
          <w:rFonts w:ascii="Times New Roman" w:hAnsi="Times New Roman"/>
          <w:sz w:val="24"/>
          <w:szCs w:val="24"/>
        </w:rPr>
      </w:pPr>
      <w:r w:rsidRPr="00AF755D">
        <w:rPr>
          <w:rFonts w:ascii="Times New Roman" w:hAnsi="Times New Roman"/>
          <w:sz w:val="24"/>
          <w:szCs w:val="24"/>
        </w:rPr>
        <w:t xml:space="preserve">Ofertuesi____________________ka paguar të gjitha detyrimet për pagimin e tatimeve e të kontributeve të sigurimeve shoqërore, sipas legjislacionit në fuqi. </w:t>
      </w:r>
    </w:p>
    <w:p w14:paraId="4F16AF49" w14:textId="77777777" w:rsidR="00FA5A9E" w:rsidRPr="00AF755D" w:rsidRDefault="00FA5A9E" w:rsidP="00FA5A9E">
      <w:pPr>
        <w:jc w:val="both"/>
        <w:rPr>
          <w:rFonts w:ascii="Times New Roman" w:hAnsi="Times New Roman"/>
          <w:sz w:val="24"/>
          <w:szCs w:val="24"/>
        </w:rPr>
      </w:pPr>
    </w:p>
    <w:p w14:paraId="344F5079"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 çdo rast, autoriteti kontraktor ka të drejtë të kryejë verifikimet e nevojshme mbi vërtetësinë e informacionit të deklaruar nga operatori ekonomik si më sipër.</w:t>
      </w:r>
    </w:p>
    <w:p w14:paraId="61CEFA56" w14:textId="77777777" w:rsidR="00FA5A9E" w:rsidRPr="00AF755D" w:rsidRDefault="00FA5A9E" w:rsidP="00FA5A9E">
      <w:pPr>
        <w:jc w:val="both"/>
        <w:rPr>
          <w:rFonts w:ascii="Times New Roman" w:hAnsi="Times New Roman"/>
          <w:sz w:val="24"/>
          <w:szCs w:val="24"/>
        </w:rPr>
      </w:pPr>
    </w:p>
    <w:p w14:paraId="5C66A0EA" w14:textId="77777777" w:rsidR="00FA5A9E" w:rsidRPr="00AF755D" w:rsidRDefault="00FA5A9E" w:rsidP="00FA5A9E">
      <w:pPr>
        <w:jc w:val="both"/>
        <w:rPr>
          <w:rFonts w:ascii="Times New Roman" w:hAnsi="Times New Roman"/>
          <w:b/>
          <w:bCs/>
          <w:sz w:val="24"/>
          <w:szCs w:val="24"/>
        </w:rPr>
      </w:pPr>
    </w:p>
    <w:p w14:paraId="68380B8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Data e dorëzimit të deklaratës _____________</w:t>
      </w:r>
    </w:p>
    <w:p w14:paraId="491ED75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Nënshkrimi i ofertuesit ______________</w:t>
      </w:r>
    </w:p>
    <w:p w14:paraId="3F37FF45" w14:textId="77777777" w:rsidR="00FA5A9E" w:rsidRPr="00AF755D" w:rsidRDefault="00FA5A9E" w:rsidP="00FA5A9E">
      <w:pPr>
        <w:jc w:val="both"/>
        <w:rPr>
          <w:rFonts w:ascii="Times New Roman" w:hAnsi="Times New Roman"/>
          <w:sz w:val="24"/>
          <w:szCs w:val="24"/>
        </w:rPr>
      </w:pPr>
    </w:p>
    <w:p w14:paraId="6248CBA9"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Vula                              _____________</w:t>
      </w:r>
    </w:p>
    <w:p w14:paraId="1DBA0B2E"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br/>
      </w:r>
    </w:p>
    <w:p w14:paraId="054BB610" w14:textId="77777777" w:rsidR="00FA5A9E" w:rsidRPr="00AF755D" w:rsidRDefault="00FA5A9E" w:rsidP="00FA5A9E">
      <w:pPr>
        <w:jc w:val="both"/>
        <w:rPr>
          <w:rFonts w:ascii="Times New Roman" w:hAnsi="Times New Roman"/>
          <w:sz w:val="24"/>
          <w:szCs w:val="24"/>
        </w:rPr>
      </w:pPr>
    </w:p>
    <w:p w14:paraId="449428D4" w14:textId="77777777" w:rsidR="00FA5A9E" w:rsidRPr="00AF755D" w:rsidRDefault="00FA5A9E" w:rsidP="00FA5A9E">
      <w:pPr>
        <w:jc w:val="both"/>
        <w:rPr>
          <w:rFonts w:ascii="Times New Roman" w:hAnsi="Times New Roman"/>
          <w:sz w:val="24"/>
          <w:szCs w:val="24"/>
        </w:rPr>
      </w:pPr>
    </w:p>
    <w:p w14:paraId="02EF1C85" w14:textId="77777777" w:rsidR="00FA5A9E" w:rsidRPr="00AF755D" w:rsidRDefault="00FA5A9E" w:rsidP="00FA5A9E">
      <w:pPr>
        <w:jc w:val="both"/>
        <w:rPr>
          <w:rFonts w:ascii="Times New Roman" w:hAnsi="Times New Roman"/>
          <w:sz w:val="24"/>
          <w:szCs w:val="24"/>
        </w:rPr>
      </w:pPr>
    </w:p>
    <w:p w14:paraId="2A25C31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10</w:t>
      </w:r>
    </w:p>
    <w:p w14:paraId="05B9A8EB" w14:textId="77777777" w:rsidR="00FA5A9E" w:rsidRPr="00AF755D" w:rsidRDefault="00FA5A9E" w:rsidP="00FA5A9E">
      <w:pPr>
        <w:pStyle w:val="TitulliTitull"/>
        <w:jc w:val="both"/>
        <w:rPr>
          <w:rFonts w:ascii="Times New Roman" w:hAnsi="Times New Roman"/>
          <w:sz w:val="24"/>
          <w:szCs w:val="24"/>
          <w:lang w:val="sq-AL"/>
        </w:rPr>
      </w:pPr>
    </w:p>
    <w:p w14:paraId="3E91F0E6" w14:textId="77777777" w:rsidR="00FA5A9E" w:rsidRPr="00AF755D" w:rsidRDefault="00FA5A9E" w:rsidP="00FA5A9E">
      <w:pPr>
        <w:pStyle w:val="TitulliTitull"/>
        <w:rPr>
          <w:rFonts w:ascii="Times New Roman" w:hAnsi="Times New Roman"/>
          <w:sz w:val="24"/>
          <w:szCs w:val="24"/>
          <w:lang w:val="sq-AL"/>
        </w:rPr>
      </w:pPr>
      <w:r w:rsidRPr="00AF755D">
        <w:rPr>
          <w:rFonts w:ascii="Times New Roman" w:hAnsi="Times New Roman"/>
          <w:sz w:val="24"/>
          <w:szCs w:val="24"/>
          <w:lang w:val="sq-AL"/>
        </w:rPr>
        <w:t>GRAFIKU I REALIZIMIT TË punimeve për ndërhyrjet ruajtëse</w:t>
      </w:r>
    </w:p>
    <w:p w14:paraId="7FD383DD" w14:textId="77777777" w:rsidR="00FA5A9E" w:rsidRPr="00AF755D" w:rsidRDefault="00FA5A9E" w:rsidP="00FA5A9E">
      <w:pPr>
        <w:pStyle w:val="Paragrafi"/>
        <w:rPr>
          <w:rFonts w:ascii="Times New Roman" w:hAnsi="Times New Roman"/>
          <w:sz w:val="24"/>
          <w:szCs w:val="24"/>
          <w:lang w:val="sq-AL"/>
        </w:rPr>
      </w:pPr>
    </w:p>
    <w:p w14:paraId="7076AD18" w14:textId="77777777" w:rsidR="00FA5A9E" w:rsidRPr="00AF755D" w:rsidRDefault="00FA5A9E" w:rsidP="00FA5A9E">
      <w:pPr>
        <w:pStyle w:val="Paragrafi"/>
        <w:ind w:firstLine="0"/>
        <w:rPr>
          <w:rFonts w:ascii="Times New Roman" w:hAnsi="Times New Roman"/>
          <w:sz w:val="24"/>
          <w:szCs w:val="24"/>
          <w:lang w:val="sq-AL"/>
        </w:rPr>
      </w:pPr>
    </w:p>
    <w:p w14:paraId="13DB5CA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Punimet për ndërhyrjet ruajtëse do të </w:t>
      </w:r>
      <w:r w:rsidRPr="00694702">
        <w:rPr>
          <w:rFonts w:ascii="Times New Roman" w:hAnsi="Times New Roman"/>
          <w:sz w:val="24"/>
          <w:szCs w:val="24"/>
          <w:lang w:val="sq-AL"/>
        </w:rPr>
        <w:t xml:space="preserve">kryhen për </w:t>
      </w:r>
      <w:r w:rsidRPr="00694702">
        <w:rPr>
          <w:rFonts w:ascii="Times New Roman" w:hAnsi="Times New Roman"/>
          <w:b/>
          <w:sz w:val="24"/>
          <w:szCs w:val="24"/>
          <w:lang w:val="sq-AL"/>
        </w:rPr>
        <w:t>24 muaj</w:t>
      </w:r>
      <w:r w:rsidRPr="00694702">
        <w:rPr>
          <w:rFonts w:ascii="Times New Roman" w:hAnsi="Times New Roman"/>
          <w:sz w:val="24"/>
          <w:szCs w:val="24"/>
          <w:lang w:val="sq-AL"/>
        </w:rPr>
        <w:t xml:space="preserve"> nga data e lidhjes së kontratës dhe sipas zërave të projektit të miratuar.</w:t>
      </w:r>
    </w:p>
    <w:p w14:paraId="617DE135" w14:textId="77777777" w:rsidR="00FA5A9E" w:rsidRPr="00AF755D" w:rsidRDefault="00FA5A9E" w:rsidP="00FA5A9E">
      <w:pPr>
        <w:pStyle w:val="Paragrafi"/>
        <w:ind w:firstLine="0"/>
        <w:rPr>
          <w:rFonts w:ascii="Times New Roman" w:hAnsi="Times New Roman"/>
          <w:sz w:val="10"/>
          <w:szCs w:val="10"/>
          <w:lang w:val="sq-AL"/>
        </w:rPr>
      </w:pPr>
    </w:p>
    <w:p w14:paraId="3535A21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Projekti është i hartuar dhe konsiston ne nje faze te vetme punimesh në përputhje me projektin e miratuar.</w:t>
      </w:r>
    </w:p>
    <w:p w14:paraId="65984583" w14:textId="77777777" w:rsidR="00FA5A9E" w:rsidRPr="00AF755D" w:rsidRDefault="00FA5A9E" w:rsidP="00FA5A9E">
      <w:pPr>
        <w:pStyle w:val="Paragrafi"/>
        <w:ind w:firstLine="0"/>
        <w:rPr>
          <w:rFonts w:ascii="Times New Roman" w:hAnsi="Times New Roman"/>
          <w:sz w:val="24"/>
          <w:szCs w:val="24"/>
          <w:lang w:val="sq-AL"/>
        </w:rPr>
      </w:pPr>
    </w:p>
    <w:p w14:paraId="1DAFA7C8"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1. Inspektimi dhe kontrolli i punimeve: sipas legjislacionit ne fuqi, per gjate gjithë ecurisë se punimeve:</w:t>
      </w:r>
    </w:p>
    <w:p w14:paraId="76C45A6D"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2. Përfundimi i punimeve dhe dorëzimi i tyre 14 muaj nda data e fillimit te punimeve.</w:t>
      </w:r>
    </w:p>
    <w:p w14:paraId="65CDFF55"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3. Të tjera: sipas ecurisë se implementimit te kontratës.</w:t>
      </w:r>
    </w:p>
    <w:p w14:paraId="2AC943E9" w14:textId="77777777" w:rsidR="00FA5A9E" w:rsidRPr="00AF755D" w:rsidRDefault="00FA5A9E" w:rsidP="00FA5A9E">
      <w:pPr>
        <w:pStyle w:val="Paragrafi"/>
        <w:ind w:firstLine="0"/>
        <w:rPr>
          <w:rFonts w:ascii="Times New Roman" w:hAnsi="Times New Roman"/>
          <w:sz w:val="10"/>
          <w:szCs w:val="10"/>
          <w:lang w:val="sq-AL"/>
        </w:rPr>
      </w:pPr>
    </w:p>
    <w:p w14:paraId="063F07EE" w14:textId="77777777" w:rsidR="00FA5A9E" w:rsidRPr="00AF755D" w:rsidRDefault="00FA5A9E" w:rsidP="00FA5A9E">
      <w:pPr>
        <w:pStyle w:val="Paragrafi"/>
        <w:ind w:firstLine="0"/>
        <w:rPr>
          <w:rFonts w:ascii="Times New Roman" w:hAnsi="Times New Roman"/>
          <w:sz w:val="10"/>
          <w:szCs w:val="10"/>
          <w:lang w:val="sq-AL"/>
        </w:rPr>
      </w:pPr>
    </w:p>
    <w:p w14:paraId="3B1FF779" w14:textId="77777777" w:rsidR="00FA5A9E" w:rsidRPr="00AF755D" w:rsidRDefault="00FA5A9E" w:rsidP="00FA5A9E">
      <w:pPr>
        <w:pStyle w:val="Paragrafi"/>
        <w:ind w:firstLine="0"/>
        <w:rPr>
          <w:rFonts w:ascii="Times New Roman" w:hAnsi="Times New Roman"/>
          <w:sz w:val="10"/>
          <w:szCs w:val="10"/>
          <w:lang w:val="sq-AL"/>
        </w:rPr>
      </w:pPr>
    </w:p>
    <w:p w14:paraId="5465B7C5" w14:textId="77777777" w:rsidR="00FA5A9E" w:rsidRPr="00AF755D" w:rsidRDefault="00FA5A9E" w:rsidP="00FA5A9E">
      <w:pPr>
        <w:pStyle w:val="Paragrafi"/>
        <w:ind w:firstLine="0"/>
        <w:rPr>
          <w:rFonts w:ascii="Times New Roman" w:hAnsi="Times New Roman"/>
          <w:sz w:val="24"/>
          <w:szCs w:val="24"/>
          <w:lang w:val="sq-AL"/>
        </w:rPr>
      </w:pPr>
    </w:p>
    <w:p w14:paraId="5D47E019" w14:textId="77777777" w:rsidR="00FA5A9E" w:rsidRPr="00AF755D" w:rsidRDefault="00FA5A9E" w:rsidP="00FA5A9E">
      <w:pPr>
        <w:pStyle w:val="Paragrafi"/>
        <w:ind w:firstLine="0"/>
        <w:rPr>
          <w:rFonts w:ascii="Times New Roman" w:hAnsi="Times New Roman"/>
          <w:sz w:val="24"/>
          <w:szCs w:val="24"/>
          <w:lang w:val="sq-AL"/>
        </w:rPr>
      </w:pPr>
    </w:p>
    <w:p w14:paraId="296D0FA0" w14:textId="77777777" w:rsidR="00FA5A9E" w:rsidRPr="00AF755D" w:rsidRDefault="00FA5A9E" w:rsidP="00FA5A9E">
      <w:pPr>
        <w:jc w:val="both"/>
        <w:rPr>
          <w:rFonts w:ascii="Times New Roman" w:hAnsi="Times New Roman"/>
          <w:sz w:val="24"/>
          <w:szCs w:val="24"/>
        </w:rPr>
      </w:pPr>
    </w:p>
    <w:p w14:paraId="57FD4038" w14:textId="77777777" w:rsidR="00FA5A9E" w:rsidRPr="00AF755D" w:rsidRDefault="00FA5A9E" w:rsidP="00FA5A9E">
      <w:pPr>
        <w:pStyle w:val="Heading3"/>
        <w:jc w:val="both"/>
        <w:rPr>
          <w:rFonts w:ascii="Times New Roman" w:hAnsi="Times New Roman"/>
          <w:color w:val="auto"/>
        </w:rPr>
      </w:pPr>
    </w:p>
    <w:p w14:paraId="29958F0B" w14:textId="77777777" w:rsidR="00FA5A9E" w:rsidRPr="00AF755D" w:rsidRDefault="00FA5A9E" w:rsidP="00FA5A9E">
      <w:pPr>
        <w:pStyle w:val="Heading3"/>
        <w:jc w:val="both"/>
        <w:rPr>
          <w:rFonts w:ascii="Times New Roman" w:hAnsi="Times New Roman"/>
          <w:color w:val="auto"/>
        </w:rPr>
      </w:pPr>
    </w:p>
    <w:p w14:paraId="699D65A5" w14:textId="77777777" w:rsidR="00FA5A9E" w:rsidRPr="00AF755D" w:rsidRDefault="00FA5A9E" w:rsidP="00FA5A9E">
      <w:pPr>
        <w:pStyle w:val="Heading3"/>
        <w:jc w:val="both"/>
        <w:rPr>
          <w:rFonts w:ascii="Times New Roman" w:hAnsi="Times New Roman"/>
          <w:color w:val="auto"/>
        </w:rPr>
      </w:pPr>
      <w:r w:rsidRPr="00AF755D">
        <w:rPr>
          <w:rFonts w:ascii="Times New Roman" w:hAnsi="Times New Roman"/>
          <w:color w:val="auto"/>
        </w:rPr>
        <w:t xml:space="preserve">Punimet per nderhyrjet ruajtese, që kërkohet: </w:t>
      </w:r>
    </w:p>
    <w:p w14:paraId="5651642D" w14:textId="77777777" w:rsidR="00FA5A9E" w:rsidRPr="00AF755D" w:rsidRDefault="00FA5A9E" w:rsidP="00FA5A9E">
      <w:pPr>
        <w:jc w:val="both"/>
        <w:rPr>
          <w:rFonts w:ascii="Times New Roman" w:hAnsi="Times New Roman"/>
          <w:sz w:val="24"/>
          <w:szCs w:val="24"/>
        </w:rPr>
      </w:pPr>
    </w:p>
    <w:p w14:paraId="0B7CE82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Punime sipas projektit te zbatimit bashkelidhur këtyre DSPK</w:t>
      </w:r>
    </w:p>
    <w:p w14:paraId="51E28618" w14:textId="77777777" w:rsidR="00FA5A9E" w:rsidRPr="00AF755D" w:rsidRDefault="00FA5A9E" w:rsidP="00FA5A9E">
      <w:pPr>
        <w:jc w:val="both"/>
        <w:rPr>
          <w:rFonts w:ascii="Times New Roman" w:hAnsi="Times New Roman"/>
          <w:sz w:val="24"/>
          <w:szCs w:val="24"/>
        </w:rPr>
      </w:pPr>
    </w:p>
    <w:p w14:paraId="7A3F1876" w14:textId="77777777" w:rsidR="00FA5A9E" w:rsidRPr="00AF755D" w:rsidRDefault="00FA5A9E" w:rsidP="00FA5A9E">
      <w:pPr>
        <w:jc w:val="both"/>
        <w:rPr>
          <w:rFonts w:ascii="Times New Roman" w:hAnsi="Times New Roman"/>
          <w:sz w:val="24"/>
          <w:szCs w:val="24"/>
        </w:rPr>
      </w:pPr>
    </w:p>
    <w:p w14:paraId="619A6D96" w14:textId="77777777" w:rsidR="00FA5A9E" w:rsidRPr="00AF755D" w:rsidRDefault="00FA5A9E" w:rsidP="00FA5A9E">
      <w:pPr>
        <w:jc w:val="both"/>
        <w:rPr>
          <w:rFonts w:ascii="Times New Roman" w:hAnsi="Times New Roman"/>
          <w:sz w:val="24"/>
          <w:szCs w:val="24"/>
        </w:rPr>
      </w:pPr>
    </w:p>
    <w:p w14:paraId="7C6B041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Afatet e ekzekutimit:  </w:t>
      </w:r>
    </w:p>
    <w:p w14:paraId="3089803D" w14:textId="77777777" w:rsidR="00FA5A9E" w:rsidRPr="00AF755D" w:rsidRDefault="00FA5A9E" w:rsidP="00FA5A9E">
      <w:pPr>
        <w:jc w:val="both"/>
        <w:rPr>
          <w:rFonts w:ascii="Times New Roman" w:hAnsi="Times New Roman"/>
          <w:sz w:val="24"/>
          <w:szCs w:val="24"/>
        </w:rPr>
      </w:pPr>
    </w:p>
    <w:p w14:paraId="26096487" w14:textId="3637A644" w:rsidR="00FA5A9E" w:rsidRPr="00AF755D" w:rsidRDefault="00694702" w:rsidP="00FA5A9E">
      <w:pPr>
        <w:jc w:val="both"/>
        <w:rPr>
          <w:rFonts w:ascii="Times New Roman" w:hAnsi="Times New Roman"/>
          <w:sz w:val="24"/>
          <w:szCs w:val="24"/>
        </w:rPr>
      </w:pPr>
      <w:r>
        <w:rPr>
          <w:rFonts w:ascii="Times New Roman" w:hAnsi="Times New Roman"/>
          <w:sz w:val="24"/>
          <w:szCs w:val="24"/>
        </w:rPr>
        <w:t>24</w:t>
      </w:r>
      <w:r w:rsidR="00FA5A9E" w:rsidRPr="00AF755D">
        <w:rPr>
          <w:rFonts w:ascii="Times New Roman" w:hAnsi="Times New Roman"/>
          <w:sz w:val="24"/>
          <w:szCs w:val="24"/>
        </w:rPr>
        <w:t xml:space="preserve"> muaj nga data e hyrjes ne fuqi te kontratës dhe fillimit te punimeve, sipas grafikut te punimeve</w:t>
      </w:r>
    </w:p>
    <w:p w14:paraId="516243A4" w14:textId="77777777" w:rsidR="00FA5A9E" w:rsidRPr="00AF755D" w:rsidRDefault="00FA5A9E" w:rsidP="00FA5A9E">
      <w:pPr>
        <w:jc w:val="both"/>
        <w:rPr>
          <w:rFonts w:ascii="Times New Roman" w:hAnsi="Times New Roman"/>
          <w:sz w:val="24"/>
          <w:szCs w:val="24"/>
        </w:rPr>
      </w:pPr>
    </w:p>
    <w:p w14:paraId="41C9D80C" w14:textId="77777777" w:rsidR="00FA5A9E" w:rsidRPr="00AF755D" w:rsidRDefault="00FA5A9E" w:rsidP="00FA5A9E">
      <w:pPr>
        <w:jc w:val="both"/>
        <w:rPr>
          <w:rFonts w:ascii="Times New Roman" w:hAnsi="Times New Roman"/>
          <w:sz w:val="24"/>
          <w:szCs w:val="24"/>
        </w:rPr>
      </w:pPr>
    </w:p>
    <w:p w14:paraId="77722CA8" w14:textId="77777777" w:rsidR="00FA5A9E" w:rsidRPr="00AF755D" w:rsidRDefault="00FA5A9E" w:rsidP="00FA5A9E">
      <w:pPr>
        <w:pStyle w:val="Heading3"/>
        <w:jc w:val="both"/>
        <w:rPr>
          <w:rFonts w:ascii="Times New Roman" w:hAnsi="Times New Roman"/>
          <w:color w:val="auto"/>
        </w:rPr>
      </w:pPr>
    </w:p>
    <w:p w14:paraId="7228233D"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br/>
      </w:r>
    </w:p>
    <w:p w14:paraId="08DCBEE5" w14:textId="77777777" w:rsidR="00FA5A9E" w:rsidRPr="00AF755D" w:rsidRDefault="00FA5A9E" w:rsidP="00FA5A9E">
      <w:pPr>
        <w:pStyle w:val="Paragrafi"/>
        <w:rPr>
          <w:rFonts w:ascii="Times New Roman" w:hAnsi="Times New Roman"/>
          <w:sz w:val="24"/>
          <w:szCs w:val="24"/>
          <w:lang w:val="sq-AL"/>
        </w:rPr>
      </w:pPr>
    </w:p>
    <w:p w14:paraId="179401AE" w14:textId="77777777" w:rsidR="00FA5A9E" w:rsidRPr="00AF755D" w:rsidRDefault="00FA5A9E" w:rsidP="00FA5A9E">
      <w:pPr>
        <w:pStyle w:val="Paragrafi"/>
        <w:rPr>
          <w:rFonts w:ascii="Times New Roman" w:hAnsi="Times New Roman"/>
          <w:sz w:val="24"/>
          <w:szCs w:val="24"/>
          <w:lang w:val="sq-AL"/>
        </w:rPr>
      </w:pPr>
    </w:p>
    <w:p w14:paraId="24112350" w14:textId="77777777" w:rsidR="00FA5A9E" w:rsidRPr="00AF755D" w:rsidRDefault="00FA5A9E" w:rsidP="00FA5A9E">
      <w:pPr>
        <w:pStyle w:val="Paragrafi"/>
        <w:rPr>
          <w:rFonts w:ascii="Times New Roman" w:hAnsi="Times New Roman"/>
          <w:sz w:val="24"/>
          <w:szCs w:val="24"/>
          <w:lang w:val="sq-AL"/>
        </w:rPr>
      </w:pPr>
    </w:p>
    <w:p w14:paraId="40848942" w14:textId="77777777" w:rsidR="00FA5A9E" w:rsidRPr="00AF755D" w:rsidRDefault="00FA5A9E" w:rsidP="00FA5A9E">
      <w:pPr>
        <w:pStyle w:val="Paragrafi"/>
        <w:rPr>
          <w:rFonts w:ascii="Times New Roman" w:hAnsi="Times New Roman"/>
          <w:sz w:val="24"/>
          <w:szCs w:val="24"/>
          <w:lang w:val="sq-AL"/>
        </w:rPr>
      </w:pPr>
    </w:p>
    <w:p w14:paraId="3792709C" w14:textId="77777777" w:rsidR="00FA5A9E" w:rsidRPr="00AF755D" w:rsidRDefault="00FA5A9E" w:rsidP="00FA5A9E">
      <w:pPr>
        <w:pStyle w:val="Paragrafi"/>
        <w:rPr>
          <w:rFonts w:ascii="Times New Roman" w:hAnsi="Times New Roman"/>
          <w:sz w:val="24"/>
          <w:szCs w:val="24"/>
          <w:lang w:val="sq-AL"/>
        </w:rPr>
      </w:pPr>
    </w:p>
    <w:p w14:paraId="07F6DD07" w14:textId="77777777" w:rsidR="00FA5A9E" w:rsidRPr="00AF755D" w:rsidRDefault="00FA5A9E" w:rsidP="00FA5A9E">
      <w:pPr>
        <w:pStyle w:val="Paragrafi"/>
        <w:rPr>
          <w:rFonts w:ascii="Times New Roman" w:hAnsi="Times New Roman"/>
          <w:sz w:val="24"/>
          <w:szCs w:val="24"/>
          <w:lang w:val="sq-AL"/>
        </w:rPr>
      </w:pPr>
    </w:p>
    <w:p w14:paraId="248A0C8B" w14:textId="77777777" w:rsidR="00FA5A9E" w:rsidRPr="00AF755D" w:rsidRDefault="00FA5A9E" w:rsidP="00FA5A9E">
      <w:pPr>
        <w:pStyle w:val="Paragrafi"/>
        <w:rPr>
          <w:rFonts w:ascii="Times New Roman" w:hAnsi="Times New Roman"/>
          <w:sz w:val="24"/>
          <w:szCs w:val="24"/>
          <w:lang w:val="sq-AL"/>
        </w:rPr>
      </w:pPr>
    </w:p>
    <w:p w14:paraId="5F0FF069" w14:textId="77777777" w:rsidR="00FA5A9E" w:rsidRPr="00AF755D" w:rsidRDefault="00FA5A9E" w:rsidP="00FA5A9E">
      <w:pPr>
        <w:pStyle w:val="Paragrafi"/>
        <w:rPr>
          <w:rFonts w:ascii="Times New Roman" w:hAnsi="Times New Roman"/>
          <w:sz w:val="24"/>
          <w:szCs w:val="24"/>
          <w:lang w:val="sq-AL"/>
        </w:rPr>
      </w:pPr>
    </w:p>
    <w:p w14:paraId="0186C3AA" w14:textId="77777777" w:rsidR="00FA5A9E" w:rsidRPr="00AF755D" w:rsidRDefault="00FA5A9E" w:rsidP="00FA5A9E">
      <w:pPr>
        <w:pStyle w:val="Paragrafi"/>
        <w:rPr>
          <w:rFonts w:ascii="Times New Roman" w:hAnsi="Times New Roman"/>
          <w:sz w:val="24"/>
          <w:szCs w:val="24"/>
          <w:lang w:val="sq-AL"/>
        </w:rPr>
      </w:pPr>
    </w:p>
    <w:p w14:paraId="2A0D0A3B" w14:textId="77777777" w:rsidR="00FA5A9E" w:rsidRPr="00AF755D" w:rsidRDefault="00FA5A9E" w:rsidP="00FA5A9E">
      <w:pPr>
        <w:pStyle w:val="Paragrafi"/>
        <w:rPr>
          <w:rFonts w:ascii="Times New Roman" w:hAnsi="Times New Roman"/>
          <w:sz w:val="24"/>
          <w:szCs w:val="24"/>
          <w:lang w:val="sq-AL"/>
        </w:rPr>
      </w:pPr>
    </w:p>
    <w:p w14:paraId="514E3920" w14:textId="77777777" w:rsidR="00FA5A9E" w:rsidRPr="00AF755D" w:rsidRDefault="00FA5A9E" w:rsidP="00FA5A9E">
      <w:pPr>
        <w:jc w:val="both"/>
        <w:rPr>
          <w:rFonts w:ascii="Times New Roman" w:hAnsi="Times New Roman"/>
          <w:sz w:val="24"/>
          <w:szCs w:val="24"/>
        </w:rPr>
      </w:pPr>
    </w:p>
    <w:p w14:paraId="40F24EBD" w14:textId="77777777" w:rsidR="00FA5A9E" w:rsidRPr="00AF755D" w:rsidRDefault="00FA5A9E" w:rsidP="00FA5A9E">
      <w:pPr>
        <w:jc w:val="both"/>
        <w:rPr>
          <w:rFonts w:ascii="Times New Roman" w:hAnsi="Times New Roman"/>
          <w:sz w:val="24"/>
          <w:szCs w:val="24"/>
          <w:lang w:val="da-DK"/>
        </w:rPr>
      </w:pPr>
    </w:p>
    <w:p w14:paraId="2AC37D2E" w14:textId="77777777" w:rsidR="00FA5A9E" w:rsidRPr="00AF755D" w:rsidRDefault="00FA5A9E" w:rsidP="00FA5A9E">
      <w:pPr>
        <w:jc w:val="both"/>
        <w:rPr>
          <w:rFonts w:ascii="Times New Roman" w:hAnsi="Times New Roman"/>
          <w:sz w:val="24"/>
          <w:szCs w:val="24"/>
          <w:lang w:val="da-DK"/>
        </w:rPr>
      </w:pPr>
      <w:r w:rsidRPr="00AF755D">
        <w:rPr>
          <w:rFonts w:ascii="Times New Roman" w:hAnsi="Times New Roman"/>
          <w:sz w:val="24"/>
          <w:szCs w:val="24"/>
          <w:lang w:val="da-DK"/>
        </w:rPr>
        <w:t>Shtojca 11</w:t>
      </w:r>
    </w:p>
    <w:p w14:paraId="28A6235B" w14:textId="77777777" w:rsidR="00FA5A9E" w:rsidRPr="00AF755D" w:rsidRDefault="00FA5A9E" w:rsidP="00FA5A9E">
      <w:pPr>
        <w:jc w:val="both"/>
        <w:rPr>
          <w:rFonts w:ascii="Times New Roman" w:hAnsi="Times New Roman"/>
          <w:sz w:val="24"/>
          <w:szCs w:val="24"/>
          <w:lang w:val="da-DK"/>
        </w:rPr>
      </w:pPr>
    </w:p>
    <w:p w14:paraId="08A72524" w14:textId="77777777" w:rsidR="00FA5A9E" w:rsidRPr="00AF755D" w:rsidRDefault="00FA5A9E" w:rsidP="00FA5A9E">
      <w:pPr>
        <w:jc w:val="both"/>
        <w:rPr>
          <w:rFonts w:ascii="Times New Roman" w:hAnsi="Times New Roman"/>
          <w:b/>
          <w:sz w:val="24"/>
          <w:szCs w:val="24"/>
          <w:lang w:val="da-DK"/>
        </w:rPr>
      </w:pPr>
    </w:p>
    <w:p w14:paraId="0F4889B5" w14:textId="77777777" w:rsidR="00FA5A9E" w:rsidRPr="00AF755D" w:rsidRDefault="00FA5A9E" w:rsidP="00FA5A9E">
      <w:pPr>
        <w:jc w:val="both"/>
        <w:rPr>
          <w:rFonts w:ascii="Times New Roman" w:hAnsi="Times New Roman"/>
          <w:b/>
          <w:sz w:val="24"/>
          <w:szCs w:val="24"/>
          <w:lang w:val="da-DK"/>
        </w:rPr>
      </w:pPr>
    </w:p>
    <w:p w14:paraId="6CD79DFF" w14:textId="77777777" w:rsidR="00FA5A9E" w:rsidRPr="00AF755D" w:rsidRDefault="00FA5A9E" w:rsidP="00FA5A9E">
      <w:pPr>
        <w:jc w:val="both"/>
        <w:rPr>
          <w:rFonts w:ascii="Times New Roman" w:hAnsi="Times New Roman"/>
          <w:b/>
          <w:sz w:val="24"/>
          <w:szCs w:val="24"/>
          <w:lang w:val="da-DK"/>
        </w:rPr>
      </w:pPr>
    </w:p>
    <w:p w14:paraId="26D53726" w14:textId="77777777" w:rsidR="00FA5A9E" w:rsidRPr="00AF755D" w:rsidRDefault="00FA5A9E" w:rsidP="00FA5A9E">
      <w:pPr>
        <w:jc w:val="center"/>
        <w:rPr>
          <w:rFonts w:ascii="Times New Roman" w:hAnsi="Times New Roman"/>
          <w:sz w:val="24"/>
          <w:szCs w:val="24"/>
          <w:lang w:val="da-DK"/>
        </w:rPr>
      </w:pPr>
      <w:r w:rsidRPr="00AF755D">
        <w:rPr>
          <w:rFonts w:ascii="Times New Roman" w:hAnsi="Times New Roman"/>
          <w:sz w:val="24"/>
          <w:szCs w:val="24"/>
          <w:lang w:val="da-DK"/>
        </w:rPr>
        <w:t>TERMAT E REFERENCËS ( E PA APLIKUESHME)</w:t>
      </w:r>
    </w:p>
    <w:p w14:paraId="5CB17BDA" w14:textId="77777777" w:rsidR="00FA5A9E" w:rsidRPr="00AF755D" w:rsidRDefault="00FA5A9E" w:rsidP="00FA5A9E">
      <w:pPr>
        <w:jc w:val="both"/>
        <w:rPr>
          <w:rFonts w:ascii="Times New Roman" w:hAnsi="Times New Roman"/>
          <w:sz w:val="24"/>
          <w:szCs w:val="24"/>
          <w:lang w:val="da-DK"/>
        </w:rPr>
      </w:pPr>
    </w:p>
    <w:p w14:paraId="1FE94C3D" w14:textId="77777777" w:rsidR="00FA5A9E" w:rsidRPr="00AF755D" w:rsidRDefault="00FA5A9E" w:rsidP="00FA5A9E">
      <w:pPr>
        <w:jc w:val="both"/>
        <w:rPr>
          <w:rFonts w:ascii="Times New Roman" w:hAnsi="Times New Roman"/>
          <w:sz w:val="24"/>
          <w:szCs w:val="24"/>
          <w:lang w:val="da-DK"/>
        </w:rPr>
      </w:pPr>
    </w:p>
    <w:p w14:paraId="541E852B" w14:textId="77777777" w:rsidR="00FA5A9E" w:rsidRPr="00AF755D" w:rsidRDefault="00FA5A9E" w:rsidP="00FA5A9E">
      <w:pPr>
        <w:jc w:val="both"/>
        <w:rPr>
          <w:rFonts w:ascii="Times New Roman" w:hAnsi="Times New Roman"/>
          <w:sz w:val="24"/>
          <w:szCs w:val="24"/>
          <w:lang w:val="da-DK"/>
        </w:rPr>
      </w:pPr>
    </w:p>
    <w:p w14:paraId="31E7A7A0" w14:textId="77777777" w:rsidR="00FA5A9E" w:rsidRPr="00AF755D" w:rsidRDefault="00FA5A9E" w:rsidP="00FA5A9E">
      <w:pPr>
        <w:jc w:val="both"/>
        <w:rPr>
          <w:rFonts w:ascii="Times New Roman" w:hAnsi="Times New Roman"/>
          <w:sz w:val="24"/>
          <w:szCs w:val="24"/>
          <w:lang w:val="da-DK"/>
        </w:rPr>
      </w:pPr>
      <w:r w:rsidRPr="00AF755D">
        <w:rPr>
          <w:rFonts w:ascii="Times New Roman" w:hAnsi="Times New Roman"/>
          <w:sz w:val="24"/>
          <w:szCs w:val="24"/>
          <w:lang w:val="da-DK"/>
        </w:rPr>
        <w:t>Objekti dhe qëllimi i puimeve:</w:t>
      </w:r>
    </w:p>
    <w:p w14:paraId="1F167946" w14:textId="77777777" w:rsidR="00FA5A9E" w:rsidRPr="00AF755D" w:rsidRDefault="00FA5A9E" w:rsidP="00FA5A9E">
      <w:pPr>
        <w:jc w:val="both"/>
        <w:rPr>
          <w:rFonts w:ascii="Times New Roman" w:hAnsi="Times New Roman"/>
          <w:sz w:val="24"/>
          <w:szCs w:val="24"/>
          <w:lang w:val="da-DK"/>
        </w:rPr>
      </w:pPr>
    </w:p>
    <w:p w14:paraId="3C37253B" w14:textId="77777777" w:rsidR="00FA5A9E" w:rsidRPr="00AF755D" w:rsidRDefault="00FA5A9E" w:rsidP="00FA5A9E">
      <w:pPr>
        <w:jc w:val="both"/>
        <w:rPr>
          <w:rFonts w:ascii="Times New Roman" w:hAnsi="Times New Roman"/>
          <w:sz w:val="24"/>
          <w:szCs w:val="24"/>
          <w:lang w:val="da-DK"/>
        </w:rPr>
      </w:pPr>
    </w:p>
    <w:p w14:paraId="2A9C281E" w14:textId="77777777" w:rsidR="00FA5A9E" w:rsidRPr="00AF755D" w:rsidRDefault="00FA5A9E" w:rsidP="00FA5A9E">
      <w:pPr>
        <w:jc w:val="both"/>
        <w:rPr>
          <w:rFonts w:ascii="Times New Roman" w:hAnsi="Times New Roman"/>
          <w:sz w:val="24"/>
          <w:szCs w:val="24"/>
          <w:lang w:val="da-DK"/>
        </w:rPr>
      </w:pPr>
    </w:p>
    <w:p w14:paraId="43BBDF04" w14:textId="77777777" w:rsidR="00FA5A9E" w:rsidRPr="00AF755D" w:rsidRDefault="00FA5A9E" w:rsidP="00FA5A9E">
      <w:pPr>
        <w:jc w:val="both"/>
        <w:rPr>
          <w:rFonts w:ascii="Times New Roman" w:hAnsi="Times New Roman"/>
          <w:sz w:val="24"/>
          <w:szCs w:val="24"/>
          <w:lang w:val="da-DK"/>
        </w:rPr>
      </w:pPr>
    </w:p>
    <w:p w14:paraId="1967674F" w14:textId="77777777" w:rsidR="00FA5A9E" w:rsidRPr="00AF755D" w:rsidRDefault="00FA5A9E" w:rsidP="00FA5A9E">
      <w:pPr>
        <w:jc w:val="both"/>
        <w:rPr>
          <w:rFonts w:ascii="Times New Roman" w:hAnsi="Times New Roman"/>
          <w:sz w:val="24"/>
          <w:szCs w:val="24"/>
          <w:lang w:val="da-DK"/>
        </w:rPr>
      </w:pPr>
    </w:p>
    <w:p w14:paraId="2EF306C9" w14:textId="77777777" w:rsidR="00FA5A9E" w:rsidRPr="00AF755D" w:rsidRDefault="00FA5A9E" w:rsidP="00FA5A9E">
      <w:pPr>
        <w:jc w:val="both"/>
        <w:rPr>
          <w:rFonts w:ascii="Times New Roman" w:hAnsi="Times New Roman"/>
          <w:sz w:val="24"/>
          <w:szCs w:val="24"/>
          <w:lang w:val="da-DK"/>
        </w:rPr>
      </w:pPr>
    </w:p>
    <w:p w14:paraId="3C5812A1" w14:textId="77777777" w:rsidR="00FA5A9E" w:rsidRPr="00AF755D" w:rsidRDefault="00FA5A9E" w:rsidP="00FA5A9E">
      <w:pPr>
        <w:jc w:val="both"/>
        <w:rPr>
          <w:rFonts w:ascii="Times New Roman" w:hAnsi="Times New Roman"/>
          <w:sz w:val="24"/>
          <w:szCs w:val="24"/>
          <w:lang w:val="da-DK"/>
        </w:rPr>
      </w:pPr>
    </w:p>
    <w:p w14:paraId="19CF7A84" w14:textId="77777777" w:rsidR="00FA5A9E" w:rsidRPr="00AF755D" w:rsidRDefault="00FA5A9E" w:rsidP="00FA5A9E">
      <w:pPr>
        <w:jc w:val="both"/>
        <w:rPr>
          <w:rFonts w:ascii="Times New Roman" w:hAnsi="Times New Roman"/>
          <w:sz w:val="24"/>
          <w:szCs w:val="24"/>
          <w:lang w:val="da-DK"/>
        </w:rPr>
      </w:pPr>
      <w:r w:rsidRPr="00AF755D">
        <w:rPr>
          <w:rFonts w:ascii="Times New Roman" w:hAnsi="Times New Roman"/>
          <w:sz w:val="24"/>
          <w:szCs w:val="24"/>
          <w:lang w:val="da-DK"/>
        </w:rPr>
        <w:t>Detyrat:</w:t>
      </w:r>
    </w:p>
    <w:p w14:paraId="479BCD21" w14:textId="77777777" w:rsidR="00FA5A9E" w:rsidRPr="00AF755D" w:rsidRDefault="00FA5A9E" w:rsidP="00FA5A9E">
      <w:pPr>
        <w:jc w:val="both"/>
        <w:rPr>
          <w:rFonts w:ascii="Times New Roman" w:hAnsi="Times New Roman"/>
          <w:sz w:val="24"/>
          <w:szCs w:val="24"/>
          <w:lang w:val="da-DK"/>
        </w:rPr>
      </w:pPr>
    </w:p>
    <w:p w14:paraId="3F194727" w14:textId="77777777" w:rsidR="00FA5A9E" w:rsidRPr="00AF755D" w:rsidRDefault="00FA5A9E" w:rsidP="00FA5A9E">
      <w:pPr>
        <w:jc w:val="both"/>
        <w:rPr>
          <w:rFonts w:ascii="Times New Roman" w:hAnsi="Times New Roman"/>
          <w:sz w:val="24"/>
          <w:szCs w:val="24"/>
          <w:lang w:val="da-DK"/>
        </w:rPr>
      </w:pPr>
    </w:p>
    <w:p w14:paraId="47CB66AE" w14:textId="77777777" w:rsidR="00FA5A9E" w:rsidRPr="00AF755D" w:rsidRDefault="00FA5A9E" w:rsidP="00FA5A9E">
      <w:pPr>
        <w:jc w:val="both"/>
        <w:rPr>
          <w:rFonts w:ascii="Times New Roman" w:hAnsi="Times New Roman"/>
          <w:sz w:val="24"/>
          <w:szCs w:val="24"/>
          <w:lang w:val="da-DK"/>
        </w:rPr>
      </w:pPr>
    </w:p>
    <w:p w14:paraId="612EEDF0" w14:textId="77777777" w:rsidR="00FA5A9E" w:rsidRPr="00AF755D" w:rsidRDefault="00FA5A9E" w:rsidP="00FA5A9E">
      <w:pPr>
        <w:jc w:val="both"/>
        <w:rPr>
          <w:rFonts w:ascii="Times New Roman" w:hAnsi="Times New Roman"/>
          <w:sz w:val="24"/>
          <w:szCs w:val="24"/>
          <w:lang w:val="da-DK"/>
        </w:rPr>
      </w:pPr>
    </w:p>
    <w:p w14:paraId="606AEA06" w14:textId="77777777" w:rsidR="00FA5A9E" w:rsidRPr="00AF755D" w:rsidRDefault="00FA5A9E" w:rsidP="00FA5A9E">
      <w:pPr>
        <w:jc w:val="both"/>
        <w:rPr>
          <w:rFonts w:ascii="Times New Roman" w:hAnsi="Times New Roman"/>
          <w:sz w:val="24"/>
          <w:szCs w:val="24"/>
          <w:lang w:val="da-DK"/>
        </w:rPr>
      </w:pPr>
    </w:p>
    <w:p w14:paraId="00A0E038" w14:textId="77777777" w:rsidR="00FA5A9E" w:rsidRPr="00AF755D" w:rsidRDefault="00FA5A9E" w:rsidP="00FA5A9E">
      <w:pPr>
        <w:jc w:val="both"/>
        <w:rPr>
          <w:rFonts w:ascii="Times New Roman" w:hAnsi="Times New Roman"/>
          <w:sz w:val="24"/>
          <w:szCs w:val="24"/>
          <w:lang w:val="da-DK"/>
        </w:rPr>
      </w:pPr>
      <w:r w:rsidRPr="00AF755D">
        <w:rPr>
          <w:rFonts w:ascii="Times New Roman" w:hAnsi="Times New Roman"/>
          <w:sz w:val="24"/>
          <w:szCs w:val="24"/>
          <w:lang w:val="da-DK"/>
        </w:rPr>
        <w:t>Shpërndarja:</w:t>
      </w:r>
    </w:p>
    <w:p w14:paraId="36C6775F" w14:textId="77777777" w:rsidR="00FA5A9E" w:rsidRPr="00AF755D" w:rsidRDefault="00FA5A9E" w:rsidP="00FA5A9E">
      <w:pPr>
        <w:jc w:val="both"/>
        <w:rPr>
          <w:rFonts w:ascii="Times New Roman" w:hAnsi="Times New Roman"/>
          <w:sz w:val="24"/>
          <w:szCs w:val="24"/>
          <w:lang w:val="da-DK"/>
        </w:rPr>
      </w:pPr>
    </w:p>
    <w:p w14:paraId="76DE45BC" w14:textId="77777777" w:rsidR="00FA5A9E" w:rsidRPr="00AF755D" w:rsidRDefault="00FA5A9E" w:rsidP="00FA5A9E">
      <w:pPr>
        <w:jc w:val="both"/>
        <w:rPr>
          <w:rFonts w:ascii="Times New Roman" w:hAnsi="Times New Roman"/>
          <w:sz w:val="24"/>
          <w:szCs w:val="24"/>
          <w:lang w:val="da-DK"/>
        </w:rPr>
      </w:pPr>
    </w:p>
    <w:p w14:paraId="48263AE0" w14:textId="77777777" w:rsidR="00FA5A9E" w:rsidRPr="00AF755D" w:rsidRDefault="00FA5A9E" w:rsidP="00FA5A9E">
      <w:pPr>
        <w:jc w:val="both"/>
        <w:rPr>
          <w:rFonts w:ascii="Times New Roman" w:hAnsi="Times New Roman"/>
          <w:sz w:val="24"/>
          <w:szCs w:val="24"/>
          <w:lang w:val="da-DK"/>
        </w:rPr>
      </w:pPr>
    </w:p>
    <w:p w14:paraId="7DAD8DB2" w14:textId="77777777" w:rsidR="00FA5A9E" w:rsidRPr="00AF755D" w:rsidRDefault="00FA5A9E" w:rsidP="00FA5A9E">
      <w:pPr>
        <w:jc w:val="both"/>
        <w:rPr>
          <w:rFonts w:ascii="Times New Roman" w:hAnsi="Times New Roman"/>
          <w:sz w:val="24"/>
          <w:szCs w:val="24"/>
          <w:lang w:val="da-DK"/>
        </w:rPr>
      </w:pPr>
    </w:p>
    <w:p w14:paraId="0621DC34" w14:textId="77777777" w:rsidR="00FA5A9E" w:rsidRPr="00AF755D" w:rsidRDefault="00FA5A9E" w:rsidP="00FA5A9E">
      <w:pPr>
        <w:jc w:val="both"/>
        <w:rPr>
          <w:rFonts w:ascii="Times New Roman" w:hAnsi="Times New Roman"/>
          <w:sz w:val="24"/>
          <w:szCs w:val="24"/>
          <w:lang w:val="da-DK"/>
        </w:rPr>
      </w:pPr>
    </w:p>
    <w:p w14:paraId="5C097827" w14:textId="4E4C075C" w:rsidR="00FA5A9E" w:rsidRPr="00AF755D" w:rsidRDefault="00FA5A9E" w:rsidP="00FA5A9E">
      <w:pPr>
        <w:jc w:val="both"/>
        <w:rPr>
          <w:rFonts w:ascii="Times New Roman" w:hAnsi="Times New Roman"/>
          <w:sz w:val="24"/>
          <w:szCs w:val="24"/>
          <w:lang w:val="it-IT"/>
        </w:rPr>
      </w:pPr>
      <w:r w:rsidRPr="00AF755D">
        <w:rPr>
          <w:rFonts w:ascii="Times New Roman" w:hAnsi="Times New Roman"/>
          <w:sz w:val="24"/>
          <w:szCs w:val="24"/>
          <w:lang w:val="it-IT"/>
        </w:rPr>
        <w:t>Vendi dhe dorëzimi i punimeve:</w:t>
      </w:r>
      <w:r w:rsidR="00A04578">
        <w:rPr>
          <w:rFonts w:ascii="Times New Roman" w:hAnsi="Times New Roman"/>
          <w:sz w:val="24"/>
          <w:szCs w:val="24"/>
          <w:lang w:val="it-IT"/>
        </w:rPr>
        <w:t xml:space="preserve"> Galeria e Arteve </w:t>
      </w:r>
    </w:p>
    <w:p w14:paraId="72535206" w14:textId="77777777" w:rsidR="00FA5A9E" w:rsidRPr="00AF755D" w:rsidRDefault="00FA5A9E" w:rsidP="00FA5A9E">
      <w:pPr>
        <w:jc w:val="both"/>
        <w:rPr>
          <w:rFonts w:ascii="Times New Roman" w:hAnsi="Times New Roman"/>
          <w:sz w:val="24"/>
          <w:szCs w:val="24"/>
        </w:rPr>
      </w:pPr>
    </w:p>
    <w:p w14:paraId="017E9291" w14:textId="77777777" w:rsidR="00FA5A9E" w:rsidRPr="00AF755D" w:rsidRDefault="00FA5A9E" w:rsidP="00FA5A9E">
      <w:pPr>
        <w:jc w:val="both"/>
        <w:rPr>
          <w:rFonts w:ascii="Times New Roman" w:hAnsi="Times New Roman"/>
          <w:sz w:val="24"/>
          <w:szCs w:val="24"/>
        </w:rPr>
      </w:pPr>
    </w:p>
    <w:p w14:paraId="6FC964D1" w14:textId="77777777" w:rsidR="00FA5A9E" w:rsidRPr="00AF755D" w:rsidRDefault="00FA5A9E" w:rsidP="00FA5A9E">
      <w:pPr>
        <w:jc w:val="both"/>
        <w:rPr>
          <w:rFonts w:ascii="Times New Roman" w:hAnsi="Times New Roman"/>
          <w:sz w:val="24"/>
          <w:szCs w:val="24"/>
        </w:rPr>
      </w:pPr>
      <w:r w:rsidRPr="00AF755D">
        <w:rPr>
          <w:rFonts w:ascii="Times New Roman" w:hAnsi="Times New Roman"/>
          <w:b/>
          <w:sz w:val="24"/>
          <w:szCs w:val="24"/>
        </w:rPr>
        <w:t>Sipas dokumentacionit bashkëlidhur</w:t>
      </w:r>
      <w:r w:rsidRPr="00AF755D">
        <w:rPr>
          <w:rFonts w:ascii="Times New Roman" w:hAnsi="Times New Roman"/>
          <w:sz w:val="24"/>
          <w:szCs w:val="24"/>
        </w:rPr>
        <w:t xml:space="preserve">: </w:t>
      </w:r>
      <w:r w:rsidRPr="00AF755D">
        <w:rPr>
          <w:rFonts w:ascii="Times New Roman" w:hAnsi="Times New Roman"/>
          <w:b/>
          <w:sz w:val="24"/>
          <w:szCs w:val="24"/>
        </w:rPr>
        <w:t>PROJEKTI I PLOTË I RESTAURIMIT</w:t>
      </w:r>
    </w:p>
    <w:p w14:paraId="1C2DA336" w14:textId="77777777" w:rsidR="00FA5A9E" w:rsidRPr="00AF755D" w:rsidRDefault="00FA5A9E" w:rsidP="00FA5A9E">
      <w:pPr>
        <w:jc w:val="both"/>
        <w:rPr>
          <w:rFonts w:ascii="Times New Roman" w:hAnsi="Times New Roman"/>
          <w:sz w:val="24"/>
          <w:szCs w:val="24"/>
        </w:rPr>
      </w:pPr>
    </w:p>
    <w:p w14:paraId="1DDB023F" w14:textId="77777777" w:rsidR="00FA5A9E" w:rsidRPr="00AF755D" w:rsidRDefault="00FA5A9E" w:rsidP="00FA5A9E">
      <w:pPr>
        <w:jc w:val="both"/>
        <w:rPr>
          <w:rFonts w:ascii="Times New Roman" w:hAnsi="Times New Roman"/>
          <w:sz w:val="24"/>
          <w:szCs w:val="24"/>
        </w:rPr>
      </w:pPr>
    </w:p>
    <w:p w14:paraId="75F1E421" w14:textId="77777777" w:rsidR="00FA5A9E" w:rsidRPr="00AF755D" w:rsidRDefault="00FA5A9E" w:rsidP="00FA5A9E">
      <w:pPr>
        <w:jc w:val="both"/>
        <w:rPr>
          <w:rFonts w:ascii="Times New Roman" w:hAnsi="Times New Roman"/>
          <w:sz w:val="24"/>
          <w:szCs w:val="24"/>
        </w:rPr>
      </w:pPr>
    </w:p>
    <w:p w14:paraId="5BC9BD7F" w14:textId="77777777" w:rsidR="00FA5A9E" w:rsidRPr="00AF755D" w:rsidRDefault="00FA5A9E" w:rsidP="00FA5A9E">
      <w:pPr>
        <w:jc w:val="both"/>
        <w:rPr>
          <w:rFonts w:ascii="Times New Roman" w:hAnsi="Times New Roman"/>
          <w:sz w:val="24"/>
          <w:szCs w:val="24"/>
        </w:rPr>
      </w:pPr>
    </w:p>
    <w:p w14:paraId="6577A68C" w14:textId="77777777" w:rsidR="00FA5A9E" w:rsidRPr="00AF755D" w:rsidRDefault="00FA5A9E" w:rsidP="00FA5A9E">
      <w:pPr>
        <w:jc w:val="both"/>
        <w:rPr>
          <w:rFonts w:ascii="Times New Roman" w:hAnsi="Times New Roman"/>
          <w:sz w:val="24"/>
          <w:szCs w:val="24"/>
        </w:rPr>
      </w:pPr>
    </w:p>
    <w:p w14:paraId="3A3D3AE7" w14:textId="77777777" w:rsidR="00FA5A9E" w:rsidRPr="00AF755D" w:rsidRDefault="00FA5A9E" w:rsidP="00FA5A9E">
      <w:pPr>
        <w:jc w:val="both"/>
        <w:rPr>
          <w:rFonts w:ascii="Times New Roman" w:hAnsi="Times New Roman"/>
          <w:sz w:val="24"/>
          <w:szCs w:val="24"/>
        </w:rPr>
      </w:pPr>
    </w:p>
    <w:p w14:paraId="5A0974ED" w14:textId="77777777" w:rsidR="00FA5A9E" w:rsidRPr="00AF755D" w:rsidRDefault="00FA5A9E" w:rsidP="00FA5A9E">
      <w:pPr>
        <w:jc w:val="both"/>
        <w:rPr>
          <w:rFonts w:ascii="Times New Roman" w:hAnsi="Times New Roman"/>
          <w:sz w:val="24"/>
          <w:szCs w:val="24"/>
        </w:rPr>
      </w:pPr>
    </w:p>
    <w:p w14:paraId="37D78D1A" w14:textId="77777777" w:rsidR="00FA5A9E" w:rsidRPr="00AF755D" w:rsidRDefault="00FA5A9E" w:rsidP="00FA5A9E">
      <w:pPr>
        <w:jc w:val="both"/>
        <w:rPr>
          <w:rFonts w:ascii="Times New Roman" w:hAnsi="Times New Roman"/>
          <w:sz w:val="24"/>
          <w:szCs w:val="24"/>
        </w:rPr>
      </w:pPr>
    </w:p>
    <w:p w14:paraId="634CF297" w14:textId="77777777" w:rsidR="00FA5A9E" w:rsidRPr="00AF755D" w:rsidRDefault="00FA5A9E" w:rsidP="00FA5A9E">
      <w:pPr>
        <w:jc w:val="both"/>
        <w:rPr>
          <w:rFonts w:ascii="Times New Roman" w:hAnsi="Times New Roman"/>
          <w:sz w:val="24"/>
          <w:szCs w:val="24"/>
        </w:rPr>
      </w:pPr>
    </w:p>
    <w:p w14:paraId="1A036406" w14:textId="77777777" w:rsidR="00FA5A9E" w:rsidRPr="00AF755D" w:rsidRDefault="00FA5A9E" w:rsidP="00FA5A9E">
      <w:pPr>
        <w:jc w:val="both"/>
        <w:rPr>
          <w:rFonts w:ascii="Times New Roman" w:hAnsi="Times New Roman"/>
          <w:sz w:val="24"/>
          <w:szCs w:val="24"/>
        </w:rPr>
      </w:pPr>
    </w:p>
    <w:p w14:paraId="0F20F381" w14:textId="77777777" w:rsidR="00FA5A9E" w:rsidRPr="00AF755D" w:rsidRDefault="00FA5A9E" w:rsidP="00FA5A9E">
      <w:pPr>
        <w:jc w:val="both"/>
        <w:rPr>
          <w:rFonts w:ascii="Times New Roman" w:hAnsi="Times New Roman"/>
          <w:sz w:val="24"/>
          <w:szCs w:val="24"/>
        </w:rPr>
      </w:pPr>
    </w:p>
    <w:p w14:paraId="7E2A4D9D" w14:textId="77777777" w:rsidR="00FA5A9E" w:rsidRPr="00AF755D" w:rsidRDefault="00FA5A9E" w:rsidP="00FA5A9E">
      <w:pPr>
        <w:jc w:val="both"/>
        <w:rPr>
          <w:rFonts w:ascii="Times New Roman" w:hAnsi="Times New Roman"/>
          <w:sz w:val="24"/>
          <w:szCs w:val="24"/>
        </w:rPr>
      </w:pPr>
    </w:p>
    <w:p w14:paraId="37F07141" w14:textId="77777777" w:rsidR="00FA5A9E" w:rsidRPr="00AF755D" w:rsidRDefault="00FA5A9E" w:rsidP="00FA5A9E">
      <w:pPr>
        <w:jc w:val="both"/>
        <w:rPr>
          <w:rFonts w:ascii="Times New Roman" w:hAnsi="Times New Roman"/>
          <w:sz w:val="24"/>
          <w:szCs w:val="24"/>
        </w:rPr>
      </w:pPr>
    </w:p>
    <w:p w14:paraId="1E358FC6" w14:textId="77777777" w:rsidR="00FA5A9E" w:rsidRPr="00AF755D" w:rsidRDefault="00FA5A9E" w:rsidP="00FA5A9E">
      <w:pPr>
        <w:jc w:val="both"/>
        <w:rPr>
          <w:rFonts w:ascii="Times New Roman" w:hAnsi="Times New Roman"/>
          <w:sz w:val="24"/>
          <w:szCs w:val="24"/>
        </w:rPr>
      </w:pPr>
    </w:p>
    <w:p w14:paraId="07D96B83" w14:textId="77777777" w:rsidR="00FA5A9E" w:rsidRPr="00AF755D" w:rsidRDefault="00FA5A9E" w:rsidP="00FA5A9E">
      <w:pPr>
        <w:jc w:val="both"/>
        <w:rPr>
          <w:rFonts w:ascii="Times New Roman" w:hAnsi="Times New Roman"/>
          <w:sz w:val="24"/>
          <w:szCs w:val="24"/>
        </w:rPr>
      </w:pPr>
    </w:p>
    <w:p w14:paraId="3AFE2621" w14:textId="77777777" w:rsidR="00FA5A9E" w:rsidRPr="00AF755D" w:rsidRDefault="00FA5A9E" w:rsidP="00FA5A9E">
      <w:pPr>
        <w:jc w:val="both"/>
        <w:rPr>
          <w:rFonts w:ascii="Times New Roman" w:hAnsi="Times New Roman"/>
          <w:sz w:val="24"/>
          <w:szCs w:val="24"/>
        </w:rPr>
      </w:pPr>
    </w:p>
    <w:p w14:paraId="430999E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12</w:t>
      </w:r>
    </w:p>
    <w:p w14:paraId="62620B8E" w14:textId="77777777" w:rsidR="00FA5A9E" w:rsidRPr="00AF755D" w:rsidRDefault="00FA5A9E" w:rsidP="00FA5A9E">
      <w:pPr>
        <w:pStyle w:val="Paragrafi"/>
        <w:ind w:firstLine="0"/>
        <w:jc w:val="center"/>
        <w:rPr>
          <w:rFonts w:ascii="Times New Roman" w:hAnsi="Times New Roman"/>
          <w:sz w:val="24"/>
          <w:szCs w:val="24"/>
          <w:lang w:val="sq-AL"/>
        </w:rPr>
      </w:pPr>
      <w:r w:rsidRPr="00AF755D">
        <w:rPr>
          <w:rFonts w:ascii="Times New Roman" w:hAnsi="Times New Roman"/>
          <w:sz w:val="24"/>
          <w:szCs w:val="24"/>
          <w:lang w:val="sq-AL"/>
        </w:rPr>
        <w:t>NJOFTIMI I FITUESIT</w:t>
      </w:r>
    </w:p>
    <w:p w14:paraId="66624237" w14:textId="77777777" w:rsidR="00FA5A9E" w:rsidRPr="00AF755D" w:rsidRDefault="00FA5A9E" w:rsidP="00FA5A9E">
      <w:pPr>
        <w:pStyle w:val="Paragrafi"/>
        <w:rPr>
          <w:rFonts w:ascii="Times New Roman" w:hAnsi="Times New Roman"/>
          <w:sz w:val="24"/>
          <w:szCs w:val="24"/>
          <w:lang w:val="sq-AL"/>
        </w:rPr>
      </w:pPr>
    </w:p>
    <w:p w14:paraId="62932CF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Data:</w:t>
      </w:r>
    </w:p>
    <w:p w14:paraId="43300825" w14:textId="77777777" w:rsidR="00FA5A9E" w:rsidRPr="00AF755D" w:rsidRDefault="00FA5A9E" w:rsidP="00FA5A9E">
      <w:pPr>
        <w:pStyle w:val="Paragrafi"/>
        <w:rPr>
          <w:rFonts w:ascii="Times New Roman" w:hAnsi="Times New Roman"/>
          <w:sz w:val="24"/>
          <w:szCs w:val="24"/>
          <w:lang w:val="sq-AL"/>
        </w:rPr>
      </w:pPr>
    </w:p>
    <w:p w14:paraId="24B5512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Emri i institucionit:________________________</w:t>
      </w:r>
    </w:p>
    <w:p w14:paraId="5AF80E1A" w14:textId="77777777" w:rsidR="00FA5A9E" w:rsidRPr="00AF755D" w:rsidRDefault="00FA5A9E" w:rsidP="00FA5A9E">
      <w:pPr>
        <w:pStyle w:val="Paragrafi"/>
        <w:rPr>
          <w:rFonts w:ascii="Times New Roman" w:hAnsi="Times New Roman"/>
          <w:sz w:val="24"/>
          <w:szCs w:val="24"/>
          <w:lang w:val="sq-AL"/>
        </w:rPr>
      </w:pPr>
    </w:p>
    <w:p w14:paraId="7941E4B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Emri i subjektit fitues:____________________________________</w:t>
      </w:r>
    </w:p>
    <w:p w14:paraId="6FF0488C" w14:textId="77777777" w:rsidR="00FA5A9E" w:rsidRPr="00AF755D" w:rsidRDefault="00FA5A9E" w:rsidP="00FA5A9E">
      <w:pPr>
        <w:pStyle w:val="Paragrafi"/>
        <w:rPr>
          <w:rFonts w:ascii="Times New Roman" w:hAnsi="Times New Roman"/>
          <w:sz w:val="24"/>
          <w:szCs w:val="24"/>
          <w:lang w:val="sq-AL"/>
        </w:rPr>
      </w:pPr>
    </w:p>
    <w:p w14:paraId="701C1DAA"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_______________________________ lajmëron ___________________________________</w:t>
      </w:r>
    </w:p>
    <w:p w14:paraId="01AAF7E0" w14:textId="77777777" w:rsidR="00FA5A9E" w:rsidRPr="00AF755D" w:rsidRDefault="00FA5A9E" w:rsidP="00FA5A9E">
      <w:pPr>
        <w:pStyle w:val="Paragrafi"/>
        <w:rPr>
          <w:rFonts w:ascii="Times New Roman" w:hAnsi="Times New Roman"/>
          <w:i/>
          <w:iCs/>
          <w:sz w:val="24"/>
          <w:szCs w:val="24"/>
          <w:lang w:val="sq-AL"/>
        </w:rPr>
      </w:pPr>
      <w:r w:rsidRPr="00AF755D">
        <w:rPr>
          <w:rFonts w:ascii="Times New Roman" w:hAnsi="Times New Roman"/>
          <w:i/>
          <w:iCs/>
          <w:sz w:val="24"/>
          <w:szCs w:val="24"/>
          <w:lang w:val="sq-AL"/>
        </w:rPr>
        <w:t>(Emri i institucionit)(emri dhe adresa e subjektit Fitues)</w:t>
      </w:r>
    </w:p>
    <w:p w14:paraId="16F3FC42" w14:textId="77777777" w:rsidR="00FA5A9E" w:rsidRPr="00AF755D" w:rsidRDefault="00FA5A9E" w:rsidP="00FA5A9E">
      <w:pPr>
        <w:pStyle w:val="Paragrafi"/>
        <w:rPr>
          <w:rFonts w:ascii="Times New Roman" w:hAnsi="Times New Roman"/>
          <w:sz w:val="24"/>
          <w:szCs w:val="24"/>
          <w:lang w:val="sq-AL"/>
        </w:rPr>
      </w:pPr>
    </w:p>
    <w:p w14:paraId="29212614" w14:textId="77777777" w:rsidR="00FA5A9E" w:rsidRPr="00AF755D" w:rsidRDefault="00FA5A9E" w:rsidP="00FA5A9E">
      <w:pPr>
        <w:pStyle w:val="Paragrafi"/>
        <w:spacing w:line="276" w:lineRule="auto"/>
        <w:ind w:firstLine="0"/>
        <w:rPr>
          <w:rFonts w:ascii="Times New Roman" w:hAnsi="Times New Roman"/>
          <w:sz w:val="24"/>
          <w:szCs w:val="24"/>
          <w:lang w:val="sq-AL"/>
        </w:rPr>
      </w:pPr>
      <w:r w:rsidRPr="00AF755D">
        <w:rPr>
          <w:rFonts w:ascii="Times New Roman" w:hAnsi="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14:paraId="77BE9D49" w14:textId="77777777" w:rsidR="00FA5A9E" w:rsidRPr="00AF755D" w:rsidRDefault="00FA5A9E" w:rsidP="00FA5A9E">
      <w:pPr>
        <w:pStyle w:val="Paragrafi"/>
        <w:spacing w:line="276" w:lineRule="auto"/>
        <w:ind w:left="1440"/>
        <w:rPr>
          <w:rFonts w:ascii="Times New Roman" w:hAnsi="Times New Roman"/>
          <w:i/>
          <w:iCs/>
          <w:sz w:val="24"/>
          <w:szCs w:val="24"/>
          <w:lang w:val="sq-AL"/>
        </w:rPr>
      </w:pPr>
      <w:r w:rsidRPr="00AF755D">
        <w:rPr>
          <w:rFonts w:ascii="Times New Roman" w:hAnsi="Times New Roman"/>
          <w:i/>
          <w:iCs/>
          <w:sz w:val="24"/>
          <w:szCs w:val="24"/>
          <w:lang w:val="sq-AL"/>
        </w:rPr>
        <w:t xml:space="preserve">(emri dhe përshkrim i përgjithshëm i restaurimeve) </w:t>
      </w:r>
    </w:p>
    <w:p w14:paraId="66A4F96C" w14:textId="77777777" w:rsidR="00FA5A9E" w:rsidRPr="00AF755D" w:rsidRDefault="00FA5A9E" w:rsidP="00FA5A9E">
      <w:pPr>
        <w:pStyle w:val="Paragrafi"/>
        <w:spacing w:line="276" w:lineRule="auto"/>
        <w:rPr>
          <w:rFonts w:ascii="Times New Roman" w:hAnsi="Times New Roman"/>
          <w:sz w:val="24"/>
          <w:szCs w:val="24"/>
          <w:lang w:val="sq-AL"/>
        </w:rPr>
      </w:pPr>
    </w:p>
    <w:p w14:paraId="62018078" w14:textId="77777777" w:rsidR="00FA5A9E" w:rsidRPr="00AF755D" w:rsidRDefault="00FA5A9E" w:rsidP="00FA5A9E">
      <w:pPr>
        <w:pStyle w:val="Paragrafi"/>
        <w:spacing w:line="276" w:lineRule="auto"/>
        <w:ind w:firstLine="0"/>
        <w:rPr>
          <w:rFonts w:ascii="Times New Roman" w:hAnsi="Times New Roman"/>
          <w:sz w:val="24"/>
          <w:szCs w:val="24"/>
          <w:lang w:val="sq-AL"/>
        </w:rPr>
      </w:pPr>
      <w:r w:rsidRPr="00AF755D">
        <w:rPr>
          <w:rFonts w:ascii="Times New Roman" w:hAnsi="Times New Roman"/>
          <w:sz w:val="24"/>
          <w:szCs w:val="24"/>
          <w:lang w:val="sq-AL"/>
        </w:rPr>
        <w:t xml:space="preserve">________________________________________________Lekë është pranuar.  </w:t>
      </w:r>
    </w:p>
    <w:p w14:paraId="6EAA6C6F" w14:textId="77777777" w:rsidR="00FA5A9E" w:rsidRPr="00AF755D" w:rsidRDefault="00FA5A9E" w:rsidP="00FA5A9E">
      <w:pPr>
        <w:pStyle w:val="Paragrafi"/>
        <w:spacing w:line="276" w:lineRule="auto"/>
        <w:ind w:firstLine="1440"/>
        <w:rPr>
          <w:rFonts w:ascii="Times New Roman" w:hAnsi="Times New Roman"/>
          <w:i/>
          <w:iCs/>
          <w:sz w:val="24"/>
          <w:szCs w:val="24"/>
          <w:lang w:val="sq-AL"/>
        </w:rPr>
      </w:pPr>
      <w:r w:rsidRPr="00AF755D">
        <w:rPr>
          <w:rFonts w:ascii="Times New Roman" w:hAnsi="Times New Roman"/>
          <w:i/>
          <w:iCs/>
          <w:sz w:val="24"/>
          <w:szCs w:val="24"/>
          <w:lang w:val="sq-AL"/>
        </w:rPr>
        <w:lastRenderedPageBreak/>
        <w:t xml:space="preserve">(shuma në shifra dhe fjalë) </w:t>
      </w:r>
    </w:p>
    <w:p w14:paraId="1B0ECD4C" w14:textId="77777777" w:rsidR="00FA5A9E" w:rsidRPr="00AF755D" w:rsidRDefault="00FA5A9E" w:rsidP="00FA5A9E">
      <w:pPr>
        <w:pStyle w:val="Paragrafi"/>
        <w:rPr>
          <w:rFonts w:ascii="Times New Roman" w:hAnsi="Times New Roman"/>
          <w:sz w:val="24"/>
          <w:szCs w:val="24"/>
          <w:lang w:val="sq-AL"/>
        </w:rPr>
      </w:pPr>
    </w:p>
    <w:p w14:paraId="21E69089" w14:textId="77777777" w:rsidR="00FA5A9E" w:rsidRPr="00AF755D" w:rsidRDefault="00FA5A9E" w:rsidP="00FA5A9E">
      <w:pPr>
        <w:pStyle w:val="Paragrafi"/>
        <w:ind w:firstLine="0"/>
        <w:rPr>
          <w:rFonts w:ascii="Times New Roman" w:hAnsi="Times New Roman"/>
          <w:sz w:val="24"/>
          <w:szCs w:val="24"/>
          <w:lang w:val="sq-AL"/>
        </w:rPr>
      </w:pPr>
    </w:p>
    <w:p w14:paraId="2543ACE4" w14:textId="77777777" w:rsidR="00FA5A9E" w:rsidRPr="00AF755D" w:rsidRDefault="00FA5A9E" w:rsidP="00FA5A9E">
      <w:pPr>
        <w:pStyle w:val="Paragrafi"/>
        <w:spacing w:line="276" w:lineRule="auto"/>
        <w:ind w:firstLine="0"/>
        <w:rPr>
          <w:rFonts w:ascii="Times New Roman" w:hAnsi="Times New Roman"/>
          <w:sz w:val="24"/>
          <w:szCs w:val="24"/>
          <w:lang w:val="sq-AL"/>
        </w:rPr>
      </w:pPr>
      <w:r w:rsidRPr="00AF755D">
        <w:rPr>
          <w:rFonts w:ascii="Times New Roman" w:hAnsi="Times New Roman"/>
          <w:sz w:val="24"/>
          <w:szCs w:val="24"/>
          <w:lang w:val="sq-AL"/>
        </w:rPr>
        <w:t>Subjekti fitues____________________ kërkohet t’i paraqesë_________________________</w:t>
      </w:r>
    </w:p>
    <w:p w14:paraId="304C677E" w14:textId="77777777" w:rsidR="00FA5A9E" w:rsidRPr="00AF755D" w:rsidRDefault="00FA5A9E" w:rsidP="00FA5A9E">
      <w:pPr>
        <w:pStyle w:val="Paragrafi"/>
        <w:spacing w:line="276" w:lineRule="auto"/>
        <w:ind w:firstLine="6480"/>
        <w:rPr>
          <w:rFonts w:ascii="Times New Roman" w:hAnsi="Times New Roman"/>
          <w:sz w:val="24"/>
          <w:szCs w:val="24"/>
          <w:lang w:val="sq-AL"/>
        </w:rPr>
      </w:pPr>
      <w:r w:rsidRPr="00AF755D">
        <w:rPr>
          <w:rFonts w:ascii="Times New Roman" w:hAnsi="Times New Roman"/>
          <w:sz w:val="24"/>
          <w:szCs w:val="24"/>
          <w:lang w:val="sq-AL"/>
        </w:rPr>
        <w:t>(emri i institucionit)</w:t>
      </w:r>
    </w:p>
    <w:p w14:paraId="7E2B1D3E" w14:textId="77777777" w:rsidR="00FA5A9E" w:rsidRPr="00AF755D" w:rsidRDefault="00FA5A9E" w:rsidP="00FA5A9E">
      <w:pPr>
        <w:pStyle w:val="Paragrafi"/>
        <w:spacing w:line="276" w:lineRule="auto"/>
        <w:ind w:firstLine="0"/>
        <w:rPr>
          <w:rFonts w:ascii="Times New Roman" w:hAnsi="Times New Roman"/>
          <w:sz w:val="24"/>
          <w:szCs w:val="24"/>
          <w:lang w:val="sq-AL"/>
        </w:rPr>
      </w:pPr>
    </w:p>
    <w:p w14:paraId="570DD6DF" w14:textId="77777777" w:rsidR="00FA5A9E" w:rsidRPr="00AF755D" w:rsidRDefault="00FA5A9E" w:rsidP="00FA5A9E">
      <w:pPr>
        <w:pStyle w:val="Paragrafi"/>
        <w:spacing w:line="276" w:lineRule="auto"/>
        <w:ind w:firstLine="0"/>
        <w:rPr>
          <w:rFonts w:ascii="Times New Roman" w:hAnsi="Times New Roman"/>
          <w:sz w:val="24"/>
          <w:szCs w:val="24"/>
          <w:lang w:val="sq-AL"/>
        </w:rPr>
      </w:pPr>
      <w:r w:rsidRPr="00AF755D">
        <w:rPr>
          <w:rFonts w:ascii="Times New Roman" w:hAnsi="Times New Roman"/>
          <w:sz w:val="24"/>
          <w:szCs w:val="24"/>
          <w:lang w:val="sq-AL"/>
        </w:rPr>
        <w:t>Sigurimin e Kontratës të përcaktuar në Dokumentet e Konkurrimit Publik, brenda datës______/_____/_________.</w:t>
      </w:r>
    </w:p>
    <w:p w14:paraId="48F912E3" w14:textId="77777777" w:rsidR="00FA5A9E" w:rsidRPr="00AF755D" w:rsidRDefault="00FA5A9E" w:rsidP="00FA5A9E">
      <w:pPr>
        <w:pStyle w:val="Paragrafi"/>
        <w:spacing w:line="276" w:lineRule="auto"/>
        <w:rPr>
          <w:rFonts w:ascii="Times New Roman" w:hAnsi="Times New Roman"/>
          <w:sz w:val="24"/>
          <w:szCs w:val="24"/>
          <w:lang w:val="sq-AL"/>
        </w:rPr>
      </w:pPr>
    </w:p>
    <w:p w14:paraId="16565B32" w14:textId="77777777" w:rsidR="00FA5A9E" w:rsidRPr="00AF755D" w:rsidRDefault="00FA5A9E" w:rsidP="00FA5A9E">
      <w:pPr>
        <w:pStyle w:val="Paragrafi"/>
        <w:spacing w:line="276" w:lineRule="auto"/>
        <w:ind w:firstLine="0"/>
        <w:rPr>
          <w:rFonts w:ascii="Times New Roman" w:hAnsi="Times New Roman"/>
          <w:sz w:val="24"/>
          <w:szCs w:val="24"/>
          <w:lang w:val="sq-AL"/>
        </w:rPr>
      </w:pPr>
      <w:r w:rsidRPr="00AF755D">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14:paraId="09F540A5" w14:textId="77777777" w:rsidR="00FA5A9E" w:rsidRPr="00AF755D" w:rsidRDefault="00FA5A9E" w:rsidP="00FA5A9E">
      <w:pPr>
        <w:pStyle w:val="Paragrafi"/>
        <w:spacing w:line="276" w:lineRule="auto"/>
        <w:ind w:firstLine="2160"/>
        <w:rPr>
          <w:rFonts w:ascii="Times New Roman" w:hAnsi="Times New Roman"/>
          <w:sz w:val="24"/>
          <w:szCs w:val="24"/>
          <w:lang w:val="sq-AL"/>
        </w:rPr>
      </w:pPr>
      <w:r w:rsidRPr="00AF755D">
        <w:rPr>
          <w:rFonts w:ascii="Times New Roman" w:hAnsi="Times New Roman"/>
          <w:sz w:val="24"/>
          <w:szCs w:val="24"/>
          <w:lang w:val="sq-AL"/>
        </w:rPr>
        <w:t>(emri i institucionit)</w:t>
      </w:r>
    </w:p>
    <w:p w14:paraId="20BDA541" w14:textId="77777777" w:rsidR="00FA5A9E" w:rsidRPr="00AF755D" w:rsidRDefault="00FA5A9E" w:rsidP="00FA5A9E">
      <w:pPr>
        <w:pStyle w:val="Paragrafi"/>
        <w:spacing w:line="276" w:lineRule="auto"/>
        <w:rPr>
          <w:rFonts w:ascii="Times New Roman" w:hAnsi="Times New Roman"/>
          <w:sz w:val="24"/>
          <w:szCs w:val="24"/>
          <w:lang w:val="sq-AL"/>
        </w:rPr>
      </w:pPr>
    </w:p>
    <w:p w14:paraId="267961A4" w14:textId="77777777" w:rsidR="00FA5A9E" w:rsidRPr="00AF755D" w:rsidRDefault="00FA5A9E" w:rsidP="00FA5A9E">
      <w:pPr>
        <w:pStyle w:val="Paragrafi"/>
        <w:spacing w:line="276" w:lineRule="auto"/>
        <w:rPr>
          <w:rFonts w:ascii="Times New Roman" w:hAnsi="Times New Roman"/>
          <w:sz w:val="24"/>
          <w:szCs w:val="24"/>
          <w:lang w:val="sq-AL"/>
        </w:rPr>
      </w:pPr>
    </w:p>
    <w:p w14:paraId="19A39ECE" w14:textId="77777777" w:rsidR="00FA5A9E" w:rsidRPr="00AF755D" w:rsidRDefault="00FA5A9E" w:rsidP="00FA5A9E">
      <w:pPr>
        <w:pStyle w:val="Paragrafi"/>
        <w:spacing w:line="276" w:lineRule="auto"/>
        <w:rPr>
          <w:rFonts w:ascii="Times New Roman" w:hAnsi="Times New Roman"/>
          <w:sz w:val="24"/>
          <w:szCs w:val="24"/>
          <w:lang w:val="sq-AL"/>
        </w:rPr>
      </w:pPr>
      <w:r w:rsidRPr="00AF755D">
        <w:rPr>
          <w:rFonts w:ascii="Times New Roman" w:hAnsi="Times New Roman"/>
          <w:sz w:val="24"/>
          <w:szCs w:val="24"/>
          <w:lang w:val="sq-AL"/>
        </w:rPr>
        <w:t>………………………..</w:t>
      </w:r>
    </w:p>
    <w:p w14:paraId="35101097"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Drejtuesi i institucionit</w:t>
      </w:r>
    </w:p>
    <w:p w14:paraId="44593CD5"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(emri, firma dhe vula)</w:t>
      </w:r>
    </w:p>
    <w:p w14:paraId="2E7F9843" w14:textId="77777777" w:rsidR="00FA5A9E" w:rsidRPr="00AF755D" w:rsidRDefault="00FA5A9E" w:rsidP="00FA5A9E">
      <w:pPr>
        <w:pStyle w:val="Paragrafi"/>
        <w:rPr>
          <w:rFonts w:ascii="Times New Roman" w:hAnsi="Times New Roman"/>
          <w:sz w:val="24"/>
          <w:szCs w:val="24"/>
          <w:lang w:val="sq-AL"/>
        </w:rPr>
      </w:pPr>
    </w:p>
    <w:p w14:paraId="700116DB" w14:textId="77777777" w:rsidR="00FA5A9E" w:rsidRPr="00AF755D" w:rsidRDefault="00FA5A9E" w:rsidP="00FA5A9E">
      <w:pPr>
        <w:jc w:val="both"/>
        <w:rPr>
          <w:rFonts w:ascii="Times New Roman" w:hAnsi="Times New Roman"/>
          <w:sz w:val="24"/>
          <w:szCs w:val="24"/>
        </w:rPr>
      </w:pPr>
    </w:p>
    <w:p w14:paraId="74D6CB90" w14:textId="77777777" w:rsidR="00FA5A9E" w:rsidRPr="00AF755D" w:rsidRDefault="00FA5A9E" w:rsidP="00FA5A9E">
      <w:pPr>
        <w:jc w:val="both"/>
        <w:rPr>
          <w:rFonts w:ascii="Times New Roman" w:hAnsi="Times New Roman"/>
          <w:sz w:val="24"/>
          <w:szCs w:val="24"/>
        </w:rPr>
      </w:pPr>
    </w:p>
    <w:p w14:paraId="6F4C44D4" w14:textId="77777777" w:rsidR="00FA5A9E" w:rsidRPr="00AF755D" w:rsidRDefault="00FA5A9E" w:rsidP="00FA5A9E">
      <w:pPr>
        <w:jc w:val="both"/>
        <w:rPr>
          <w:rFonts w:ascii="Times New Roman" w:hAnsi="Times New Roman"/>
          <w:sz w:val="24"/>
          <w:szCs w:val="24"/>
        </w:rPr>
      </w:pPr>
    </w:p>
    <w:p w14:paraId="5BF95A0C" w14:textId="77777777" w:rsidR="00FA5A9E" w:rsidRPr="00AF755D" w:rsidRDefault="00FA5A9E" w:rsidP="00FA5A9E">
      <w:pPr>
        <w:jc w:val="both"/>
        <w:rPr>
          <w:rFonts w:ascii="Times New Roman" w:hAnsi="Times New Roman"/>
          <w:sz w:val="24"/>
          <w:szCs w:val="24"/>
        </w:rPr>
      </w:pPr>
    </w:p>
    <w:p w14:paraId="080060E5" w14:textId="77777777" w:rsidR="00FA5A9E" w:rsidRPr="00AF755D" w:rsidRDefault="00FA5A9E" w:rsidP="00FA5A9E">
      <w:pPr>
        <w:jc w:val="both"/>
        <w:rPr>
          <w:rFonts w:ascii="Times New Roman" w:hAnsi="Times New Roman"/>
          <w:sz w:val="24"/>
          <w:szCs w:val="24"/>
        </w:rPr>
      </w:pPr>
    </w:p>
    <w:p w14:paraId="1191DF33" w14:textId="77777777" w:rsidR="00FA5A9E" w:rsidRPr="00AF755D" w:rsidRDefault="00FA5A9E" w:rsidP="00FA5A9E">
      <w:pPr>
        <w:jc w:val="both"/>
        <w:rPr>
          <w:rFonts w:ascii="Times New Roman" w:hAnsi="Times New Roman"/>
          <w:sz w:val="24"/>
          <w:szCs w:val="24"/>
        </w:rPr>
      </w:pPr>
    </w:p>
    <w:p w14:paraId="242C6F3C" w14:textId="77777777" w:rsidR="00FA5A9E" w:rsidRPr="00AF755D" w:rsidRDefault="00FA5A9E" w:rsidP="00FA5A9E">
      <w:pPr>
        <w:jc w:val="both"/>
        <w:rPr>
          <w:rFonts w:ascii="Times New Roman" w:hAnsi="Times New Roman"/>
          <w:sz w:val="24"/>
          <w:szCs w:val="24"/>
        </w:rPr>
      </w:pPr>
    </w:p>
    <w:p w14:paraId="57B4241E" w14:textId="77777777" w:rsidR="00FA5A9E" w:rsidRPr="00AF755D" w:rsidRDefault="00FA5A9E" w:rsidP="00FA5A9E">
      <w:pPr>
        <w:jc w:val="both"/>
        <w:rPr>
          <w:rFonts w:ascii="Times New Roman" w:hAnsi="Times New Roman"/>
          <w:sz w:val="24"/>
          <w:szCs w:val="24"/>
        </w:rPr>
      </w:pPr>
    </w:p>
    <w:p w14:paraId="34DA6C2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13</w:t>
      </w:r>
    </w:p>
    <w:p w14:paraId="3A73615E" w14:textId="77777777" w:rsidR="00FA5A9E" w:rsidRPr="00AF755D" w:rsidRDefault="00FA5A9E" w:rsidP="00FA5A9E">
      <w:pPr>
        <w:pStyle w:val="Paragrafi"/>
        <w:rPr>
          <w:rFonts w:ascii="Times New Roman" w:hAnsi="Times New Roman"/>
          <w:sz w:val="24"/>
          <w:szCs w:val="24"/>
          <w:lang w:val="sq-AL"/>
        </w:rPr>
      </w:pPr>
    </w:p>
    <w:p w14:paraId="776B2724" w14:textId="77777777" w:rsidR="00FA5A9E" w:rsidRPr="00AF755D" w:rsidRDefault="00FA5A9E" w:rsidP="00FA5A9E">
      <w:pPr>
        <w:pStyle w:val="Paragrafi"/>
        <w:jc w:val="center"/>
        <w:rPr>
          <w:rFonts w:ascii="Times New Roman" w:hAnsi="Times New Roman"/>
          <w:sz w:val="24"/>
          <w:szCs w:val="24"/>
          <w:lang w:val="sq-AL"/>
        </w:rPr>
      </w:pPr>
      <w:r w:rsidRPr="00AF755D">
        <w:rPr>
          <w:rFonts w:ascii="Times New Roman" w:hAnsi="Times New Roman"/>
          <w:sz w:val="24"/>
          <w:szCs w:val="24"/>
          <w:lang w:val="sq-AL"/>
        </w:rPr>
        <w:t>FORMULARI I SIGURIMIT TË KONTRATËS</w:t>
      </w:r>
    </w:p>
    <w:p w14:paraId="64C981AB" w14:textId="77777777" w:rsidR="00FA5A9E" w:rsidRPr="00AF755D" w:rsidRDefault="00FA5A9E" w:rsidP="00FA5A9E">
      <w:pPr>
        <w:pStyle w:val="Paragrafi"/>
        <w:jc w:val="center"/>
        <w:rPr>
          <w:rFonts w:ascii="Times New Roman" w:hAnsi="Times New Roman"/>
          <w:sz w:val="24"/>
          <w:szCs w:val="24"/>
          <w:lang w:val="sq-AL"/>
        </w:rPr>
      </w:pPr>
    </w:p>
    <w:p w14:paraId="2180650C" w14:textId="77777777" w:rsidR="00FA5A9E" w:rsidRPr="00AF755D" w:rsidRDefault="00FA5A9E" w:rsidP="00FA5A9E">
      <w:pPr>
        <w:pStyle w:val="Paragrafi"/>
        <w:jc w:val="center"/>
        <w:rPr>
          <w:rFonts w:ascii="Times New Roman" w:hAnsi="Times New Roman"/>
          <w:sz w:val="24"/>
          <w:szCs w:val="24"/>
          <w:lang w:val="sq-AL"/>
        </w:rPr>
      </w:pPr>
      <w:r w:rsidRPr="00AF755D">
        <w:rPr>
          <w:rFonts w:ascii="Times New Roman" w:hAnsi="Times New Roman"/>
          <w:sz w:val="24"/>
          <w:szCs w:val="24"/>
          <w:lang w:val="sq-AL"/>
        </w:rPr>
        <w:t>GARANCI BANKARE/ SIGURACION</w:t>
      </w:r>
    </w:p>
    <w:p w14:paraId="55B154BA" w14:textId="77777777" w:rsidR="00FA5A9E" w:rsidRPr="00AF755D" w:rsidRDefault="00FA5A9E" w:rsidP="00FA5A9E">
      <w:pPr>
        <w:pStyle w:val="Paragrafi"/>
        <w:ind w:firstLine="0"/>
        <w:rPr>
          <w:rFonts w:ascii="Times New Roman" w:hAnsi="Times New Roman"/>
          <w:sz w:val="24"/>
          <w:szCs w:val="24"/>
          <w:lang w:val="sq-AL"/>
        </w:rPr>
      </w:pPr>
    </w:p>
    <w:p w14:paraId="0F0C357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Nr. ______________</w:t>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t>Data_______/_____/__________</w:t>
      </w:r>
    </w:p>
    <w:p w14:paraId="626C0486" w14:textId="77777777" w:rsidR="00FA5A9E" w:rsidRPr="00AF755D" w:rsidRDefault="00FA5A9E" w:rsidP="00FA5A9E">
      <w:pPr>
        <w:pStyle w:val="Paragrafi"/>
        <w:rPr>
          <w:rFonts w:ascii="Times New Roman" w:hAnsi="Times New Roman"/>
          <w:sz w:val="24"/>
          <w:szCs w:val="24"/>
          <w:lang w:val="sq-AL"/>
        </w:rPr>
      </w:pPr>
    </w:p>
    <w:p w14:paraId="64F670E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Për:</w:t>
      </w:r>
      <w:r w:rsidRPr="00AF755D">
        <w:rPr>
          <w:rFonts w:ascii="Times New Roman" w:hAnsi="Times New Roman"/>
          <w:sz w:val="24"/>
          <w:szCs w:val="24"/>
          <w:lang w:val="sq-AL"/>
        </w:rPr>
        <w:tab/>
        <w:t>_____________________________________________________</w:t>
      </w:r>
    </w:p>
    <w:p w14:paraId="5D564128" w14:textId="77777777" w:rsidR="00FA5A9E" w:rsidRPr="00AF755D" w:rsidRDefault="00FA5A9E" w:rsidP="00FA5A9E">
      <w:pPr>
        <w:pStyle w:val="Paragrafi"/>
        <w:rPr>
          <w:rFonts w:ascii="Times New Roman" w:hAnsi="Times New Roman"/>
          <w:i/>
          <w:sz w:val="24"/>
          <w:szCs w:val="24"/>
          <w:lang w:val="sq-AL"/>
        </w:rPr>
      </w:pP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i/>
          <w:sz w:val="24"/>
          <w:szCs w:val="24"/>
          <w:lang w:val="sq-AL"/>
        </w:rPr>
        <w:t>Emri dhe Adresa e Institucionit publik</w:t>
      </w:r>
    </w:p>
    <w:p w14:paraId="510E834E" w14:textId="77777777" w:rsidR="00FA5A9E" w:rsidRPr="00AF755D" w:rsidRDefault="00FA5A9E" w:rsidP="00FA5A9E">
      <w:pPr>
        <w:pStyle w:val="Paragrafi"/>
        <w:ind w:firstLine="0"/>
        <w:rPr>
          <w:rFonts w:ascii="Times New Roman" w:hAnsi="Times New Roman"/>
          <w:sz w:val="24"/>
          <w:szCs w:val="24"/>
          <w:lang w:val="sq-AL"/>
        </w:rPr>
      </w:pPr>
    </w:p>
    <w:p w14:paraId="34D0372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 Duke qenë se __________________________________________ është shpallur fitues për  </w:t>
      </w:r>
    </w:p>
    <w:p w14:paraId="32DFC721"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t xml:space="preserve">(emri i kontraktorit)                                                 </w:t>
      </w:r>
    </w:p>
    <w:p w14:paraId="4DE7042B" w14:textId="77777777" w:rsidR="00FA5A9E" w:rsidRPr="00AF755D" w:rsidRDefault="00FA5A9E" w:rsidP="00FA5A9E">
      <w:pPr>
        <w:pStyle w:val="Paragrafi"/>
        <w:ind w:firstLine="0"/>
        <w:rPr>
          <w:rFonts w:ascii="Times New Roman" w:hAnsi="Times New Roman"/>
          <w:sz w:val="24"/>
          <w:szCs w:val="24"/>
          <w:lang w:val="sq-AL"/>
        </w:rPr>
      </w:pPr>
    </w:p>
    <w:p w14:paraId="3297D4E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lidhjen e kontratës me objekt __________________________________________________</w:t>
      </w:r>
    </w:p>
    <w:p w14:paraId="05CEFE8E"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ab/>
      </w:r>
      <w:r w:rsidRPr="00AF755D">
        <w:rPr>
          <w:rFonts w:ascii="Times New Roman" w:hAnsi="Times New Roman"/>
          <w:sz w:val="24"/>
          <w:szCs w:val="24"/>
          <w:lang w:val="sq-AL"/>
        </w:rPr>
        <w:tab/>
      </w:r>
      <w:r w:rsidRPr="00AF755D">
        <w:rPr>
          <w:rFonts w:ascii="Times New Roman" w:hAnsi="Times New Roman"/>
          <w:sz w:val="24"/>
          <w:szCs w:val="24"/>
          <w:lang w:val="sq-AL"/>
        </w:rPr>
        <w:tab/>
        <w:t xml:space="preserve">(pershkrim i shkurter i objektit te kontrates) </w:t>
      </w:r>
    </w:p>
    <w:p w14:paraId="71084B40" w14:textId="77777777" w:rsidR="00FA5A9E" w:rsidRPr="00AF755D" w:rsidRDefault="00FA5A9E" w:rsidP="00FA5A9E">
      <w:pPr>
        <w:pStyle w:val="Paragrafi"/>
        <w:rPr>
          <w:rFonts w:ascii="Times New Roman" w:hAnsi="Times New Roman"/>
          <w:sz w:val="24"/>
          <w:szCs w:val="24"/>
          <w:lang w:val="sq-AL"/>
        </w:rPr>
      </w:pPr>
    </w:p>
    <w:p w14:paraId="663BC2E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14:paraId="1DB0B3B8" w14:textId="77777777" w:rsidR="00FA5A9E" w:rsidRPr="00AF755D" w:rsidRDefault="00FA5A9E" w:rsidP="00FA5A9E">
      <w:pPr>
        <w:pStyle w:val="Paragrafi"/>
        <w:rPr>
          <w:rFonts w:ascii="Times New Roman" w:hAnsi="Times New Roman"/>
          <w:sz w:val="24"/>
          <w:szCs w:val="24"/>
          <w:lang w:val="sq-AL"/>
        </w:rPr>
      </w:pPr>
    </w:p>
    <w:p w14:paraId="1EEB5C3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Duke qene se _____________________________________është dakord të leshojë këtë</w:t>
      </w:r>
      <w:r w:rsidRPr="00AF755D">
        <w:rPr>
          <w:rFonts w:ascii="Times New Roman" w:hAnsi="Times New Roman"/>
          <w:sz w:val="24"/>
          <w:szCs w:val="24"/>
          <w:lang w:val="sq-AL"/>
        </w:rPr>
        <w:tab/>
      </w:r>
    </w:p>
    <w:p w14:paraId="463E1ABA" w14:textId="77777777" w:rsidR="00FA5A9E" w:rsidRPr="00AF755D" w:rsidRDefault="00FA5A9E" w:rsidP="00FA5A9E">
      <w:pPr>
        <w:pStyle w:val="Paragrafi"/>
        <w:rPr>
          <w:rFonts w:ascii="Times New Roman" w:hAnsi="Times New Roman"/>
          <w:i/>
          <w:sz w:val="24"/>
          <w:szCs w:val="24"/>
          <w:lang w:val="sq-AL"/>
        </w:rPr>
      </w:pPr>
      <w:r w:rsidRPr="00AF755D">
        <w:rPr>
          <w:rFonts w:ascii="Times New Roman" w:hAnsi="Times New Roman"/>
          <w:i/>
          <w:sz w:val="24"/>
          <w:szCs w:val="24"/>
          <w:lang w:val="sq-AL"/>
        </w:rPr>
        <w:t>(emri i bankës/shoqërisë së sigurimit)</w:t>
      </w:r>
    </w:p>
    <w:p w14:paraId="57941C7F" w14:textId="77777777" w:rsidR="00FA5A9E" w:rsidRPr="00AF755D" w:rsidRDefault="00FA5A9E" w:rsidP="00FA5A9E">
      <w:pPr>
        <w:pStyle w:val="Paragrafi"/>
        <w:ind w:firstLine="0"/>
        <w:rPr>
          <w:rFonts w:ascii="Times New Roman" w:hAnsi="Times New Roman"/>
          <w:sz w:val="24"/>
          <w:szCs w:val="24"/>
          <w:lang w:val="sq-AL"/>
        </w:rPr>
      </w:pPr>
    </w:p>
    <w:p w14:paraId="6816268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garanci në masën 10%  të vlerës së ofertës së shpallur fituese;</w:t>
      </w:r>
    </w:p>
    <w:p w14:paraId="34D1D713" w14:textId="77777777" w:rsidR="00FA5A9E" w:rsidRPr="00AF755D" w:rsidRDefault="00FA5A9E" w:rsidP="00FA5A9E">
      <w:pPr>
        <w:pStyle w:val="Paragrafi"/>
        <w:rPr>
          <w:rFonts w:ascii="Times New Roman" w:hAnsi="Times New Roman"/>
          <w:sz w:val="24"/>
          <w:szCs w:val="24"/>
          <w:lang w:val="sq-AL"/>
        </w:rPr>
      </w:pPr>
    </w:p>
    <w:p w14:paraId="7134C44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AF755D">
        <w:rPr>
          <w:rFonts w:ascii="Times New Roman" w:hAnsi="Times New Roman"/>
          <w:sz w:val="24"/>
          <w:szCs w:val="24"/>
          <w:lang w:val="sq-AL"/>
        </w:rPr>
        <w:tab/>
      </w:r>
      <w:r w:rsidRPr="00AF755D">
        <w:rPr>
          <w:rFonts w:ascii="Times New Roman" w:hAnsi="Times New Roman"/>
          <w:i/>
          <w:sz w:val="24"/>
          <w:szCs w:val="24"/>
          <w:lang w:val="sq-AL"/>
        </w:rPr>
        <w:t>(shuma në shifra dhe fjalë)</w:t>
      </w:r>
    </w:p>
    <w:p w14:paraId="105B93F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mënyrën dhe monedhën e përcaktuar në kontratë. </w:t>
      </w:r>
    </w:p>
    <w:p w14:paraId="24493ED5" w14:textId="77777777" w:rsidR="00FA5A9E" w:rsidRPr="00AF755D" w:rsidRDefault="00FA5A9E" w:rsidP="00FA5A9E">
      <w:pPr>
        <w:pStyle w:val="Paragrafi"/>
        <w:rPr>
          <w:rFonts w:ascii="Times New Roman" w:hAnsi="Times New Roman"/>
          <w:sz w:val="24"/>
          <w:szCs w:val="24"/>
          <w:lang w:val="sq-AL"/>
        </w:rPr>
      </w:pPr>
    </w:p>
    <w:p w14:paraId="28FC36C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14:paraId="6ECDB852" w14:textId="77777777" w:rsidR="00FA5A9E" w:rsidRPr="00AF755D" w:rsidRDefault="00FA5A9E" w:rsidP="00FA5A9E">
      <w:pPr>
        <w:pStyle w:val="Paragrafi"/>
        <w:ind w:firstLine="0"/>
        <w:rPr>
          <w:rFonts w:ascii="Times New Roman" w:hAnsi="Times New Roman"/>
          <w:i/>
          <w:sz w:val="24"/>
          <w:szCs w:val="24"/>
          <w:lang w:val="sq-AL"/>
        </w:rPr>
      </w:pPr>
      <w:r w:rsidRPr="00AF755D">
        <w:rPr>
          <w:rFonts w:ascii="Times New Roman" w:hAnsi="Times New Roman"/>
          <w:i/>
          <w:sz w:val="24"/>
          <w:szCs w:val="24"/>
          <w:lang w:val="sq-AL"/>
        </w:rPr>
        <w:t>(shuma e garancise në shifra dhe fjalë)</w:t>
      </w:r>
    </w:p>
    <w:p w14:paraId="652507B1" w14:textId="77777777" w:rsidR="00FA5A9E" w:rsidRPr="00AF755D" w:rsidRDefault="00FA5A9E" w:rsidP="00FA5A9E">
      <w:pPr>
        <w:pStyle w:val="Paragrafi"/>
        <w:rPr>
          <w:rFonts w:ascii="Times New Roman" w:hAnsi="Times New Roman"/>
          <w:sz w:val="24"/>
          <w:szCs w:val="24"/>
          <w:lang w:val="sq-AL"/>
        </w:rPr>
      </w:pPr>
    </w:p>
    <w:p w14:paraId="58A4EC5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Me këtë garanci ju sigurojmë se nuk është nevoja t’i drejtoheni me parë Kontraktorit për të realizuar pagesën sipas kërkesës suaj.</w:t>
      </w:r>
    </w:p>
    <w:p w14:paraId="4A0B93AE" w14:textId="77777777" w:rsidR="00FA5A9E" w:rsidRPr="00AF755D" w:rsidRDefault="00FA5A9E" w:rsidP="00FA5A9E">
      <w:pPr>
        <w:pStyle w:val="Paragrafi"/>
        <w:rPr>
          <w:rFonts w:ascii="Times New Roman" w:hAnsi="Times New Roman"/>
          <w:sz w:val="24"/>
          <w:szCs w:val="24"/>
          <w:lang w:val="sq-AL"/>
        </w:rPr>
      </w:pPr>
    </w:p>
    <w:p w14:paraId="392D5E6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14:paraId="1C8AF68D" w14:textId="77777777" w:rsidR="00FA5A9E" w:rsidRPr="00AF755D" w:rsidRDefault="00FA5A9E" w:rsidP="00FA5A9E">
      <w:pPr>
        <w:pStyle w:val="Paragrafi"/>
        <w:rPr>
          <w:rFonts w:ascii="Times New Roman" w:hAnsi="Times New Roman"/>
          <w:sz w:val="24"/>
          <w:szCs w:val="24"/>
          <w:lang w:val="sq-AL"/>
        </w:rPr>
      </w:pPr>
    </w:p>
    <w:p w14:paraId="1A2138F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Kjo garanci është e vlefshme deri në datën që përmbushet afati 30 ditë nga data e lëshimit të Certifikatës së Përfundimit të Punimeve / Vërtetimi i Realizimit të Kontratës.</w:t>
      </w:r>
    </w:p>
    <w:p w14:paraId="079443D7" w14:textId="77777777" w:rsidR="00FA5A9E" w:rsidRPr="00AF755D" w:rsidRDefault="00FA5A9E" w:rsidP="00FA5A9E">
      <w:pPr>
        <w:pStyle w:val="Paragrafi"/>
        <w:rPr>
          <w:rFonts w:ascii="Times New Roman" w:hAnsi="Times New Roman"/>
          <w:sz w:val="24"/>
          <w:szCs w:val="24"/>
          <w:lang w:val="sq-AL"/>
        </w:rPr>
      </w:pPr>
    </w:p>
    <w:p w14:paraId="5DFB413B"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____________________________________________</w:t>
      </w:r>
    </w:p>
    <w:p w14:paraId="0B026222" w14:textId="77777777" w:rsidR="00FA5A9E" w:rsidRPr="00AF755D" w:rsidRDefault="00FA5A9E" w:rsidP="00FA5A9E">
      <w:pPr>
        <w:pStyle w:val="Paragrafi"/>
        <w:rPr>
          <w:rFonts w:ascii="Times New Roman" w:hAnsi="Times New Roman"/>
          <w:sz w:val="24"/>
          <w:szCs w:val="24"/>
          <w:lang w:val="sq-AL"/>
        </w:rPr>
      </w:pPr>
      <w:r w:rsidRPr="00AF755D">
        <w:rPr>
          <w:rFonts w:ascii="Times New Roman" w:hAnsi="Times New Roman"/>
          <w:sz w:val="24"/>
          <w:szCs w:val="24"/>
          <w:lang w:val="sq-AL"/>
        </w:rPr>
        <w:t>Nenshkrimi dhe Vula e Bankes/Shoqerise se Sigurimit</w:t>
      </w:r>
    </w:p>
    <w:p w14:paraId="757B62D4" w14:textId="77777777" w:rsidR="00FA5A9E" w:rsidRPr="00AF755D" w:rsidRDefault="00FA5A9E" w:rsidP="00FA5A9E">
      <w:pPr>
        <w:pStyle w:val="Paragrafi"/>
        <w:ind w:firstLine="0"/>
        <w:rPr>
          <w:rFonts w:ascii="Times New Roman" w:hAnsi="Times New Roman"/>
          <w:sz w:val="24"/>
          <w:szCs w:val="24"/>
          <w:lang w:val="sq-AL"/>
        </w:rPr>
      </w:pPr>
    </w:p>
    <w:p w14:paraId="198B4CDD" w14:textId="77777777" w:rsidR="00FA5A9E" w:rsidRPr="00AF755D" w:rsidRDefault="00FA5A9E" w:rsidP="00FA5A9E">
      <w:pPr>
        <w:pStyle w:val="Paragrafi"/>
        <w:ind w:firstLine="0"/>
        <w:rPr>
          <w:rFonts w:ascii="Times New Roman" w:hAnsi="Times New Roman"/>
          <w:sz w:val="24"/>
          <w:szCs w:val="24"/>
          <w:lang w:val="sq-AL"/>
        </w:rPr>
      </w:pPr>
    </w:p>
    <w:p w14:paraId="101078D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Shtojca 14</w:t>
      </w:r>
    </w:p>
    <w:p w14:paraId="62F9105F" w14:textId="77777777" w:rsidR="00FA5A9E" w:rsidRPr="00AF755D" w:rsidRDefault="00FA5A9E" w:rsidP="00FA5A9E">
      <w:pPr>
        <w:pStyle w:val="Heading1"/>
        <w:jc w:val="center"/>
        <w:rPr>
          <w:rFonts w:ascii="Times New Roman" w:hAnsi="Times New Roman"/>
          <w:color w:val="auto"/>
          <w:sz w:val="24"/>
          <w:szCs w:val="24"/>
        </w:rPr>
      </w:pPr>
      <w:r w:rsidRPr="00AF755D">
        <w:rPr>
          <w:rFonts w:ascii="Times New Roman" w:hAnsi="Times New Roman"/>
          <w:color w:val="auto"/>
          <w:sz w:val="24"/>
          <w:szCs w:val="24"/>
        </w:rPr>
        <w:t>FORMULARI I ANKESËS</w:t>
      </w:r>
    </w:p>
    <w:p w14:paraId="07F5E9CD" w14:textId="77777777" w:rsidR="00FA5A9E" w:rsidRPr="00AF755D" w:rsidRDefault="00FA5A9E" w:rsidP="00FA5A9E">
      <w:pPr>
        <w:pStyle w:val="Heading1"/>
        <w:jc w:val="both"/>
        <w:rPr>
          <w:rFonts w:ascii="Times New Roman" w:hAnsi="Times New Roman"/>
          <w:color w:val="auto"/>
          <w:sz w:val="24"/>
          <w:szCs w:val="24"/>
        </w:rPr>
      </w:pPr>
      <w:r w:rsidRPr="00AF755D">
        <w:rPr>
          <w:rFonts w:ascii="Times New Roman" w:hAnsi="Times New Roman"/>
          <w:color w:val="auto"/>
          <w:sz w:val="24"/>
          <w:szCs w:val="24"/>
        </w:rPr>
        <w:t>Data:______/______/________.</w:t>
      </w:r>
    </w:p>
    <w:p w14:paraId="0017166C" w14:textId="77777777" w:rsidR="00FA5A9E" w:rsidRPr="00AF755D" w:rsidRDefault="00FA5A9E" w:rsidP="00FA5A9E">
      <w:pPr>
        <w:pStyle w:val="Heading1"/>
        <w:jc w:val="both"/>
        <w:rPr>
          <w:rFonts w:ascii="Times New Roman" w:hAnsi="Times New Roman"/>
          <w:color w:val="auto"/>
          <w:sz w:val="24"/>
          <w:szCs w:val="24"/>
        </w:rPr>
      </w:pPr>
      <w:r w:rsidRPr="00AF755D">
        <w:rPr>
          <w:rFonts w:ascii="Times New Roman" w:hAnsi="Times New Roman"/>
          <w:color w:val="auto"/>
          <w:sz w:val="24"/>
          <w:szCs w:val="24"/>
        </w:rPr>
        <w:t>Ankesë drejtuar:____________________________________</w:t>
      </w:r>
    </w:p>
    <w:p w14:paraId="10C3E283" w14:textId="77777777" w:rsidR="00FA5A9E" w:rsidRPr="00AF755D" w:rsidRDefault="00FA5A9E" w:rsidP="00FA5A9E">
      <w:pPr>
        <w:pStyle w:val="Heading1"/>
        <w:jc w:val="both"/>
        <w:rPr>
          <w:rFonts w:ascii="Times New Roman" w:hAnsi="Times New Roman"/>
          <w:color w:val="auto"/>
          <w:sz w:val="24"/>
          <w:szCs w:val="24"/>
        </w:rPr>
      </w:pPr>
      <w:r w:rsidRPr="00AF755D">
        <w:rPr>
          <w:rFonts w:ascii="Times New Roman" w:hAnsi="Times New Roman"/>
          <w:color w:val="auto"/>
          <w:sz w:val="24"/>
          <w:szCs w:val="24"/>
        </w:rPr>
        <w:t>(institucioni që zhvillon konkurrimin publik / ministria përgjegjëse për trashëgiminë kulturore)</w:t>
      </w:r>
    </w:p>
    <w:p w14:paraId="45D574B0" w14:textId="77777777" w:rsidR="00FA5A9E" w:rsidRPr="00AF755D" w:rsidRDefault="00FA5A9E" w:rsidP="00FA5A9E">
      <w:pPr>
        <w:pStyle w:val="Heading1"/>
        <w:jc w:val="both"/>
        <w:rPr>
          <w:rFonts w:ascii="Times New Roman" w:hAnsi="Times New Roman"/>
          <w:color w:val="auto"/>
          <w:sz w:val="24"/>
          <w:szCs w:val="24"/>
        </w:rPr>
      </w:pPr>
      <w:r w:rsidRPr="00AF755D">
        <w:rPr>
          <w:rFonts w:ascii="Times New Roman" w:hAnsi="Times New Roman"/>
          <w:color w:val="auto"/>
          <w:sz w:val="24"/>
          <w:szCs w:val="24"/>
        </w:rPr>
        <w:t>Ankuesi: __________________________________________</w:t>
      </w:r>
    </w:p>
    <w:p w14:paraId="28EA54CE" w14:textId="77777777" w:rsidR="00FA5A9E" w:rsidRPr="00AF755D" w:rsidRDefault="00FA5A9E" w:rsidP="00FA5A9E">
      <w:pPr>
        <w:jc w:val="both"/>
        <w:rPr>
          <w:rFonts w:ascii="Times New Roman" w:hAnsi="Times New Roman"/>
          <w:i/>
          <w:iCs/>
          <w:sz w:val="24"/>
          <w:szCs w:val="24"/>
        </w:rPr>
      </w:pPr>
      <w:r w:rsidRPr="00AF755D">
        <w:rPr>
          <w:rFonts w:ascii="Times New Roman" w:hAnsi="Times New Roman"/>
          <w:i/>
          <w:iCs/>
          <w:sz w:val="24"/>
          <w:szCs w:val="24"/>
        </w:rPr>
        <w:t>(Ankuesi mund të jetë një ofertues ose ofertues i mundshëm (psh, si individ, në partneritet, në bashkëpunim, një bashkim shoqërish).</w:t>
      </w:r>
    </w:p>
    <w:p w14:paraId="40C4346F"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Adresa:________________________________________________  </w:t>
      </w:r>
    </w:p>
    <w:p w14:paraId="421C58BF" w14:textId="77777777" w:rsidR="00FA5A9E" w:rsidRPr="00AF755D" w:rsidRDefault="00FA5A9E" w:rsidP="00FA5A9E">
      <w:pPr>
        <w:jc w:val="both"/>
        <w:rPr>
          <w:rFonts w:ascii="Times New Roman" w:hAnsi="Times New Roman"/>
          <w:sz w:val="24"/>
          <w:szCs w:val="24"/>
        </w:rPr>
      </w:pPr>
    </w:p>
    <w:p w14:paraId="548569B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Të dhëna të kontaktit:______________________________</w:t>
      </w:r>
    </w:p>
    <w:p w14:paraId="1D361CAD" w14:textId="77777777" w:rsidR="00FA5A9E" w:rsidRPr="00AF755D" w:rsidRDefault="00FA5A9E" w:rsidP="00FA5A9E">
      <w:pPr>
        <w:ind w:left="1440" w:firstLine="720"/>
        <w:jc w:val="both"/>
        <w:rPr>
          <w:rFonts w:ascii="Times New Roman" w:hAnsi="Times New Roman"/>
          <w:i/>
          <w:iCs/>
          <w:sz w:val="24"/>
          <w:szCs w:val="24"/>
        </w:rPr>
      </w:pPr>
      <w:r w:rsidRPr="00AF755D">
        <w:rPr>
          <w:rFonts w:ascii="Times New Roman" w:hAnsi="Times New Roman"/>
          <w:i/>
          <w:iCs/>
          <w:sz w:val="24"/>
          <w:szCs w:val="24"/>
        </w:rPr>
        <w:t>(email dhe nr. Telefoni)</w:t>
      </w:r>
    </w:p>
    <w:p w14:paraId="3FF6E859"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Personi i Kontaktit:_________________________________</w:t>
      </w:r>
    </w:p>
    <w:p w14:paraId="7E3C6D74" w14:textId="77777777" w:rsidR="00FA5A9E" w:rsidRPr="00AF755D" w:rsidRDefault="00FA5A9E" w:rsidP="00FA5A9E">
      <w:pPr>
        <w:jc w:val="both"/>
        <w:rPr>
          <w:rFonts w:ascii="Times New Roman" w:hAnsi="Times New Roman"/>
          <w:sz w:val="24"/>
          <w:szCs w:val="24"/>
        </w:rPr>
      </w:pPr>
    </w:p>
    <w:p w14:paraId="6F3FF42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Objekti i procedurës së Konkurrimit publik:________________________________</w:t>
      </w:r>
    </w:p>
    <w:p w14:paraId="03863D23" w14:textId="77777777" w:rsidR="00FA5A9E" w:rsidRPr="00AF755D" w:rsidRDefault="00FA5A9E" w:rsidP="00FA5A9E">
      <w:pPr>
        <w:jc w:val="both"/>
        <w:rPr>
          <w:rFonts w:ascii="Times New Roman" w:hAnsi="Times New Roman"/>
          <w:sz w:val="24"/>
          <w:szCs w:val="24"/>
        </w:rPr>
      </w:pPr>
    </w:p>
    <w:p w14:paraId="4FE40769"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Institucioni që zhvillon konkurrimin publik:_______________________________________</w:t>
      </w:r>
    </w:p>
    <w:p w14:paraId="79FD1A9D" w14:textId="77777777" w:rsidR="00FA5A9E" w:rsidRPr="00AF755D" w:rsidRDefault="00FA5A9E" w:rsidP="00FA5A9E">
      <w:pPr>
        <w:jc w:val="both"/>
        <w:rPr>
          <w:rFonts w:ascii="Times New Roman" w:hAnsi="Times New Roman"/>
          <w:sz w:val="24"/>
          <w:szCs w:val="24"/>
        </w:rPr>
      </w:pPr>
    </w:p>
    <w:p w14:paraId="7DF2E03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Përshkrimi i ankesës:________________________________________________________</w:t>
      </w:r>
    </w:p>
    <w:p w14:paraId="69905619" w14:textId="77777777" w:rsidR="00FA5A9E" w:rsidRPr="00AF755D" w:rsidRDefault="00FA5A9E" w:rsidP="00FA5A9E">
      <w:pPr>
        <w:jc w:val="both"/>
        <w:rPr>
          <w:rFonts w:ascii="Times New Roman" w:hAnsi="Times New Roman"/>
          <w:sz w:val="24"/>
          <w:szCs w:val="24"/>
        </w:rPr>
      </w:pPr>
    </w:p>
    <w:p w14:paraId="6143FF3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Baza ligjore e ankesës:_______________________________________________________</w:t>
      </w:r>
    </w:p>
    <w:p w14:paraId="08A367D5" w14:textId="77777777" w:rsidR="00FA5A9E" w:rsidRPr="00AF755D" w:rsidRDefault="00FA5A9E" w:rsidP="00FA5A9E">
      <w:pPr>
        <w:jc w:val="both"/>
        <w:rPr>
          <w:rFonts w:ascii="Times New Roman" w:hAnsi="Times New Roman"/>
          <w:sz w:val="24"/>
          <w:szCs w:val="24"/>
        </w:rPr>
      </w:pPr>
    </w:p>
    <w:p w14:paraId="7FD3115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Argumentat dhe arsyetime:____________________________________________________</w:t>
      </w:r>
    </w:p>
    <w:p w14:paraId="5F4D5B4C" w14:textId="77777777" w:rsidR="00FA5A9E" w:rsidRPr="00AF755D" w:rsidRDefault="00FA5A9E" w:rsidP="00FA5A9E">
      <w:pPr>
        <w:jc w:val="both"/>
        <w:rPr>
          <w:rFonts w:ascii="Times New Roman" w:hAnsi="Times New Roman"/>
          <w:i/>
          <w:iCs/>
          <w:sz w:val="24"/>
          <w:szCs w:val="24"/>
        </w:rPr>
      </w:pPr>
      <w:r w:rsidRPr="00AF755D">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14:paraId="35B4560A" w14:textId="77777777" w:rsidR="00FA5A9E" w:rsidRPr="00AF755D" w:rsidRDefault="00FA5A9E" w:rsidP="00FA5A9E">
      <w:pPr>
        <w:jc w:val="both"/>
        <w:rPr>
          <w:rFonts w:ascii="Times New Roman" w:hAnsi="Times New Roman"/>
          <w:sz w:val="24"/>
          <w:szCs w:val="24"/>
        </w:rPr>
      </w:pPr>
    </w:p>
    <w:p w14:paraId="625598E5" w14:textId="77777777" w:rsidR="00FA5A9E" w:rsidRPr="00AF755D" w:rsidRDefault="00FA5A9E" w:rsidP="00FA5A9E">
      <w:pPr>
        <w:jc w:val="both"/>
        <w:rPr>
          <w:rFonts w:ascii="Times New Roman" w:hAnsi="Times New Roman"/>
          <w:sz w:val="24"/>
          <w:szCs w:val="24"/>
        </w:rPr>
      </w:pPr>
    </w:p>
    <w:p w14:paraId="08D76C2D" w14:textId="77777777" w:rsidR="00FA5A9E" w:rsidRPr="00AF755D" w:rsidRDefault="00FA5A9E" w:rsidP="00FA5A9E">
      <w:pPr>
        <w:pStyle w:val="Heading2"/>
        <w:ind w:right="0"/>
        <w:jc w:val="both"/>
        <w:rPr>
          <w:rFonts w:ascii="Times New Roman" w:hAnsi="Times New Roman"/>
          <w:sz w:val="24"/>
          <w:szCs w:val="24"/>
        </w:rPr>
      </w:pPr>
      <w:r w:rsidRPr="00AF755D">
        <w:rPr>
          <w:rFonts w:ascii="Times New Roman" w:hAnsi="Times New Roman"/>
          <w:i/>
          <w:iCs/>
          <w:sz w:val="24"/>
          <w:szCs w:val="24"/>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AF755D">
        <w:rPr>
          <w:rFonts w:ascii="Times New Roman" w:hAnsi="Times New Roman"/>
          <w:b/>
          <w:bCs/>
          <w:i/>
          <w:iCs/>
          <w:sz w:val="24"/>
          <w:szCs w:val="24"/>
        </w:rPr>
        <w:t xml:space="preserve">çdo njoftim të publikuar, të gjitha dokumentat e konkurrimit, me të gjitha ndryshimet dhe shtojcat, propozimin tuaj. </w:t>
      </w:r>
      <w:r w:rsidRPr="00AF755D">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14:paraId="4B5DABCD" w14:textId="77777777" w:rsidR="00FA5A9E" w:rsidRPr="00AF755D" w:rsidRDefault="00FA5A9E" w:rsidP="00FA5A9E">
      <w:pPr>
        <w:jc w:val="both"/>
        <w:rPr>
          <w:rFonts w:ascii="Times New Roman" w:hAnsi="Times New Roman"/>
          <w:sz w:val="24"/>
          <w:szCs w:val="24"/>
        </w:rPr>
      </w:pPr>
    </w:p>
    <w:p w14:paraId="6394ACD0" w14:textId="77777777" w:rsidR="00FA5A9E" w:rsidRPr="00AF755D" w:rsidRDefault="00FA5A9E" w:rsidP="00FA5A9E">
      <w:pPr>
        <w:jc w:val="both"/>
        <w:rPr>
          <w:rFonts w:ascii="Times New Roman" w:hAnsi="Times New Roman"/>
          <w:sz w:val="24"/>
          <w:szCs w:val="24"/>
        </w:rPr>
      </w:pPr>
    </w:p>
    <w:p w14:paraId="59B6A37E"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Nënshkrimi dhe Vula e ankuesit </w:t>
      </w:r>
    </w:p>
    <w:p w14:paraId="4EAB033F" w14:textId="77777777" w:rsidR="00FA5A9E" w:rsidRPr="00AF755D" w:rsidRDefault="00FA5A9E" w:rsidP="00FA5A9E">
      <w:pPr>
        <w:pStyle w:val="Paragrafi"/>
        <w:rPr>
          <w:rFonts w:ascii="Times New Roman" w:hAnsi="Times New Roman"/>
          <w:sz w:val="24"/>
          <w:szCs w:val="24"/>
          <w:lang w:val="sq-AL"/>
        </w:rPr>
      </w:pPr>
    </w:p>
    <w:p w14:paraId="11A86600" w14:textId="77777777" w:rsidR="00FA5A9E" w:rsidRPr="00AF755D" w:rsidRDefault="00FA5A9E" w:rsidP="00FA5A9E">
      <w:pPr>
        <w:pStyle w:val="Paragrafi"/>
        <w:ind w:firstLine="0"/>
        <w:rPr>
          <w:rFonts w:ascii="Times New Roman" w:hAnsi="Times New Roman"/>
          <w:sz w:val="24"/>
          <w:szCs w:val="24"/>
          <w:lang w:val="sq-AL"/>
        </w:rPr>
      </w:pPr>
    </w:p>
    <w:p w14:paraId="045DC6E0" w14:textId="77777777" w:rsidR="00FA5A9E" w:rsidRPr="00AF755D" w:rsidRDefault="00FA5A9E" w:rsidP="00FA5A9E">
      <w:pPr>
        <w:pStyle w:val="Paragrafi"/>
        <w:ind w:firstLine="0"/>
        <w:rPr>
          <w:rFonts w:ascii="Times New Roman" w:hAnsi="Times New Roman"/>
          <w:sz w:val="24"/>
          <w:szCs w:val="24"/>
          <w:lang w:val="sq-AL"/>
        </w:rPr>
      </w:pPr>
    </w:p>
    <w:p w14:paraId="1CA32DAF" w14:textId="77777777" w:rsidR="00FA5A9E" w:rsidRPr="00AF755D" w:rsidRDefault="00FA5A9E" w:rsidP="00FA5A9E">
      <w:pPr>
        <w:pStyle w:val="Paragrafi"/>
        <w:ind w:firstLine="0"/>
        <w:rPr>
          <w:rFonts w:ascii="Times New Roman" w:hAnsi="Times New Roman"/>
          <w:sz w:val="24"/>
          <w:szCs w:val="24"/>
          <w:lang w:val="sq-AL"/>
        </w:rPr>
      </w:pPr>
    </w:p>
    <w:p w14:paraId="3B1C4FCB" w14:textId="77777777" w:rsidR="00FA5A9E" w:rsidRPr="00AF755D" w:rsidRDefault="00FA5A9E" w:rsidP="00FA5A9E">
      <w:pPr>
        <w:pStyle w:val="Paragrafi"/>
        <w:ind w:firstLine="0"/>
        <w:rPr>
          <w:rFonts w:ascii="Times New Roman" w:hAnsi="Times New Roman"/>
          <w:sz w:val="24"/>
          <w:szCs w:val="24"/>
          <w:lang w:val="sq-AL"/>
        </w:rPr>
      </w:pPr>
    </w:p>
    <w:p w14:paraId="482DE195" w14:textId="77777777" w:rsidR="00FA5A9E" w:rsidRPr="00AF755D" w:rsidRDefault="00FA5A9E" w:rsidP="00FA5A9E">
      <w:pPr>
        <w:pStyle w:val="Paragrafi"/>
        <w:ind w:firstLine="0"/>
        <w:rPr>
          <w:rFonts w:ascii="Times New Roman" w:hAnsi="Times New Roman"/>
          <w:sz w:val="24"/>
          <w:szCs w:val="24"/>
          <w:lang w:val="sq-AL"/>
        </w:rPr>
      </w:pPr>
    </w:p>
    <w:p w14:paraId="2333EBD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Shtojca 15</w:t>
      </w:r>
    </w:p>
    <w:p w14:paraId="19EC7C37" w14:textId="77777777" w:rsidR="00FA5A9E" w:rsidRPr="00AF755D" w:rsidRDefault="00FA5A9E" w:rsidP="00FA5A9E">
      <w:pPr>
        <w:pStyle w:val="Paragrafi"/>
        <w:ind w:firstLine="0"/>
        <w:rPr>
          <w:rFonts w:ascii="Times New Roman" w:hAnsi="Times New Roman"/>
          <w:sz w:val="24"/>
          <w:szCs w:val="24"/>
          <w:lang w:val="sq-AL"/>
        </w:rPr>
      </w:pPr>
    </w:p>
    <w:p w14:paraId="20661848"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FORMULARI I NJOFTIMIT TË  ANULLIMIT</w:t>
      </w:r>
    </w:p>
    <w:p w14:paraId="07BE54E1" w14:textId="77777777" w:rsidR="00FA5A9E" w:rsidRPr="00AF755D" w:rsidRDefault="00FA5A9E" w:rsidP="00FA5A9E">
      <w:pPr>
        <w:jc w:val="center"/>
        <w:rPr>
          <w:rFonts w:ascii="Times New Roman" w:hAnsi="Times New Roman"/>
          <w:sz w:val="24"/>
          <w:szCs w:val="24"/>
        </w:rPr>
      </w:pPr>
    </w:p>
    <w:p w14:paraId="2BCB0399"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Data: ________/_________/__________</w:t>
      </w:r>
    </w:p>
    <w:p w14:paraId="2655BF7A" w14:textId="77777777" w:rsidR="00FA5A9E" w:rsidRPr="00AF755D" w:rsidRDefault="00FA5A9E" w:rsidP="00FA5A9E">
      <w:pPr>
        <w:jc w:val="both"/>
        <w:rPr>
          <w:rFonts w:ascii="Times New Roman" w:hAnsi="Times New Roman"/>
          <w:sz w:val="24"/>
          <w:szCs w:val="24"/>
        </w:rPr>
      </w:pPr>
    </w:p>
    <w:p w14:paraId="429F7C51"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Emri dhe adresa e institucionit që zhvillon konkurrimin publik: </w:t>
      </w:r>
    </w:p>
    <w:p w14:paraId="7B7116D3"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Emri                            ___________________________________________</w:t>
      </w:r>
    </w:p>
    <w:p w14:paraId="3C858FF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Adresa                         ___________________________________________</w:t>
      </w:r>
    </w:p>
    <w:p w14:paraId="6AF0E58C"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Tel                               ___________________________________________</w:t>
      </w:r>
    </w:p>
    <w:p w14:paraId="36A31E8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E-mail                         ___________________________________________</w:t>
      </w:r>
    </w:p>
    <w:p w14:paraId="2AD5EB0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Faqja në Internet         ___________________________________________</w:t>
      </w:r>
    </w:p>
    <w:p w14:paraId="6BA6D6F7" w14:textId="77777777" w:rsidR="00FA5A9E" w:rsidRPr="00AF755D" w:rsidRDefault="00FA5A9E" w:rsidP="00FA5A9E">
      <w:pPr>
        <w:jc w:val="both"/>
        <w:rPr>
          <w:rFonts w:ascii="Times New Roman" w:hAnsi="Times New Roman"/>
          <w:sz w:val="24"/>
          <w:szCs w:val="24"/>
        </w:rPr>
      </w:pPr>
    </w:p>
    <w:p w14:paraId="7A91B6F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Objekti i procedurës së Konkurrimit publik :_____________________________________  </w:t>
      </w:r>
    </w:p>
    <w:p w14:paraId="43261274" w14:textId="77777777" w:rsidR="00FA5A9E" w:rsidRPr="00AF755D" w:rsidRDefault="00FA5A9E" w:rsidP="00FA5A9E">
      <w:pPr>
        <w:jc w:val="both"/>
        <w:rPr>
          <w:rFonts w:ascii="Times New Roman" w:hAnsi="Times New Roman"/>
          <w:sz w:val="24"/>
          <w:szCs w:val="24"/>
        </w:rPr>
      </w:pPr>
    </w:p>
    <w:p w14:paraId="269EC07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Publikuar në datë ______/______/________ në Buletinin e Njoftimeve Publike Nr. _____ datë _______/_______/_________</w:t>
      </w:r>
    </w:p>
    <w:p w14:paraId="3349496D" w14:textId="77777777" w:rsidR="00FA5A9E" w:rsidRPr="00AF755D" w:rsidRDefault="00FA5A9E" w:rsidP="00FA5A9E">
      <w:pPr>
        <w:jc w:val="both"/>
        <w:rPr>
          <w:rFonts w:ascii="Times New Roman" w:hAnsi="Times New Roman"/>
          <w:sz w:val="24"/>
          <w:szCs w:val="24"/>
        </w:rPr>
      </w:pPr>
    </w:p>
    <w:p w14:paraId="1D92B20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Fondi limit  ____________________________________________</w:t>
      </w:r>
    </w:p>
    <w:p w14:paraId="1FC50280" w14:textId="77777777" w:rsidR="00FA5A9E" w:rsidRPr="00AF755D" w:rsidRDefault="00FA5A9E" w:rsidP="00FA5A9E">
      <w:pPr>
        <w:jc w:val="both"/>
        <w:rPr>
          <w:rFonts w:ascii="Times New Roman" w:hAnsi="Times New Roman"/>
          <w:sz w:val="24"/>
          <w:szCs w:val="24"/>
        </w:rPr>
      </w:pPr>
    </w:p>
    <w:p w14:paraId="63FDAC4F"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Arsyet e Anulimit:_____________________________</w:t>
      </w:r>
    </w:p>
    <w:p w14:paraId="15C83B4D" w14:textId="77777777" w:rsidR="00FA5A9E" w:rsidRPr="00AF755D" w:rsidRDefault="00FA5A9E" w:rsidP="00FA5A9E">
      <w:pPr>
        <w:jc w:val="both"/>
        <w:rPr>
          <w:rFonts w:ascii="Times New Roman" w:hAnsi="Times New Roman"/>
          <w:sz w:val="24"/>
          <w:szCs w:val="24"/>
        </w:rPr>
      </w:pPr>
    </w:p>
    <w:p w14:paraId="3D97C25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Informacione shtesë</w:t>
      </w:r>
    </w:p>
    <w:p w14:paraId="0206E3B1"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______________________________________________________________________________________________________________________________________________________</w:t>
      </w:r>
    </w:p>
    <w:p w14:paraId="5D59A23D" w14:textId="77777777" w:rsidR="00FA5A9E" w:rsidRPr="00AF755D" w:rsidRDefault="00FA5A9E" w:rsidP="00FA5A9E">
      <w:pPr>
        <w:jc w:val="both"/>
        <w:rPr>
          <w:rFonts w:ascii="Times New Roman" w:hAnsi="Times New Roman"/>
          <w:sz w:val="24"/>
          <w:szCs w:val="24"/>
        </w:rPr>
      </w:pPr>
    </w:p>
    <w:p w14:paraId="52B1ED0E" w14:textId="77777777" w:rsidR="00FA5A9E" w:rsidRPr="00AF755D" w:rsidRDefault="00FA5A9E" w:rsidP="00FA5A9E">
      <w:pPr>
        <w:jc w:val="both"/>
        <w:rPr>
          <w:rFonts w:ascii="Times New Roman" w:hAnsi="Times New Roman"/>
          <w:sz w:val="24"/>
          <w:szCs w:val="24"/>
        </w:rPr>
      </w:pPr>
    </w:p>
    <w:p w14:paraId="0EE01C5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Nënshkrimi i Titullarit të institucionit</w:t>
      </w:r>
    </w:p>
    <w:p w14:paraId="46ABD872"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Vula</w:t>
      </w:r>
    </w:p>
    <w:p w14:paraId="499B7903" w14:textId="77777777" w:rsidR="00FA5A9E" w:rsidRPr="00AF755D" w:rsidRDefault="00FA5A9E" w:rsidP="00FA5A9E">
      <w:pPr>
        <w:jc w:val="both"/>
        <w:rPr>
          <w:rFonts w:ascii="Times New Roman" w:hAnsi="Times New Roman"/>
          <w:sz w:val="24"/>
          <w:szCs w:val="24"/>
        </w:rPr>
      </w:pPr>
    </w:p>
    <w:p w14:paraId="6C7E3BA2" w14:textId="77777777" w:rsidR="00FA5A9E" w:rsidRPr="00AF755D" w:rsidRDefault="00FA5A9E" w:rsidP="00FA5A9E">
      <w:pPr>
        <w:jc w:val="both"/>
        <w:rPr>
          <w:rFonts w:ascii="Times New Roman" w:hAnsi="Times New Roman"/>
          <w:sz w:val="24"/>
          <w:szCs w:val="24"/>
        </w:rPr>
      </w:pPr>
    </w:p>
    <w:p w14:paraId="41C2A3FF" w14:textId="77777777" w:rsidR="00FA5A9E" w:rsidRPr="00AF755D" w:rsidRDefault="00FA5A9E" w:rsidP="00FA5A9E">
      <w:pPr>
        <w:pStyle w:val="Paragrafi"/>
        <w:ind w:firstLine="0"/>
        <w:rPr>
          <w:rFonts w:ascii="Times New Roman" w:hAnsi="Times New Roman"/>
          <w:sz w:val="24"/>
          <w:szCs w:val="24"/>
          <w:lang w:val="sq-AL"/>
        </w:rPr>
      </w:pPr>
    </w:p>
    <w:p w14:paraId="631A4813" w14:textId="77777777" w:rsidR="00FA5A9E" w:rsidRPr="00AF755D" w:rsidRDefault="00FA5A9E" w:rsidP="00FA5A9E">
      <w:pPr>
        <w:pStyle w:val="Paragrafi"/>
        <w:ind w:firstLine="0"/>
        <w:rPr>
          <w:rFonts w:ascii="Times New Roman" w:hAnsi="Times New Roman"/>
          <w:sz w:val="24"/>
          <w:szCs w:val="24"/>
          <w:lang w:val="sq-AL"/>
        </w:rPr>
      </w:pPr>
    </w:p>
    <w:p w14:paraId="024BE3F6" w14:textId="77777777" w:rsidR="00FA5A9E" w:rsidRPr="00AF755D" w:rsidRDefault="00FA5A9E" w:rsidP="00FA5A9E">
      <w:pPr>
        <w:pStyle w:val="Paragrafi"/>
        <w:ind w:firstLine="0"/>
        <w:rPr>
          <w:rFonts w:ascii="Times New Roman" w:hAnsi="Times New Roman"/>
          <w:sz w:val="24"/>
          <w:szCs w:val="24"/>
          <w:lang w:val="sq-AL"/>
        </w:rPr>
      </w:pPr>
    </w:p>
    <w:p w14:paraId="34750CCA" w14:textId="77777777" w:rsidR="00FA5A9E" w:rsidRPr="00AF755D" w:rsidRDefault="00FA5A9E" w:rsidP="00FA5A9E">
      <w:pPr>
        <w:pStyle w:val="Paragrafi"/>
        <w:ind w:firstLine="0"/>
        <w:rPr>
          <w:rFonts w:ascii="Times New Roman" w:hAnsi="Times New Roman"/>
          <w:sz w:val="24"/>
          <w:szCs w:val="24"/>
          <w:lang w:val="sq-AL"/>
        </w:rPr>
      </w:pPr>
    </w:p>
    <w:p w14:paraId="0978729C" w14:textId="77777777" w:rsidR="00FA5A9E" w:rsidRPr="00AF755D" w:rsidRDefault="00FA5A9E" w:rsidP="00FA5A9E">
      <w:pPr>
        <w:pStyle w:val="Paragrafi"/>
        <w:ind w:firstLine="0"/>
        <w:rPr>
          <w:rFonts w:ascii="Times New Roman" w:hAnsi="Times New Roman"/>
          <w:sz w:val="24"/>
          <w:szCs w:val="24"/>
          <w:lang w:val="sq-AL"/>
        </w:rPr>
      </w:pPr>
    </w:p>
    <w:p w14:paraId="6CD19140" w14:textId="77777777" w:rsidR="00FA5A9E" w:rsidRPr="00AF755D" w:rsidRDefault="00FA5A9E" w:rsidP="00FA5A9E">
      <w:pPr>
        <w:pStyle w:val="Paragrafi"/>
        <w:ind w:firstLine="0"/>
        <w:rPr>
          <w:rFonts w:ascii="Times New Roman" w:hAnsi="Times New Roman"/>
          <w:sz w:val="24"/>
          <w:szCs w:val="24"/>
          <w:lang w:val="sq-AL"/>
        </w:rPr>
      </w:pPr>
    </w:p>
    <w:p w14:paraId="3EBE4880" w14:textId="77777777" w:rsidR="00FA5A9E" w:rsidRPr="00AF755D" w:rsidRDefault="00FA5A9E" w:rsidP="00FA5A9E">
      <w:pPr>
        <w:pStyle w:val="Paragrafi"/>
        <w:ind w:firstLine="0"/>
        <w:rPr>
          <w:rFonts w:ascii="Times New Roman" w:hAnsi="Times New Roman"/>
          <w:sz w:val="24"/>
          <w:szCs w:val="24"/>
          <w:lang w:val="sq-AL"/>
        </w:rPr>
      </w:pPr>
    </w:p>
    <w:p w14:paraId="24F020E8" w14:textId="77777777" w:rsidR="00FA5A9E" w:rsidRPr="00AF755D" w:rsidRDefault="00FA5A9E" w:rsidP="00FA5A9E">
      <w:pPr>
        <w:pStyle w:val="Paragrafi"/>
        <w:ind w:firstLine="0"/>
        <w:rPr>
          <w:rFonts w:ascii="Times New Roman" w:hAnsi="Times New Roman"/>
          <w:sz w:val="24"/>
          <w:szCs w:val="24"/>
          <w:lang w:val="sq-AL"/>
        </w:rPr>
      </w:pPr>
    </w:p>
    <w:p w14:paraId="2B2B25EC" w14:textId="77777777" w:rsidR="00FA5A9E" w:rsidRPr="00AF755D" w:rsidRDefault="00FA5A9E" w:rsidP="00FA5A9E">
      <w:pPr>
        <w:pStyle w:val="Paragrafi"/>
        <w:ind w:firstLine="0"/>
        <w:rPr>
          <w:rFonts w:ascii="Times New Roman" w:hAnsi="Times New Roman"/>
          <w:sz w:val="24"/>
          <w:szCs w:val="24"/>
          <w:lang w:val="sq-AL"/>
        </w:rPr>
      </w:pPr>
    </w:p>
    <w:p w14:paraId="315A86B5" w14:textId="77777777" w:rsidR="00FA5A9E" w:rsidRPr="00AF755D" w:rsidRDefault="00FA5A9E" w:rsidP="00FA5A9E">
      <w:pPr>
        <w:pStyle w:val="Paragrafi"/>
        <w:ind w:firstLine="0"/>
        <w:rPr>
          <w:rFonts w:ascii="Times New Roman" w:hAnsi="Times New Roman"/>
          <w:sz w:val="24"/>
          <w:szCs w:val="24"/>
          <w:lang w:val="sq-AL"/>
        </w:rPr>
      </w:pPr>
    </w:p>
    <w:p w14:paraId="78EE9B87" w14:textId="77777777" w:rsidR="00FA5A9E" w:rsidRPr="00AF755D" w:rsidRDefault="00FA5A9E" w:rsidP="00FA5A9E">
      <w:pPr>
        <w:pStyle w:val="Paragrafi"/>
        <w:ind w:firstLine="0"/>
        <w:rPr>
          <w:rFonts w:ascii="Times New Roman" w:hAnsi="Times New Roman"/>
          <w:sz w:val="24"/>
          <w:szCs w:val="24"/>
          <w:lang w:val="sq-AL"/>
        </w:rPr>
      </w:pPr>
    </w:p>
    <w:p w14:paraId="74D178B6" w14:textId="77777777" w:rsidR="00FA5A9E" w:rsidRPr="00AF755D" w:rsidRDefault="00FA5A9E" w:rsidP="00FA5A9E">
      <w:pPr>
        <w:pStyle w:val="Paragrafi"/>
        <w:ind w:firstLine="0"/>
        <w:rPr>
          <w:rFonts w:ascii="Times New Roman" w:hAnsi="Times New Roman"/>
          <w:sz w:val="24"/>
          <w:szCs w:val="24"/>
          <w:lang w:val="sq-AL"/>
        </w:rPr>
      </w:pPr>
    </w:p>
    <w:p w14:paraId="2310C2E6" w14:textId="77777777" w:rsidR="00FA5A9E" w:rsidRPr="00AF755D" w:rsidRDefault="00FA5A9E" w:rsidP="00FA5A9E">
      <w:pPr>
        <w:pStyle w:val="Paragrafi"/>
        <w:ind w:firstLine="0"/>
        <w:rPr>
          <w:rFonts w:ascii="Times New Roman" w:hAnsi="Times New Roman"/>
          <w:sz w:val="24"/>
          <w:szCs w:val="24"/>
          <w:lang w:val="sq-AL"/>
        </w:rPr>
      </w:pPr>
    </w:p>
    <w:p w14:paraId="5511B0DE" w14:textId="77777777" w:rsidR="00FA5A9E" w:rsidRPr="00AF755D" w:rsidRDefault="00FA5A9E" w:rsidP="00FA5A9E">
      <w:pPr>
        <w:pStyle w:val="Paragrafi"/>
        <w:ind w:firstLine="0"/>
        <w:rPr>
          <w:rFonts w:ascii="Times New Roman" w:hAnsi="Times New Roman"/>
          <w:sz w:val="24"/>
          <w:szCs w:val="24"/>
          <w:lang w:val="sq-AL"/>
        </w:rPr>
      </w:pPr>
    </w:p>
    <w:p w14:paraId="22BB2126" w14:textId="77777777" w:rsidR="00FA5A9E" w:rsidRPr="00AF755D" w:rsidRDefault="00FA5A9E" w:rsidP="00FA5A9E">
      <w:pPr>
        <w:pStyle w:val="Paragrafi"/>
        <w:ind w:firstLine="0"/>
        <w:rPr>
          <w:rFonts w:ascii="Times New Roman" w:hAnsi="Times New Roman"/>
          <w:sz w:val="24"/>
          <w:szCs w:val="24"/>
          <w:lang w:val="sq-AL"/>
        </w:rPr>
      </w:pPr>
    </w:p>
    <w:p w14:paraId="7FF362E0" w14:textId="77777777" w:rsidR="00FA5A9E" w:rsidRPr="00AF755D" w:rsidRDefault="00FA5A9E" w:rsidP="00FA5A9E">
      <w:pPr>
        <w:pStyle w:val="Paragrafi"/>
        <w:rPr>
          <w:rFonts w:ascii="Times New Roman" w:hAnsi="Times New Roman"/>
          <w:sz w:val="24"/>
          <w:szCs w:val="24"/>
          <w:lang w:val="sq-AL"/>
        </w:rPr>
      </w:pPr>
    </w:p>
    <w:p w14:paraId="372534CB" w14:textId="77777777" w:rsidR="00FA5A9E" w:rsidRPr="00AF755D" w:rsidRDefault="00FA5A9E" w:rsidP="00FA5A9E">
      <w:pPr>
        <w:jc w:val="both"/>
        <w:rPr>
          <w:rFonts w:ascii="Times New Roman" w:hAnsi="Times New Roman"/>
          <w:sz w:val="24"/>
          <w:szCs w:val="24"/>
        </w:rPr>
      </w:pPr>
    </w:p>
    <w:p w14:paraId="29672EAF" w14:textId="77777777" w:rsidR="00FA5A9E" w:rsidRPr="00AF755D" w:rsidRDefault="00FA5A9E" w:rsidP="00FA5A9E">
      <w:pPr>
        <w:jc w:val="both"/>
        <w:rPr>
          <w:rFonts w:ascii="Times New Roman" w:hAnsi="Times New Roman"/>
          <w:sz w:val="24"/>
          <w:szCs w:val="24"/>
        </w:rPr>
      </w:pPr>
    </w:p>
    <w:p w14:paraId="7676A85E" w14:textId="77777777" w:rsidR="00FA5A9E" w:rsidRPr="00AF755D" w:rsidRDefault="00FA5A9E" w:rsidP="00FA5A9E">
      <w:pPr>
        <w:jc w:val="both"/>
        <w:rPr>
          <w:rFonts w:ascii="Times New Roman" w:hAnsi="Times New Roman"/>
          <w:sz w:val="24"/>
          <w:szCs w:val="24"/>
        </w:rPr>
      </w:pPr>
    </w:p>
    <w:p w14:paraId="41261236" w14:textId="77777777" w:rsidR="00FA5A9E" w:rsidRPr="00AF755D" w:rsidRDefault="00FA5A9E" w:rsidP="00FA5A9E">
      <w:pPr>
        <w:jc w:val="both"/>
        <w:rPr>
          <w:rFonts w:ascii="Times New Roman" w:hAnsi="Times New Roman"/>
          <w:b/>
          <w:bCs/>
          <w:caps/>
          <w:sz w:val="24"/>
          <w:szCs w:val="24"/>
        </w:rPr>
      </w:pPr>
      <w:r w:rsidRPr="00AF755D">
        <w:rPr>
          <w:rFonts w:ascii="Times New Roman" w:hAnsi="Times New Roman"/>
          <w:sz w:val="24"/>
          <w:szCs w:val="24"/>
        </w:rPr>
        <w:t>Shtojca 16</w:t>
      </w:r>
    </w:p>
    <w:p w14:paraId="6C958964" w14:textId="77777777" w:rsidR="00FA5A9E" w:rsidRPr="00AF755D" w:rsidRDefault="00FA5A9E" w:rsidP="00FA5A9E">
      <w:pPr>
        <w:jc w:val="both"/>
        <w:rPr>
          <w:rFonts w:ascii="Times New Roman" w:hAnsi="Times New Roman"/>
          <w:b/>
          <w:bCs/>
          <w:caps/>
          <w:sz w:val="24"/>
          <w:szCs w:val="24"/>
        </w:rPr>
      </w:pPr>
    </w:p>
    <w:p w14:paraId="3FC4B11F" w14:textId="77777777" w:rsidR="00FA5A9E" w:rsidRPr="00AF755D" w:rsidRDefault="00FA5A9E" w:rsidP="00FA5A9E">
      <w:pPr>
        <w:spacing w:line="360" w:lineRule="auto"/>
        <w:jc w:val="center"/>
        <w:rPr>
          <w:rFonts w:ascii="Times New Roman" w:hAnsi="Times New Roman"/>
          <w:sz w:val="24"/>
          <w:szCs w:val="24"/>
        </w:rPr>
      </w:pPr>
      <w:r w:rsidRPr="00AF755D">
        <w:rPr>
          <w:rFonts w:ascii="Times New Roman" w:hAnsi="Times New Roman"/>
          <w:sz w:val="24"/>
          <w:szCs w:val="24"/>
        </w:rPr>
        <w:t>DEKLARATA E DISPONUESHMËRISË SË MAKINERIVE</w:t>
      </w:r>
    </w:p>
    <w:p w14:paraId="77CBCC66" w14:textId="77777777" w:rsidR="00FA5A9E" w:rsidRPr="00AF755D" w:rsidRDefault="00FA5A9E" w:rsidP="00FA5A9E">
      <w:pPr>
        <w:spacing w:line="360" w:lineRule="auto"/>
        <w:jc w:val="both"/>
        <w:rPr>
          <w:rFonts w:ascii="Times New Roman" w:hAnsi="Times New Roman"/>
          <w:i/>
          <w:iCs/>
          <w:sz w:val="24"/>
          <w:szCs w:val="24"/>
        </w:rPr>
      </w:pPr>
      <w:r w:rsidRPr="00AF755D">
        <w:rPr>
          <w:rFonts w:ascii="Times New Roman" w:hAnsi="Times New Roman"/>
          <w:i/>
          <w:iCs/>
          <w:sz w:val="24"/>
          <w:szCs w:val="24"/>
        </w:rPr>
        <w:t>(për punimet e ndërhyrjeve ruajtëse)</w:t>
      </w:r>
    </w:p>
    <w:p w14:paraId="606D5299" w14:textId="77777777" w:rsidR="00FA5A9E" w:rsidRPr="00AF755D" w:rsidRDefault="00FA5A9E" w:rsidP="00FA5A9E">
      <w:pPr>
        <w:jc w:val="both"/>
        <w:rPr>
          <w:rFonts w:ascii="Times New Roman" w:hAnsi="Times New Roman"/>
          <w:b/>
          <w:bCs/>
          <w:caps/>
          <w:sz w:val="24"/>
          <w:szCs w:val="24"/>
        </w:rPr>
      </w:pPr>
    </w:p>
    <w:p w14:paraId="5D06A70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Ofertuesi:_________________________</w:t>
      </w:r>
    </w:p>
    <w:p w14:paraId="634188A9" w14:textId="77777777" w:rsidR="00FA5A9E" w:rsidRPr="00AF755D" w:rsidRDefault="00FA5A9E" w:rsidP="00FA5A9E">
      <w:pPr>
        <w:jc w:val="both"/>
        <w:rPr>
          <w:rFonts w:ascii="Times New Roman" w:hAnsi="Times New Roman"/>
          <w:sz w:val="24"/>
          <w:szCs w:val="24"/>
        </w:rPr>
      </w:pPr>
    </w:p>
    <w:p w14:paraId="6424972E"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14:paraId="6AC8AD1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FA5A9E" w:rsidRPr="00AF755D" w14:paraId="1E92577D" w14:textId="77777777" w:rsidTr="00AE4ED5">
        <w:tc>
          <w:tcPr>
            <w:tcW w:w="615" w:type="dxa"/>
            <w:shd w:val="clear" w:color="auto" w:fill="auto"/>
          </w:tcPr>
          <w:p w14:paraId="2FA5C624"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Nr.</w:t>
            </w:r>
          </w:p>
        </w:tc>
        <w:tc>
          <w:tcPr>
            <w:tcW w:w="1977" w:type="dxa"/>
            <w:shd w:val="clear" w:color="auto" w:fill="auto"/>
          </w:tcPr>
          <w:p w14:paraId="05AF2B1F"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Lloji i mjetit</w:t>
            </w:r>
          </w:p>
        </w:tc>
        <w:tc>
          <w:tcPr>
            <w:tcW w:w="915" w:type="dxa"/>
            <w:shd w:val="clear" w:color="auto" w:fill="auto"/>
          </w:tcPr>
          <w:p w14:paraId="2C160826"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Targa</w:t>
            </w:r>
          </w:p>
        </w:tc>
        <w:tc>
          <w:tcPr>
            <w:tcW w:w="1677" w:type="dxa"/>
            <w:shd w:val="clear" w:color="auto" w:fill="auto"/>
          </w:tcPr>
          <w:p w14:paraId="64436302" w14:textId="77777777" w:rsidR="00FA5A9E" w:rsidRPr="00AF755D" w:rsidRDefault="00FA5A9E" w:rsidP="00AE4ED5">
            <w:pPr>
              <w:spacing w:line="360" w:lineRule="auto"/>
              <w:jc w:val="both"/>
              <w:rPr>
                <w:rFonts w:ascii="Times New Roman" w:hAnsi="Times New Roman"/>
                <w:sz w:val="24"/>
                <w:szCs w:val="24"/>
                <w:lang w:eastAsia="en-GB"/>
              </w:rPr>
            </w:pPr>
            <w:r w:rsidRPr="00AF755D">
              <w:rPr>
                <w:rFonts w:ascii="Times New Roman" w:hAnsi="Times New Roman"/>
                <w:sz w:val="24"/>
                <w:szCs w:val="24"/>
                <w:lang w:eastAsia="en-GB"/>
              </w:rPr>
              <w:t>Nr. Lejes qarkullimit</w:t>
            </w:r>
          </w:p>
        </w:tc>
        <w:tc>
          <w:tcPr>
            <w:tcW w:w="1296" w:type="dxa"/>
            <w:shd w:val="clear" w:color="auto" w:fill="auto"/>
          </w:tcPr>
          <w:p w14:paraId="083A2F54"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Nr. i shasisë</w:t>
            </w:r>
          </w:p>
        </w:tc>
        <w:tc>
          <w:tcPr>
            <w:tcW w:w="1296" w:type="dxa"/>
            <w:shd w:val="clear" w:color="auto" w:fill="auto"/>
          </w:tcPr>
          <w:p w14:paraId="3B3656B3"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Të tjera</w:t>
            </w:r>
          </w:p>
        </w:tc>
        <w:tc>
          <w:tcPr>
            <w:tcW w:w="1296" w:type="dxa"/>
            <w:shd w:val="clear" w:color="auto" w:fill="auto"/>
          </w:tcPr>
          <w:p w14:paraId="2EA8D8CF" w14:textId="77777777" w:rsidR="00FA5A9E" w:rsidRPr="00AF755D" w:rsidRDefault="00FA5A9E" w:rsidP="00AE4ED5">
            <w:pPr>
              <w:jc w:val="both"/>
              <w:rPr>
                <w:rFonts w:ascii="Times New Roman" w:hAnsi="Times New Roman"/>
                <w:sz w:val="24"/>
                <w:szCs w:val="24"/>
                <w:lang w:eastAsia="en-GB"/>
              </w:rPr>
            </w:pPr>
          </w:p>
        </w:tc>
      </w:tr>
      <w:tr w:rsidR="00FA5A9E" w:rsidRPr="00AF755D" w14:paraId="62DAE12B" w14:textId="77777777" w:rsidTr="00AE4ED5">
        <w:tc>
          <w:tcPr>
            <w:tcW w:w="615" w:type="dxa"/>
            <w:shd w:val="clear" w:color="auto" w:fill="auto"/>
          </w:tcPr>
          <w:p w14:paraId="6F332B87" w14:textId="77777777" w:rsidR="00FA5A9E" w:rsidRPr="00AF755D" w:rsidRDefault="00FA5A9E" w:rsidP="00AE4ED5">
            <w:pPr>
              <w:jc w:val="both"/>
              <w:rPr>
                <w:rFonts w:ascii="Times New Roman" w:hAnsi="Times New Roman"/>
                <w:sz w:val="24"/>
                <w:szCs w:val="24"/>
                <w:lang w:eastAsia="en-GB"/>
              </w:rPr>
            </w:pPr>
          </w:p>
        </w:tc>
        <w:tc>
          <w:tcPr>
            <w:tcW w:w="1977" w:type="dxa"/>
            <w:shd w:val="clear" w:color="auto" w:fill="auto"/>
          </w:tcPr>
          <w:p w14:paraId="1919C112" w14:textId="77777777" w:rsidR="00FA5A9E" w:rsidRPr="00AF755D" w:rsidRDefault="00FA5A9E" w:rsidP="00AE4ED5">
            <w:pPr>
              <w:jc w:val="both"/>
              <w:rPr>
                <w:rFonts w:ascii="Times New Roman" w:hAnsi="Times New Roman"/>
                <w:sz w:val="24"/>
                <w:szCs w:val="24"/>
                <w:lang w:eastAsia="en-GB"/>
              </w:rPr>
            </w:pPr>
          </w:p>
        </w:tc>
        <w:tc>
          <w:tcPr>
            <w:tcW w:w="915" w:type="dxa"/>
            <w:shd w:val="clear" w:color="auto" w:fill="auto"/>
          </w:tcPr>
          <w:p w14:paraId="0C10A017" w14:textId="77777777" w:rsidR="00FA5A9E" w:rsidRPr="00AF755D" w:rsidRDefault="00FA5A9E" w:rsidP="00AE4ED5">
            <w:pPr>
              <w:jc w:val="both"/>
              <w:rPr>
                <w:rFonts w:ascii="Times New Roman" w:hAnsi="Times New Roman"/>
                <w:sz w:val="24"/>
                <w:szCs w:val="24"/>
                <w:lang w:eastAsia="en-GB"/>
              </w:rPr>
            </w:pPr>
          </w:p>
        </w:tc>
        <w:tc>
          <w:tcPr>
            <w:tcW w:w="1677" w:type="dxa"/>
            <w:shd w:val="clear" w:color="auto" w:fill="auto"/>
          </w:tcPr>
          <w:p w14:paraId="74DA4FF2"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7639DC97"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24D0796E"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6CCF2C14" w14:textId="77777777" w:rsidR="00FA5A9E" w:rsidRPr="00AF755D" w:rsidRDefault="00FA5A9E" w:rsidP="00AE4ED5">
            <w:pPr>
              <w:jc w:val="both"/>
              <w:rPr>
                <w:rFonts w:ascii="Times New Roman" w:hAnsi="Times New Roman"/>
                <w:sz w:val="24"/>
                <w:szCs w:val="24"/>
                <w:lang w:eastAsia="en-GB"/>
              </w:rPr>
            </w:pPr>
          </w:p>
        </w:tc>
      </w:tr>
      <w:tr w:rsidR="00FA5A9E" w:rsidRPr="00AF755D" w14:paraId="5E2B5E23" w14:textId="77777777" w:rsidTr="00AE4ED5">
        <w:tc>
          <w:tcPr>
            <w:tcW w:w="615" w:type="dxa"/>
            <w:shd w:val="clear" w:color="auto" w:fill="auto"/>
          </w:tcPr>
          <w:p w14:paraId="01FD09AA" w14:textId="77777777" w:rsidR="00FA5A9E" w:rsidRPr="00AF755D" w:rsidRDefault="00FA5A9E" w:rsidP="00AE4ED5">
            <w:pPr>
              <w:jc w:val="both"/>
              <w:rPr>
                <w:rFonts w:ascii="Times New Roman" w:hAnsi="Times New Roman"/>
                <w:sz w:val="24"/>
                <w:szCs w:val="24"/>
                <w:lang w:eastAsia="en-GB"/>
              </w:rPr>
            </w:pPr>
          </w:p>
        </w:tc>
        <w:tc>
          <w:tcPr>
            <w:tcW w:w="1977" w:type="dxa"/>
            <w:shd w:val="clear" w:color="auto" w:fill="auto"/>
          </w:tcPr>
          <w:p w14:paraId="63686678" w14:textId="77777777" w:rsidR="00FA5A9E" w:rsidRPr="00AF755D" w:rsidRDefault="00FA5A9E" w:rsidP="00AE4ED5">
            <w:pPr>
              <w:jc w:val="both"/>
              <w:rPr>
                <w:rFonts w:ascii="Times New Roman" w:hAnsi="Times New Roman"/>
                <w:sz w:val="24"/>
                <w:szCs w:val="24"/>
                <w:lang w:eastAsia="en-GB"/>
              </w:rPr>
            </w:pPr>
          </w:p>
        </w:tc>
        <w:tc>
          <w:tcPr>
            <w:tcW w:w="915" w:type="dxa"/>
            <w:shd w:val="clear" w:color="auto" w:fill="auto"/>
          </w:tcPr>
          <w:p w14:paraId="372FEDC7" w14:textId="77777777" w:rsidR="00FA5A9E" w:rsidRPr="00AF755D" w:rsidRDefault="00FA5A9E" w:rsidP="00AE4ED5">
            <w:pPr>
              <w:jc w:val="both"/>
              <w:rPr>
                <w:rFonts w:ascii="Times New Roman" w:hAnsi="Times New Roman"/>
                <w:sz w:val="24"/>
                <w:szCs w:val="24"/>
                <w:lang w:eastAsia="en-GB"/>
              </w:rPr>
            </w:pPr>
          </w:p>
        </w:tc>
        <w:tc>
          <w:tcPr>
            <w:tcW w:w="1677" w:type="dxa"/>
            <w:shd w:val="clear" w:color="auto" w:fill="auto"/>
          </w:tcPr>
          <w:p w14:paraId="44C1B027"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558F9F3C"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01DC9D30"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0786EC7E" w14:textId="77777777" w:rsidR="00FA5A9E" w:rsidRPr="00AF755D" w:rsidRDefault="00FA5A9E" w:rsidP="00AE4ED5">
            <w:pPr>
              <w:jc w:val="both"/>
              <w:rPr>
                <w:rFonts w:ascii="Times New Roman" w:hAnsi="Times New Roman"/>
                <w:sz w:val="24"/>
                <w:szCs w:val="24"/>
                <w:lang w:eastAsia="en-GB"/>
              </w:rPr>
            </w:pPr>
          </w:p>
        </w:tc>
      </w:tr>
    </w:tbl>
    <w:p w14:paraId="40C756AC" w14:textId="77777777" w:rsidR="00FA5A9E" w:rsidRPr="00AF755D" w:rsidRDefault="00FA5A9E" w:rsidP="00FA5A9E">
      <w:pPr>
        <w:jc w:val="both"/>
        <w:rPr>
          <w:rFonts w:ascii="Times New Roman" w:hAnsi="Times New Roman"/>
          <w:sz w:val="24"/>
          <w:szCs w:val="24"/>
        </w:rPr>
      </w:pPr>
    </w:p>
    <w:p w14:paraId="3A54D99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lastRenderedPageBreak/>
        <w:t xml:space="preserve">Me </w:t>
      </w:r>
      <w:r w:rsidR="00312CC7">
        <w:rPr>
          <w:rFonts w:ascii="Times New Roman" w:hAnsi="Times New Roman"/>
          <w:sz w:val="24"/>
          <w:szCs w:val="24"/>
        </w:rPr>
        <w:t>qira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FA5A9E" w:rsidRPr="00AF755D" w14:paraId="04962976" w14:textId="77777777" w:rsidTr="00AE4ED5">
        <w:tc>
          <w:tcPr>
            <w:tcW w:w="615" w:type="dxa"/>
            <w:shd w:val="clear" w:color="auto" w:fill="auto"/>
          </w:tcPr>
          <w:p w14:paraId="642CCFF8"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Nr.</w:t>
            </w:r>
          </w:p>
        </w:tc>
        <w:tc>
          <w:tcPr>
            <w:tcW w:w="1977" w:type="dxa"/>
            <w:shd w:val="clear" w:color="auto" w:fill="auto"/>
          </w:tcPr>
          <w:p w14:paraId="263353EF"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Lloji i mjetit</w:t>
            </w:r>
          </w:p>
        </w:tc>
        <w:tc>
          <w:tcPr>
            <w:tcW w:w="915" w:type="dxa"/>
            <w:shd w:val="clear" w:color="auto" w:fill="auto"/>
          </w:tcPr>
          <w:p w14:paraId="1A27AE73"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Targa</w:t>
            </w:r>
          </w:p>
        </w:tc>
        <w:tc>
          <w:tcPr>
            <w:tcW w:w="1677" w:type="dxa"/>
            <w:shd w:val="clear" w:color="auto" w:fill="auto"/>
          </w:tcPr>
          <w:p w14:paraId="7F5C3536" w14:textId="77777777" w:rsidR="00FA5A9E" w:rsidRPr="00AF755D" w:rsidRDefault="00FA5A9E" w:rsidP="00AE4ED5">
            <w:pPr>
              <w:spacing w:line="360" w:lineRule="auto"/>
              <w:jc w:val="both"/>
              <w:rPr>
                <w:rFonts w:ascii="Times New Roman" w:hAnsi="Times New Roman"/>
                <w:sz w:val="24"/>
                <w:szCs w:val="24"/>
                <w:lang w:eastAsia="en-GB"/>
              </w:rPr>
            </w:pPr>
            <w:r w:rsidRPr="00AF755D">
              <w:rPr>
                <w:rFonts w:ascii="Times New Roman" w:hAnsi="Times New Roman"/>
                <w:sz w:val="24"/>
                <w:szCs w:val="24"/>
                <w:lang w:eastAsia="en-GB"/>
              </w:rPr>
              <w:t>Nr. Lejes qarkullimit</w:t>
            </w:r>
          </w:p>
        </w:tc>
        <w:tc>
          <w:tcPr>
            <w:tcW w:w="1296" w:type="dxa"/>
            <w:shd w:val="clear" w:color="auto" w:fill="auto"/>
          </w:tcPr>
          <w:p w14:paraId="0F7244BE"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Nr. i shasisë</w:t>
            </w:r>
          </w:p>
        </w:tc>
        <w:tc>
          <w:tcPr>
            <w:tcW w:w="1296" w:type="dxa"/>
            <w:shd w:val="clear" w:color="auto" w:fill="auto"/>
          </w:tcPr>
          <w:p w14:paraId="2DC3E4B2" w14:textId="77777777" w:rsidR="00FA5A9E" w:rsidRPr="00AF755D" w:rsidRDefault="00FA5A9E" w:rsidP="00AE4ED5">
            <w:pPr>
              <w:spacing w:line="360" w:lineRule="auto"/>
              <w:jc w:val="both"/>
              <w:rPr>
                <w:rFonts w:ascii="Times New Roman" w:hAnsi="Times New Roman"/>
                <w:sz w:val="24"/>
                <w:szCs w:val="24"/>
                <w:lang w:eastAsia="en-GB"/>
              </w:rPr>
            </w:pPr>
            <w:r w:rsidRPr="00AF755D">
              <w:rPr>
                <w:rFonts w:ascii="Times New Roman" w:hAnsi="Times New Roman"/>
                <w:sz w:val="24"/>
                <w:szCs w:val="24"/>
                <w:lang w:eastAsia="en-GB"/>
              </w:rPr>
              <w:t xml:space="preserve">Nr. Kont së </w:t>
            </w:r>
            <w:r w:rsidR="00312CC7">
              <w:rPr>
                <w:rFonts w:ascii="Times New Roman" w:hAnsi="Times New Roman"/>
                <w:sz w:val="24"/>
                <w:szCs w:val="24"/>
                <w:lang w:eastAsia="en-GB"/>
              </w:rPr>
              <w:t>qira</w:t>
            </w:r>
            <w:r w:rsidRPr="00AF755D">
              <w:rPr>
                <w:rFonts w:ascii="Times New Roman" w:hAnsi="Times New Roman"/>
                <w:sz w:val="24"/>
                <w:szCs w:val="24"/>
                <w:lang w:eastAsia="en-GB"/>
              </w:rPr>
              <w:t>së (noterisë)</w:t>
            </w:r>
          </w:p>
          <w:p w14:paraId="4F2958EE" w14:textId="77777777" w:rsidR="00FA5A9E" w:rsidRPr="00AF755D" w:rsidRDefault="00FA5A9E" w:rsidP="00AE4ED5">
            <w:pPr>
              <w:jc w:val="both"/>
              <w:rPr>
                <w:rFonts w:ascii="Times New Roman" w:hAnsi="Times New Roman"/>
                <w:sz w:val="24"/>
                <w:szCs w:val="24"/>
                <w:lang w:eastAsia="en-GB"/>
              </w:rPr>
            </w:pPr>
          </w:p>
        </w:tc>
        <w:tc>
          <w:tcPr>
            <w:tcW w:w="1425" w:type="dxa"/>
            <w:shd w:val="clear" w:color="auto" w:fill="auto"/>
          </w:tcPr>
          <w:p w14:paraId="00457B41" w14:textId="77777777" w:rsidR="00FA5A9E" w:rsidRPr="00AF755D" w:rsidRDefault="00FA5A9E" w:rsidP="00AE4ED5">
            <w:pPr>
              <w:jc w:val="both"/>
              <w:rPr>
                <w:rFonts w:ascii="Times New Roman" w:hAnsi="Times New Roman"/>
                <w:sz w:val="24"/>
                <w:szCs w:val="24"/>
                <w:lang w:eastAsia="en-GB"/>
              </w:rPr>
            </w:pPr>
            <w:r w:rsidRPr="00AF755D">
              <w:rPr>
                <w:rFonts w:ascii="Times New Roman" w:hAnsi="Times New Roman"/>
                <w:sz w:val="24"/>
                <w:szCs w:val="24"/>
                <w:lang w:eastAsia="en-GB"/>
              </w:rPr>
              <w:t xml:space="preserve">Afati i kontratës së </w:t>
            </w:r>
            <w:r w:rsidR="00312CC7">
              <w:rPr>
                <w:rFonts w:ascii="Times New Roman" w:hAnsi="Times New Roman"/>
                <w:sz w:val="24"/>
                <w:szCs w:val="24"/>
                <w:lang w:eastAsia="en-GB"/>
              </w:rPr>
              <w:t>qira</w:t>
            </w:r>
            <w:r w:rsidRPr="00AF755D">
              <w:rPr>
                <w:rFonts w:ascii="Times New Roman" w:hAnsi="Times New Roman"/>
                <w:sz w:val="24"/>
                <w:szCs w:val="24"/>
                <w:lang w:eastAsia="en-GB"/>
              </w:rPr>
              <w:t>së (data e fillimit dhe mbarimit)</w:t>
            </w:r>
          </w:p>
        </w:tc>
      </w:tr>
      <w:tr w:rsidR="00FA5A9E" w:rsidRPr="00AF755D" w14:paraId="08B76B37" w14:textId="77777777" w:rsidTr="00AE4ED5">
        <w:tc>
          <w:tcPr>
            <w:tcW w:w="615" w:type="dxa"/>
            <w:shd w:val="clear" w:color="auto" w:fill="auto"/>
          </w:tcPr>
          <w:p w14:paraId="0FC133DE" w14:textId="77777777" w:rsidR="00FA5A9E" w:rsidRPr="00AF755D" w:rsidRDefault="00FA5A9E" w:rsidP="00AE4ED5">
            <w:pPr>
              <w:jc w:val="both"/>
              <w:rPr>
                <w:rFonts w:ascii="Times New Roman" w:hAnsi="Times New Roman"/>
                <w:sz w:val="24"/>
                <w:szCs w:val="24"/>
                <w:lang w:eastAsia="en-GB"/>
              </w:rPr>
            </w:pPr>
          </w:p>
        </w:tc>
        <w:tc>
          <w:tcPr>
            <w:tcW w:w="1977" w:type="dxa"/>
            <w:shd w:val="clear" w:color="auto" w:fill="auto"/>
          </w:tcPr>
          <w:p w14:paraId="01EF7CA4" w14:textId="77777777" w:rsidR="00FA5A9E" w:rsidRPr="00AF755D" w:rsidRDefault="00FA5A9E" w:rsidP="00AE4ED5">
            <w:pPr>
              <w:jc w:val="both"/>
              <w:rPr>
                <w:rFonts w:ascii="Times New Roman" w:hAnsi="Times New Roman"/>
                <w:sz w:val="24"/>
                <w:szCs w:val="24"/>
                <w:lang w:eastAsia="en-GB"/>
              </w:rPr>
            </w:pPr>
          </w:p>
        </w:tc>
        <w:tc>
          <w:tcPr>
            <w:tcW w:w="915" w:type="dxa"/>
            <w:shd w:val="clear" w:color="auto" w:fill="auto"/>
          </w:tcPr>
          <w:p w14:paraId="5B8D5A95" w14:textId="77777777" w:rsidR="00FA5A9E" w:rsidRPr="00AF755D" w:rsidRDefault="00FA5A9E" w:rsidP="00AE4ED5">
            <w:pPr>
              <w:jc w:val="both"/>
              <w:rPr>
                <w:rFonts w:ascii="Times New Roman" w:hAnsi="Times New Roman"/>
                <w:sz w:val="24"/>
                <w:szCs w:val="24"/>
                <w:lang w:eastAsia="en-GB"/>
              </w:rPr>
            </w:pPr>
          </w:p>
        </w:tc>
        <w:tc>
          <w:tcPr>
            <w:tcW w:w="1677" w:type="dxa"/>
            <w:shd w:val="clear" w:color="auto" w:fill="auto"/>
          </w:tcPr>
          <w:p w14:paraId="58D8F4C3"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1632C1D9"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34434F9D" w14:textId="77777777" w:rsidR="00FA5A9E" w:rsidRPr="00AF755D" w:rsidRDefault="00FA5A9E" w:rsidP="00AE4ED5">
            <w:pPr>
              <w:jc w:val="both"/>
              <w:rPr>
                <w:rFonts w:ascii="Times New Roman" w:hAnsi="Times New Roman"/>
                <w:sz w:val="24"/>
                <w:szCs w:val="24"/>
                <w:lang w:eastAsia="en-GB"/>
              </w:rPr>
            </w:pPr>
          </w:p>
        </w:tc>
        <w:tc>
          <w:tcPr>
            <w:tcW w:w="1425" w:type="dxa"/>
            <w:shd w:val="clear" w:color="auto" w:fill="auto"/>
          </w:tcPr>
          <w:p w14:paraId="15521334" w14:textId="77777777" w:rsidR="00FA5A9E" w:rsidRPr="00AF755D" w:rsidRDefault="00FA5A9E" w:rsidP="00AE4ED5">
            <w:pPr>
              <w:jc w:val="both"/>
              <w:rPr>
                <w:rFonts w:ascii="Times New Roman" w:hAnsi="Times New Roman"/>
                <w:sz w:val="24"/>
                <w:szCs w:val="24"/>
                <w:lang w:eastAsia="en-GB"/>
              </w:rPr>
            </w:pPr>
          </w:p>
        </w:tc>
      </w:tr>
      <w:tr w:rsidR="00FA5A9E" w:rsidRPr="00AF755D" w14:paraId="7B4B1BAD" w14:textId="77777777" w:rsidTr="00AE4ED5">
        <w:tc>
          <w:tcPr>
            <w:tcW w:w="615" w:type="dxa"/>
            <w:shd w:val="clear" w:color="auto" w:fill="auto"/>
          </w:tcPr>
          <w:p w14:paraId="7F98CEBB" w14:textId="77777777" w:rsidR="00FA5A9E" w:rsidRPr="00AF755D" w:rsidRDefault="00FA5A9E" w:rsidP="00AE4ED5">
            <w:pPr>
              <w:jc w:val="both"/>
              <w:rPr>
                <w:rFonts w:ascii="Times New Roman" w:hAnsi="Times New Roman"/>
                <w:sz w:val="24"/>
                <w:szCs w:val="24"/>
                <w:lang w:eastAsia="en-GB"/>
              </w:rPr>
            </w:pPr>
          </w:p>
        </w:tc>
        <w:tc>
          <w:tcPr>
            <w:tcW w:w="1977" w:type="dxa"/>
            <w:shd w:val="clear" w:color="auto" w:fill="auto"/>
          </w:tcPr>
          <w:p w14:paraId="243FCD27" w14:textId="77777777" w:rsidR="00FA5A9E" w:rsidRPr="00AF755D" w:rsidRDefault="00FA5A9E" w:rsidP="00AE4ED5">
            <w:pPr>
              <w:jc w:val="both"/>
              <w:rPr>
                <w:rFonts w:ascii="Times New Roman" w:hAnsi="Times New Roman"/>
                <w:sz w:val="24"/>
                <w:szCs w:val="24"/>
                <w:lang w:eastAsia="en-GB"/>
              </w:rPr>
            </w:pPr>
          </w:p>
        </w:tc>
        <w:tc>
          <w:tcPr>
            <w:tcW w:w="915" w:type="dxa"/>
            <w:shd w:val="clear" w:color="auto" w:fill="auto"/>
          </w:tcPr>
          <w:p w14:paraId="3EAE1654" w14:textId="77777777" w:rsidR="00FA5A9E" w:rsidRPr="00AF755D" w:rsidRDefault="00FA5A9E" w:rsidP="00AE4ED5">
            <w:pPr>
              <w:jc w:val="both"/>
              <w:rPr>
                <w:rFonts w:ascii="Times New Roman" w:hAnsi="Times New Roman"/>
                <w:sz w:val="24"/>
                <w:szCs w:val="24"/>
                <w:lang w:eastAsia="en-GB"/>
              </w:rPr>
            </w:pPr>
          </w:p>
        </w:tc>
        <w:tc>
          <w:tcPr>
            <w:tcW w:w="1677" w:type="dxa"/>
            <w:shd w:val="clear" w:color="auto" w:fill="auto"/>
          </w:tcPr>
          <w:p w14:paraId="379B6118"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5EE8A19F" w14:textId="77777777" w:rsidR="00FA5A9E" w:rsidRPr="00AF755D" w:rsidRDefault="00FA5A9E" w:rsidP="00AE4ED5">
            <w:pPr>
              <w:jc w:val="both"/>
              <w:rPr>
                <w:rFonts w:ascii="Times New Roman" w:hAnsi="Times New Roman"/>
                <w:sz w:val="24"/>
                <w:szCs w:val="24"/>
                <w:lang w:eastAsia="en-GB"/>
              </w:rPr>
            </w:pPr>
          </w:p>
        </w:tc>
        <w:tc>
          <w:tcPr>
            <w:tcW w:w="1296" w:type="dxa"/>
            <w:shd w:val="clear" w:color="auto" w:fill="auto"/>
          </w:tcPr>
          <w:p w14:paraId="1D8D2AAE" w14:textId="77777777" w:rsidR="00FA5A9E" w:rsidRPr="00AF755D" w:rsidRDefault="00FA5A9E" w:rsidP="00AE4ED5">
            <w:pPr>
              <w:jc w:val="both"/>
              <w:rPr>
                <w:rFonts w:ascii="Times New Roman" w:hAnsi="Times New Roman"/>
                <w:sz w:val="24"/>
                <w:szCs w:val="24"/>
                <w:lang w:eastAsia="en-GB"/>
              </w:rPr>
            </w:pPr>
          </w:p>
        </w:tc>
        <w:tc>
          <w:tcPr>
            <w:tcW w:w="1425" w:type="dxa"/>
            <w:shd w:val="clear" w:color="auto" w:fill="auto"/>
          </w:tcPr>
          <w:p w14:paraId="4BAB077D" w14:textId="77777777" w:rsidR="00FA5A9E" w:rsidRPr="00AF755D" w:rsidRDefault="00FA5A9E" w:rsidP="00AE4ED5">
            <w:pPr>
              <w:jc w:val="both"/>
              <w:rPr>
                <w:rFonts w:ascii="Times New Roman" w:hAnsi="Times New Roman"/>
                <w:sz w:val="24"/>
                <w:szCs w:val="24"/>
                <w:lang w:eastAsia="en-GB"/>
              </w:rPr>
            </w:pPr>
          </w:p>
        </w:tc>
      </w:tr>
    </w:tbl>
    <w:p w14:paraId="0B71B0D0" w14:textId="77777777" w:rsidR="00FA5A9E" w:rsidRPr="00AF755D" w:rsidRDefault="00FA5A9E" w:rsidP="00FA5A9E">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FA5A9E" w:rsidRPr="00AF755D" w14:paraId="344C3C72" w14:textId="77777777" w:rsidTr="00AE4ED5">
        <w:tc>
          <w:tcPr>
            <w:tcW w:w="1814" w:type="dxa"/>
          </w:tcPr>
          <w:p w14:paraId="2398E3DF" w14:textId="77777777" w:rsidR="00FA5A9E" w:rsidRPr="00AF755D" w:rsidRDefault="00FA5A9E" w:rsidP="00AE4ED5">
            <w:pPr>
              <w:jc w:val="both"/>
              <w:rPr>
                <w:rFonts w:ascii="Times New Roman" w:hAnsi="Times New Roman"/>
                <w:sz w:val="24"/>
                <w:szCs w:val="24"/>
              </w:rPr>
            </w:pPr>
          </w:p>
        </w:tc>
        <w:tc>
          <w:tcPr>
            <w:tcW w:w="1814" w:type="dxa"/>
          </w:tcPr>
          <w:p w14:paraId="3B6AA05A" w14:textId="77777777" w:rsidR="00FA5A9E" w:rsidRPr="00AF755D" w:rsidRDefault="00FA5A9E" w:rsidP="00AE4ED5">
            <w:pPr>
              <w:jc w:val="both"/>
              <w:rPr>
                <w:rFonts w:ascii="Times New Roman" w:hAnsi="Times New Roman"/>
                <w:sz w:val="24"/>
                <w:szCs w:val="24"/>
              </w:rPr>
            </w:pPr>
          </w:p>
        </w:tc>
        <w:tc>
          <w:tcPr>
            <w:tcW w:w="1814" w:type="dxa"/>
          </w:tcPr>
          <w:p w14:paraId="04967B55" w14:textId="77777777" w:rsidR="00FA5A9E" w:rsidRPr="00AF755D" w:rsidRDefault="00FA5A9E" w:rsidP="00AE4ED5">
            <w:pPr>
              <w:jc w:val="both"/>
              <w:rPr>
                <w:rFonts w:ascii="Times New Roman" w:hAnsi="Times New Roman"/>
                <w:sz w:val="24"/>
                <w:szCs w:val="24"/>
              </w:rPr>
            </w:pPr>
          </w:p>
        </w:tc>
        <w:tc>
          <w:tcPr>
            <w:tcW w:w="1814" w:type="dxa"/>
          </w:tcPr>
          <w:p w14:paraId="1C062F2B" w14:textId="77777777" w:rsidR="00FA5A9E" w:rsidRPr="00AF755D" w:rsidRDefault="00FA5A9E" w:rsidP="00AE4ED5">
            <w:pPr>
              <w:jc w:val="both"/>
              <w:rPr>
                <w:rFonts w:ascii="Times New Roman" w:hAnsi="Times New Roman"/>
                <w:sz w:val="24"/>
                <w:szCs w:val="24"/>
              </w:rPr>
            </w:pPr>
          </w:p>
        </w:tc>
      </w:tr>
    </w:tbl>
    <w:p w14:paraId="6BB7A140"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Autorizojmë institucionin/autoritetin kontraktor të verifikojë informacionin e dhëne në këtë tabelë.</w:t>
      </w:r>
    </w:p>
    <w:p w14:paraId="7EB20B28" w14:textId="77777777" w:rsidR="00FA5A9E" w:rsidRPr="00AF755D" w:rsidRDefault="00FA5A9E" w:rsidP="00FA5A9E">
      <w:pPr>
        <w:jc w:val="both"/>
        <w:rPr>
          <w:rFonts w:ascii="Times New Roman" w:hAnsi="Times New Roman"/>
          <w:sz w:val="24"/>
          <w:szCs w:val="24"/>
        </w:rPr>
      </w:pPr>
    </w:p>
    <w:p w14:paraId="0F6307ED" w14:textId="77777777" w:rsidR="00FA5A9E" w:rsidRPr="00AF755D" w:rsidRDefault="00FA5A9E" w:rsidP="00FA5A9E">
      <w:pPr>
        <w:jc w:val="both"/>
        <w:rPr>
          <w:rFonts w:ascii="Times New Roman" w:hAnsi="Times New Roman"/>
          <w:sz w:val="24"/>
          <w:szCs w:val="24"/>
        </w:rPr>
      </w:pPr>
    </w:p>
    <w:p w14:paraId="6533D574" w14:textId="77777777" w:rsidR="00FA5A9E" w:rsidRPr="00AF755D" w:rsidRDefault="00FA5A9E" w:rsidP="00FA5A9E">
      <w:pPr>
        <w:jc w:val="both"/>
        <w:rPr>
          <w:rFonts w:ascii="Times New Roman" w:hAnsi="Times New Roman"/>
          <w:sz w:val="24"/>
          <w:szCs w:val="24"/>
        </w:rPr>
      </w:pPr>
    </w:p>
    <w:p w14:paraId="1090B27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Ofertuesi /ose person i autorizuar </w:t>
      </w:r>
    </w:p>
    <w:p w14:paraId="1A1C15BE"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Emri:</w:t>
      </w:r>
    </w:p>
    <w:p w14:paraId="427AD392"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Adresa:</w:t>
      </w:r>
    </w:p>
    <w:p w14:paraId="7D134EB1" w14:textId="77777777" w:rsidR="00FA5A9E" w:rsidRPr="00AF755D" w:rsidRDefault="00FA5A9E" w:rsidP="00FA5A9E">
      <w:pPr>
        <w:jc w:val="both"/>
        <w:rPr>
          <w:rFonts w:ascii="Times New Roman" w:hAnsi="Times New Roman"/>
          <w:sz w:val="24"/>
          <w:szCs w:val="24"/>
        </w:rPr>
      </w:pPr>
    </w:p>
    <w:p w14:paraId="68BEE784"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Nr. Telefonit:</w:t>
      </w:r>
    </w:p>
    <w:p w14:paraId="7EC49FAC"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E-mail: </w:t>
      </w:r>
    </w:p>
    <w:p w14:paraId="582E78D4" w14:textId="77777777" w:rsidR="00FA5A9E" w:rsidRPr="00AF755D" w:rsidRDefault="00FA5A9E" w:rsidP="00FA5A9E">
      <w:pPr>
        <w:jc w:val="both"/>
        <w:rPr>
          <w:rFonts w:ascii="Times New Roman" w:hAnsi="Times New Roman"/>
          <w:sz w:val="24"/>
          <w:szCs w:val="24"/>
        </w:rPr>
      </w:pPr>
    </w:p>
    <w:p w14:paraId="09DE33DC"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Nënshkrimi</w:t>
      </w:r>
    </w:p>
    <w:p w14:paraId="2C784668" w14:textId="77777777" w:rsidR="00FA5A9E" w:rsidRPr="00AF755D" w:rsidRDefault="00FA5A9E" w:rsidP="00FA5A9E">
      <w:pPr>
        <w:jc w:val="both"/>
        <w:rPr>
          <w:rFonts w:ascii="Times New Roman" w:hAnsi="Times New Roman"/>
          <w:sz w:val="24"/>
          <w:szCs w:val="24"/>
        </w:rPr>
      </w:pPr>
    </w:p>
    <w:p w14:paraId="1D31C233"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Vula  </w:t>
      </w:r>
    </w:p>
    <w:p w14:paraId="18F3DDC5" w14:textId="77777777" w:rsidR="00FA5A9E" w:rsidRPr="00AF755D" w:rsidRDefault="00FA5A9E" w:rsidP="00FA5A9E">
      <w:pPr>
        <w:pStyle w:val="Paragrafi"/>
        <w:rPr>
          <w:rFonts w:ascii="Times New Roman" w:hAnsi="Times New Roman"/>
          <w:sz w:val="24"/>
          <w:szCs w:val="24"/>
          <w:lang w:val="sq-AL"/>
        </w:rPr>
      </w:pPr>
    </w:p>
    <w:p w14:paraId="5E8F8DBB" w14:textId="77777777" w:rsidR="00FA5A9E" w:rsidRPr="00AF755D" w:rsidRDefault="00FA5A9E" w:rsidP="00FA5A9E">
      <w:pPr>
        <w:pStyle w:val="Paragrafi"/>
        <w:rPr>
          <w:rFonts w:ascii="Times New Roman" w:hAnsi="Times New Roman"/>
          <w:sz w:val="24"/>
          <w:szCs w:val="24"/>
          <w:lang w:val="sq-AL"/>
        </w:rPr>
      </w:pPr>
    </w:p>
    <w:p w14:paraId="443D1D7E" w14:textId="77777777" w:rsidR="00FA5A9E" w:rsidRPr="00AF755D" w:rsidRDefault="00FA5A9E" w:rsidP="00FA5A9E">
      <w:pPr>
        <w:jc w:val="both"/>
        <w:rPr>
          <w:rFonts w:ascii="Times New Roman" w:hAnsi="Times New Roman"/>
          <w:sz w:val="24"/>
          <w:szCs w:val="24"/>
        </w:rPr>
      </w:pPr>
    </w:p>
    <w:p w14:paraId="77A14D73" w14:textId="77777777" w:rsidR="00FA5A9E" w:rsidRPr="00AF755D" w:rsidRDefault="00FA5A9E" w:rsidP="00FA5A9E">
      <w:pPr>
        <w:jc w:val="both"/>
        <w:rPr>
          <w:rFonts w:ascii="Times New Roman" w:hAnsi="Times New Roman"/>
          <w:sz w:val="24"/>
          <w:szCs w:val="24"/>
        </w:rPr>
      </w:pPr>
    </w:p>
    <w:p w14:paraId="02253D73" w14:textId="77777777" w:rsidR="00FA5A9E" w:rsidRPr="00AF755D" w:rsidRDefault="00FA5A9E" w:rsidP="00FA5A9E">
      <w:pPr>
        <w:jc w:val="both"/>
        <w:rPr>
          <w:rFonts w:ascii="Times New Roman" w:hAnsi="Times New Roman"/>
          <w:sz w:val="24"/>
          <w:szCs w:val="24"/>
        </w:rPr>
      </w:pPr>
    </w:p>
    <w:p w14:paraId="69B3243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Shtojca 17</w:t>
      </w:r>
    </w:p>
    <w:p w14:paraId="18823299" w14:textId="77777777" w:rsidR="00FA5A9E" w:rsidRPr="00AF755D" w:rsidRDefault="00FA5A9E" w:rsidP="00FA5A9E">
      <w:pPr>
        <w:jc w:val="center"/>
        <w:rPr>
          <w:rFonts w:ascii="Times New Roman" w:hAnsi="Times New Roman"/>
          <w:sz w:val="24"/>
          <w:szCs w:val="24"/>
        </w:rPr>
      </w:pPr>
      <w:r w:rsidRPr="00AF755D">
        <w:rPr>
          <w:rFonts w:ascii="Times New Roman" w:hAnsi="Times New Roman"/>
          <w:sz w:val="24"/>
          <w:szCs w:val="24"/>
        </w:rPr>
        <w:t>FORMULAR VLERËSIMI</w:t>
      </w:r>
    </w:p>
    <w:p w14:paraId="55DBDA6B" w14:textId="77777777" w:rsidR="00FA5A9E" w:rsidRPr="00AF755D" w:rsidRDefault="00FA5A9E" w:rsidP="00FA5A9E">
      <w:pPr>
        <w:jc w:val="center"/>
        <w:rPr>
          <w:rFonts w:ascii="Times New Roman" w:hAnsi="Times New Roman"/>
          <w:i/>
          <w:iCs/>
          <w:sz w:val="24"/>
          <w:szCs w:val="24"/>
        </w:rPr>
      </w:pPr>
      <w:r w:rsidRPr="00AF755D">
        <w:rPr>
          <w:rFonts w:ascii="Times New Roman" w:hAnsi="Times New Roman"/>
          <w:i/>
          <w:iCs/>
          <w:sz w:val="24"/>
          <w:szCs w:val="24"/>
        </w:rPr>
        <w:t>(për punimet e ndërhyrjeve ruajtëse dhe/ose te ngjashme )</w:t>
      </w:r>
    </w:p>
    <w:p w14:paraId="6E57159B" w14:textId="77777777" w:rsidR="00FA5A9E" w:rsidRPr="00AF755D" w:rsidRDefault="00FA5A9E" w:rsidP="00FA5A9E">
      <w:pPr>
        <w:jc w:val="center"/>
        <w:rPr>
          <w:rFonts w:ascii="Times New Roman" w:hAnsi="Times New Roman"/>
          <w:i/>
          <w:iCs/>
          <w:sz w:val="24"/>
          <w:szCs w:val="24"/>
        </w:rPr>
      </w:pPr>
      <w:r w:rsidRPr="00AF755D">
        <w:rPr>
          <w:rFonts w:ascii="Times New Roman" w:hAnsi="Times New Roman"/>
          <w:i/>
          <w:iCs/>
          <w:sz w:val="24"/>
          <w:szCs w:val="24"/>
        </w:rPr>
        <w:t>( Ky formular do të shoqërohet me Akt kolaudimin dhe situacionet)</w:t>
      </w:r>
    </w:p>
    <w:p w14:paraId="1DE4DA3D" w14:textId="77777777" w:rsidR="00FA5A9E" w:rsidRPr="00AF755D" w:rsidRDefault="00FA5A9E" w:rsidP="00FA5A9E">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9071"/>
      </w:tblGrid>
      <w:tr w:rsidR="00FA5A9E" w:rsidRPr="00AF755D" w14:paraId="47AA5554" w14:textId="77777777" w:rsidTr="00AE4ED5">
        <w:tc>
          <w:tcPr>
            <w:tcW w:w="9071" w:type="dxa"/>
          </w:tcPr>
          <w:p w14:paraId="6F95249C"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Autoriteti kontraktor/Investitori</w:t>
            </w:r>
          </w:p>
        </w:tc>
      </w:tr>
      <w:tr w:rsidR="00FA5A9E" w:rsidRPr="00AF755D" w14:paraId="2C4D4C86" w14:textId="77777777" w:rsidTr="00AE4ED5">
        <w:tc>
          <w:tcPr>
            <w:tcW w:w="9071" w:type="dxa"/>
          </w:tcPr>
          <w:p w14:paraId="6C985DA4"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Adresa/Tel.</w:t>
            </w:r>
          </w:p>
        </w:tc>
      </w:tr>
      <w:tr w:rsidR="00FA5A9E" w:rsidRPr="00AF755D" w14:paraId="63A00B5F" w14:textId="77777777" w:rsidTr="00AE4ED5">
        <w:tc>
          <w:tcPr>
            <w:tcW w:w="9071" w:type="dxa"/>
          </w:tcPr>
          <w:p w14:paraId="2C7D728B"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Emri i Titullarit/Administratorit</w:t>
            </w:r>
          </w:p>
        </w:tc>
      </w:tr>
      <w:tr w:rsidR="00FA5A9E" w:rsidRPr="00AF755D" w14:paraId="2AE13C13" w14:textId="77777777" w:rsidTr="00AE4ED5">
        <w:tc>
          <w:tcPr>
            <w:tcW w:w="9071" w:type="dxa"/>
          </w:tcPr>
          <w:p w14:paraId="0DE1234A" w14:textId="77777777" w:rsidR="00FA5A9E" w:rsidRPr="00AF755D" w:rsidRDefault="00FA5A9E" w:rsidP="00AE4ED5">
            <w:pPr>
              <w:spacing w:line="360" w:lineRule="auto"/>
              <w:jc w:val="both"/>
              <w:rPr>
                <w:rFonts w:ascii="Times New Roman" w:hAnsi="Times New Roman"/>
                <w:b/>
                <w:bCs/>
                <w:sz w:val="24"/>
                <w:szCs w:val="24"/>
              </w:rPr>
            </w:pPr>
          </w:p>
          <w:p w14:paraId="11139751"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VËRTETOJ  SE:</w:t>
            </w:r>
          </w:p>
          <w:p w14:paraId="37A0B234" w14:textId="77777777" w:rsidR="00FA5A9E" w:rsidRPr="00AF755D" w:rsidRDefault="00FA5A9E" w:rsidP="00AE4ED5">
            <w:pPr>
              <w:spacing w:line="360" w:lineRule="auto"/>
              <w:jc w:val="both"/>
              <w:rPr>
                <w:rFonts w:ascii="Times New Roman" w:hAnsi="Times New Roman"/>
                <w:b/>
                <w:bCs/>
                <w:sz w:val="24"/>
                <w:szCs w:val="24"/>
              </w:rPr>
            </w:pPr>
          </w:p>
        </w:tc>
      </w:tr>
      <w:tr w:rsidR="00FA5A9E" w:rsidRPr="00AF755D" w14:paraId="79E36DEB" w14:textId="77777777" w:rsidTr="00AE4ED5">
        <w:tc>
          <w:tcPr>
            <w:tcW w:w="9071" w:type="dxa"/>
          </w:tcPr>
          <w:p w14:paraId="1DCA6DCF"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xml:space="preserve">Autoriteti kontraktor/Investitori  ka nënshkruar kontratën:_________________________ </w:t>
            </w:r>
          </w:p>
        </w:tc>
      </w:tr>
      <w:tr w:rsidR="00FA5A9E" w:rsidRPr="00AF755D" w14:paraId="0E0A2BF1" w14:textId="77777777" w:rsidTr="00AE4ED5">
        <w:tc>
          <w:tcPr>
            <w:tcW w:w="9071" w:type="dxa"/>
          </w:tcPr>
          <w:p w14:paraId="24FCDAC4"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Emri i operatorit NIPT/</w:t>
            </w:r>
          </w:p>
          <w:p w14:paraId="13615790"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lastRenderedPageBreak/>
              <w:t>Bashkimit të operatorëve NIPTE-T:</w:t>
            </w:r>
          </w:p>
          <w:p w14:paraId="1868F84C"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Nënkontraktoret NIPTET:</w:t>
            </w:r>
          </w:p>
        </w:tc>
      </w:tr>
      <w:tr w:rsidR="00FA5A9E" w:rsidRPr="00AF755D" w14:paraId="587363BD" w14:textId="77777777" w:rsidTr="00AE4ED5">
        <w:tc>
          <w:tcPr>
            <w:tcW w:w="9071" w:type="dxa"/>
          </w:tcPr>
          <w:p w14:paraId="37447619"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lastRenderedPageBreak/>
              <w:t>Adresa/t</w:t>
            </w:r>
          </w:p>
        </w:tc>
      </w:tr>
      <w:tr w:rsidR="00FA5A9E" w:rsidRPr="00AF755D" w14:paraId="0D8ABA4E" w14:textId="77777777" w:rsidTr="00AE4ED5">
        <w:tc>
          <w:tcPr>
            <w:tcW w:w="9071" w:type="dxa"/>
          </w:tcPr>
          <w:p w14:paraId="5DC62E83"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Objekti i kontratës së lidhur:</w:t>
            </w:r>
          </w:p>
          <w:p w14:paraId="16F3442A" w14:textId="77777777" w:rsidR="00FA5A9E" w:rsidRPr="00AF755D" w:rsidRDefault="00FA5A9E" w:rsidP="00AE4ED5">
            <w:pPr>
              <w:spacing w:line="360" w:lineRule="auto"/>
              <w:jc w:val="both"/>
              <w:rPr>
                <w:rFonts w:ascii="Times New Roman" w:hAnsi="Times New Roman"/>
                <w:sz w:val="24"/>
                <w:szCs w:val="24"/>
              </w:rPr>
            </w:pPr>
          </w:p>
        </w:tc>
      </w:tr>
      <w:tr w:rsidR="00FA5A9E" w:rsidRPr="00AF755D" w14:paraId="1BAE7EC3" w14:textId="77777777" w:rsidTr="00AE4ED5">
        <w:tc>
          <w:tcPr>
            <w:tcW w:w="9071" w:type="dxa"/>
          </w:tcPr>
          <w:tbl>
            <w:tblPr>
              <w:tblW w:w="0" w:type="auto"/>
              <w:tblLayout w:type="fixed"/>
              <w:tblLook w:val="01E0" w:firstRow="1" w:lastRow="1" w:firstColumn="1" w:lastColumn="1" w:noHBand="0" w:noVBand="0"/>
            </w:tblPr>
            <w:tblGrid>
              <w:gridCol w:w="4416"/>
              <w:gridCol w:w="4416"/>
            </w:tblGrid>
            <w:tr w:rsidR="00FA5A9E" w:rsidRPr="00AF755D" w14:paraId="63953DC0" w14:textId="77777777" w:rsidTr="00AE4ED5">
              <w:tc>
                <w:tcPr>
                  <w:tcW w:w="4416" w:type="dxa"/>
                </w:tcPr>
                <w:p w14:paraId="1E19FAE9"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Data e fillimit të kontratës ____/____/______</w:t>
                  </w:r>
                </w:p>
              </w:tc>
              <w:tc>
                <w:tcPr>
                  <w:tcW w:w="4416" w:type="dxa"/>
                </w:tcPr>
                <w:p w14:paraId="65BB7570"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Data e mbarimit të kontratës            ____/____/______</w:t>
                  </w:r>
                </w:p>
              </w:tc>
            </w:tr>
            <w:tr w:rsidR="00FA5A9E" w:rsidRPr="00AF755D" w14:paraId="6A730C47" w14:textId="77777777" w:rsidTr="00AE4ED5">
              <w:tc>
                <w:tcPr>
                  <w:tcW w:w="4416" w:type="dxa"/>
                </w:tcPr>
                <w:p w14:paraId="6F6ED673"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Vlera sipas kontratës</w:t>
                  </w:r>
                </w:p>
              </w:tc>
              <w:tc>
                <w:tcPr>
                  <w:tcW w:w="4416" w:type="dxa"/>
                </w:tcPr>
                <w:p w14:paraId="0A25E29B"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Vlera e realizuar</w:t>
                  </w:r>
                </w:p>
              </w:tc>
            </w:tr>
            <w:tr w:rsidR="00FA5A9E" w:rsidRPr="00AF755D" w14:paraId="49CF6658" w14:textId="77777777" w:rsidTr="00AE4ED5">
              <w:tc>
                <w:tcPr>
                  <w:tcW w:w="4416" w:type="dxa"/>
                </w:tcPr>
                <w:p w14:paraId="5AAAF3EE"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xml:space="preserve">_____________________ </w:t>
                  </w:r>
                </w:p>
                <w:p w14:paraId="6B5CE021" w14:textId="77777777" w:rsidR="00FA5A9E" w:rsidRPr="00AF755D" w:rsidRDefault="00FA5A9E" w:rsidP="00AE4ED5">
                  <w:pPr>
                    <w:spacing w:line="360" w:lineRule="auto"/>
                    <w:jc w:val="both"/>
                    <w:rPr>
                      <w:rFonts w:ascii="Times New Roman" w:hAnsi="Times New Roman"/>
                      <w:sz w:val="24"/>
                      <w:szCs w:val="24"/>
                    </w:rPr>
                  </w:pPr>
                </w:p>
                <w:p w14:paraId="650F36B1"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e bashkimit te O.E. dhe përshkrimi</w:t>
                  </w:r>
                </w:p>
                <w:p w14:paraId="13B202F0"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xml:space="preserve"> i punëve të kryera nga secili anëtar</w:t>
                  </w:r>
                </w:p>
                <w:p w14:paraId="2F277479"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___________________</w:t>
                  </w:r>
                </w:p>
                <w:p w14:paraId="17AC2425" w14:textId="77777777" w:rsidR="00FA5A9E" w:rsidRPr="00AF755D" w:rsidRDefault="00FA5A9E" w:rsidP="00AE4ED5">
                  <w:pPr>
                    <w:spacing w:line="360" w:lineRule="auto"/>
                    <w:jc w:val="both"/>
                    <w:rPr>
                      <w:rFonts w:ascii="Times New Roman" w:hAnsi="Times New Roman"/>
                      <w:sz w:val="24"/>
                      <w:szCs w:val="24"/>
                    </w:rPr>
                  </w:pPr>
                </w:p>
                <w:p w14:paraId="41F35F48"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Nënkontraktoret:_____________________</w:t>
                  </w:r>
                </w:p>
              </w:tc>
              <w:tc>
                <w:tcPr>
                  <w:tcW w:w="4416" w:type="dxa"/>
                </w:tcPr>
                <w:p w14:paraId="309B1DB5"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________________________</w:t>
                  </w:r>
                </w:p>
              </w:tc>
            </w:tr>
            <w:tr w:rsidR="00FA5A9E" w:rsidRPr="00AF755D" w14:paraId="4D276C20" w14:textId="77777777" w:rsidTr="00AE4ED5">
              <w:tc>
                <w:tcPr>
                  <w:tcW w:w="4416" w:type="dxa"/>
                </w:tcPr>
                <w:p w14:paraId="349623A6"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xml:space="preserve">Vlerësimi </w:t>
                  </w:r>
                </w:p>
              </w:tc>
              <w:tc>
                <w:tcPr>
                  <w:tcW w:w="4416" w:type="dxa"/>
                </w:tcPr>
                <w:p w14:paraId="7EE25D6F"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(shprehur me fjalë)</w:t>
                  </w:r>
                </w:p>
              </w:tc>
            </w:tr>
            <w:tr w:rsidR="00FA5A9E" w:rsidRPr="00AF755D" w14:paraId="40F36763" w14:textId="77777777" w:rsidTr="00AE4ED5">
              <w:tc>
                <w:tcPr>
                  <w:tcW w:w="4416" w:type="dxa"/>
                </w:tcPr>
                <w:p w14:paraId="7C6BEAC0" w14:textId="77777777" w:rsidR="00FA5A9E" w:rsidRPr="00AF755D" w:rsidRDefault="00FA5A9E" w:rsidP="00AE4ED5">
                  <w:pPr>
                    <w:jc w:val="both"/>
                    <w:rPr>
                      <w:rFonts w:ascii="Times New Roman" w:hAnsi="Times New Roman"/>
                      <w:sz w:val="24"/>
                      <w:szCs w:val="24"/>
                    </w:rPr>
                  </w:pPr>
                </w:p>
                <w:p w14:paraId="5319D3DD" w14:textId="77777777" w:rsidR="00FA5A9E" w:rsidRPr="00AF755D" w:rsidRDefault="00FA5A9E" w:rsidP="00AE4ED5">
                  <w:pPr>
                    <w:jc w:val="both"/>
                    <w:rPr>
                      <w:rFonts w:ascii="Times New Roman" w:hAnsi="Times New Roman"/>
                      <w:sz w:val="24"/>
                      <w:szCs w:val="24"/>
                    </w:rPr>
                  </w:pPr>
                </w:p>
              </w:tc>
              <w:tc>
                <w:tcPr>
                  <w:tcW w:w="4416" w:type="dxa"/>
                </w:tcPr>
                <w:p w14:paraId="20E1B8E7" w14:textId="77777777" w:rsidR="00FA5A9E" w:rsidRPr="00AF755D" w:rsidRDefault="00FA5A9E" w:rsidP="00AE4ED5">
                  <w:pPr>
                    <w:jc w:val="both"/>
                    <w:rPr>
                      <w:rFonts w:ascii="Times New Roman" w:hAnsi="Times New Roman"/>
                      <w:sz w:val="24"/>
                      <w:szCs w:val="24"/>
                    </w:rPr>
                  </w:pPr>
                  <w:r w:rsidRPr="00AF755D">
                    <w:rPr>
                      <w:rFonts w:ascii="Times New Roman" w:hAnsi="Times New Roman"/>
                      <w:sz w:val="24"/>
                      <w:szCs w:val="24"/>
                    </w:rPr>
                    <w:t xml:space="preserve">E përmbushur        </w:t>
                  </w:r>
                </w:p>
                <w:p w14:paraId="0E7F33D0" w14:textId="77777777" w:rsidR="00FA5A9E" w:rsidRPr="00AF755D" w:rsidRDefault="00FA5A9E" w:rsidP="00AE4ED5">
                  <w:pPr>
                    <w:jc w:val="both"/>
                    <w:rPr>
                      <w:rFonts w:ascii="Times New Roman" w:hAnsi="Times New Roman"/>
                      <w:sz w:val="24"/>
                      <w:szCs w:val="24"/>
                    </w:rPr>
                  </w:pPr>
                  <w:r w:rsidRPr="00AF755D">
                    <w:rPr>
                      <w:rFonts w:ascii="Times New Roman" w:hAnsi="Times New Roman"/>
                      <w:sz w:val="24"/>
                      <w:szCs w:val="24"/>
                    </w:rPr>
                    <w:t>E papërmbushur</w:t>
                  </w:r>
                </w:p>
              </w:tc>
            </w:tr>
          </w:tbl>
          <w:p w14:paraId="54D21CFA" w14:textId="77777777" w:rsidR="00FA5A9E" w:rsidRPr="00AF755D" w:rsidRDefault="00FA5A9E" w:rsidP="00AE4ED5">
            <w:pPr>
              <w:jc w:val="both"/>
              <w:rPr>
                <w:rFonts w:ascii="Times New Roman" w:hAnsi="Times New Roman"/>
                <w:sz w:val="24"/>
                <w:szCs w:val="24"/>
              </w:rPr>
            </w:pPr>
          </w:p>
        </w:tc>
      </w:tr>
      <w:tr w:rsidR="00FA5A9E" w:rsidRPr="00AF755D" w14:paraId="42A7C781" w14:textId="77777777" w:rsidTr="00AE4ED5">
        <w:tc>
          <w:tcPr>
            <w:tcW w:w="9071" w:type="dxa"/>
          </w:tcPr>
          <w:p w14:paraId="1041AD73"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Nënshkrimi i Autoritetit Kontraktor/investitori</w:t>
            </w:r>
          </w:p>
        </w:tc>
      </w:tr>
      <w:tr w:rsidR="00FA5A9E" w:rsidRPr="00AF755D" w14:paraId="6927A200" w14:textId="77777777" w:rsidTr="00AE4ED5">
        <w:tc>
          <w:tcPr>
            <w:tcW w:w="9071" w:type="dxa"/>
          </w:tcPr>
          <w:p w14:paraId="399D7894" w14:textId="77777777" w:rsidR="00FA5A9E" w:rsidRPr="00AF755D" w:rsidRDefault="00FA5A9E" w:rsidP="00AE4ED5">
            <w:pPr>
              <w:spacing w:line="360" w:lineRule="auto"/>
              <w:jc w:val="both"/>
              <w:rPr>
                <w:rFonts w:ascii="Times New Roman" w:hAnsi="Times New Roman"/>
                <w:sz w:val="24"/>
                <w:szCs w:val="24"/>
              </w:rPr>
            </w:pPr>
            <w:r w:rsidRPr="00AF755D">
              <w:rPr>
                <w:rFonts w:ascii="Times New Roman" w:hAnsi="Times New Roman"/>
                <w:sz w:val="24"/>
                <w:szCs w:val="24"/>
              </w:rPr>
              <w:t xml:space="preserve">Vula </w:t>
            </w:r>
          </w:p>
        </w:tc>
      </w:tr>
    </w:tbl>
    <w:p w14:paraId="307ECAD8" w14:textId="77777777" w:rsidR="00FA5A9E" w:rsidRPr="00AF755D" w:rsidRDefault="00FA5A9E" w:rsidP="00FA5A9E">
      <w:pPr>
        <w:pStyle w:val="Paragrafi"/>
        <w:rPr>
          <w:rFonts w:ascii="Times New Roman" w:hAnsi="Times New Roman"/>
          <w:sz w:val="24"/>
          <w:szCs w:val="24"/>
          <w:lang w:val="sq-AL"/>
        </w:rPr>
      </w:pPr>
    </w:p>
    <w:p w14:paraId="0B388914" w14:textId="77777777" w:rsidR="00FA5A9E" w:rsidRPr="00AF755D" w:rsidRDefault="00FA5A9E" w:rsidP="00FA5A9E">
      <w:pPr>
        <w:pStyle w:val="Paragrafi"/>
        <w:ind w:firstLine="0"/>
        <w:rPr>
          <w:rFonts w:ascii="Times New Roman" w:hAnsi="Times New Roman"/>
          <w:b/>
          <w:bCs/>
          <w:sz w:val="24"/>
          <w:szCs w:val="24"/>
          <w:lang w:val="sq-AL"/>
        </w:rPr>
      </w:pPr>
    </w:p>
    <w:p w14:paraId="12EF781E"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II. UDHËZIME PËR OFERTUESIT</w:t>
      </w:r>
    </w:p>
    <w:p w14:paraId="07DFE50D" w14:textId="77777777" w:rsidR="00FA5A9E" w:rsidRPr="00AF755D" w:rsidRDefault="00FA5A9E" w:rsidP="00FA5A9E">
      <w:pPr>
        <w:pStyle w:val="TitulliTitull"/>
        <w:jc w:val="both"/>
        <w:rPr>
          <w:rFonts w:ascii="Times New Roman" w:hAnsi="Times New Roman"/>
          <w:sz w:val="24"/>
          <w:szCs w:val="24"/>
          <w:lang w:val="sq-AL"/>
        </w:rPr>
      </w:pPr>
    </w:p>
    <w:p w14:paraId="3362E882" w14:textId="77777777" w:rsidR="00FA5A9E" w:rsidRPr="00AF755D" w:rsidRDefault="00FA5A9E" w:rsidP="00FA5A9E">
      <w:pPr>
        <w:pStyle w:val="TitulliTitull"/>
        <w:jc w:val="both"/>
        <w:rPr>
          <w:rFonts w:ascii="Times New Roman" w:hAnsi="Times New Roman"/>
          <w:sz w:val="24"/>
          <w:szCs w:val="24"/>
          <w:lang w:val="sq-AL"/>
        </w:rPr>
      </w:pPr>
      <w:r w:rsidRPr="00AF755D">
        <w:rPr>
          <w:rFonts w:ascii="Times New Roman" w:hAnsi="Times New Roman"/>
          <w:sz w:val="24"/>
          <w:szCs w:val="24"/>
          <w:lang w:val="sq-AL"/>
        </w:rPr>
        <w:t>I. TË PËRGJITHSHME</w:t>
      </w:r>
    </w:p>
    <w:p w14:paraId="747E9352" w14:textId="77777777" w:rsidR="00FA5A9E" w:rsidRPr="00AF755D" w:rsidRDefault="00FA5A9E" w:rsidP="00FA5A9E">
      <w:pPr>
        <w:pStyle w:val="Paragrafi"/>
        <w:rPr>
          <w:rFonts w:ascii="Times New Roman" w:hAnsi="Times New Roman"/>
          <w:sz w:val="24"/>
          <w:szCs w:val="24"/>
          <w:lang w:val="sq-AL"/>
        </w:rPr>
      </w:pPr>
    </w:p>
    <w:p w14:paraId="36E6B7A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14:paraId="4C20A66F" w14:textId="77777777" w:rsidR="00FA5A9E" w:rsidRPr="00AF755D" w:rsidRDefault="00FA5A9E" w:rsidP="00FA5A9E">
      <w:pPr>
        <w:pStyle w:val="Paragrafi"/>
        <w:ind w:firstLine="0"/>
        <w:rPr>
          <w:rFonts w:ascii="Times New Roman" w:hAnsi="Times New Roman"/>
          <w:sz w:val="24"/>
          <w:szCs w:val="24"/>
          <w:lang w:val="sq-AL"/>
        </w:rPr>
      </w:pPr>
    </w:p>
    <w:p w14:paraId="1B9DDA9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14:paraId="11D7029C" w14:textId="77777777" w:rsidR="00FA5A9E" w:rsidRPr="00AF755D" w:rsidRDefault="00FA5A9E" w:rsidP="00FA5A9E">
      <w:pPr>
        <w:pStyle w:val="Paragrafi"/>
        <w:ind w:firstLine="0"/>
        <w:rPr>
          <w:rFonts w:ascii="Times New Roman" w:hAnsi="Times New Roman"/>
          <w:sz w:val="24"/>
          <w:szCs w:val="24"/>
          <w:lang w:val="sq-AL"/>
        </w:rPr>
      </w:pPr>
    </w:p>
    <w:p w14:paraId="008BDFE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3. Dorëzimi i ofertës pas afatit të caktuar për dorëzimin e ofertave, do të rezultojë në refuzimin e ofertës.</w:t>
      </w:r>
    </w:p>
    <w:p w14:paraId="11199AD4" w14:textId="77777777" w:rsidR="00FA5A9E" w:rsidRPr="00AF755D" w:rsidRDefault="00FA5A9E" w:rsidP="00FA5A9E">
      <w:pPr>
        <w:pStyle w:val="Paragrafi"/>
        <w:ind w:firstLine="0"/>
        <w:rPr>
          <w:rFonts w:ascii="Times New Roman" w:hAnsi="Times New Roman"/>
          <w:sz w:val="24"/>
          <w:szCs w:val="24"/>
          <w:lang w:val="sq-AL"/>
        </w:rPr>
      </w:pPr>
    </w:p>
    <w:p w14:paraId="1E557EC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4. Mosdhënia brenda afatit të gjithë informacionit dhe dokumentacionit të kërkuar do të rezultojë në refuzimin e Ofertes.</w:t>
      </w:r>
    </w:p>
    <w:p w14:paraId="50EE3DE6" w14:textId="77777777" w:rsidR="00FA5A9E" w:rsidRPr="00AF755D" w:rsidRDefault="00FA5A9E" w:rsidP="00FA5A9E">
      <w:pPr>
        <w:pStyle w:val="Paragrafi"/>
        <w:ind w:firstLine="0"/>
        <w:rPr>
          <w:rFonts w:ascii="Times New Roman" w:hAnsi="Times New Roman"/>
          <w:sz w:val="24"/>
          <w:szCs w:val="24"/>
          <w:lang w:val="sq-AL"/>
        </w:rPr>
      </w:pPr>
    </w:p>
    <w:p w14:paraId="5EC98452"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14:paraId="73E62530" w14:textId="77777777" w:rsidR="00FA5A9E" w:rsidRPr="00AF755D" w:rsidRDefault="00FA5A9E" w:rsidP="00FA5A9E">
      <w:pPr>
        <w:pStyle w:val="Paragrafi"/>
        <w:ind w:firstLine="0"/>
        <w:rPr>
          <w:rFonts w:ascii="Times New Roman" w:hAnsi="Times New Roman"/>
          <w:sz w:val="24"/>
          <w:szCs w:val="24"/>
          <w:lang w:val="sq-AL"/>
        </w:rPr>
      </w:pPr>
    </w:p>
    <w:p w14:paraId="5F2D95C0" w14:textId="77777777" w:rsidR="00FA5A9E" w:rsidRPr="00AF755D" w:rsidRDefault="00FA5A9E" w:rsidP="00FA5A9E">
      <w:pPr>
        <w:pStyle w:val="Paragrafi"/>
        <w:spacing w:line="259" w:lineRule="auto"/>
        <w:ind w:firstLine="0"/>
        <w:rPr>
          <w:rFonts w:ascii="Times New Roman" w:hAnsi="Times New Roman"/>
          <w:sz w:val="24"/>
          <w:szCs w:val="24"/>
          <w:lang w:val="sq-AL"/>
        </w:rPr>
      </w:pPr>
      <w:r w:rsidRPr="00AF755D">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14:paraId="72D6D59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Dorëzon më tepër se një oferte në këtë konkurrim, me përjashtim të ofertave alternative, nëse kërkohen;</w:t>
      </w:r>
    </w:p>
    <w:p w14:paraId="36CC0E5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14:paraId="4D4E0FF8" w14:textId="77777777" w:rsidR="00FA5A9E" w:rsidRPr="00AF755D" w:rsidRDefault="00FA5A9E" w:rsidP="00FA5A9E">
      <w:pPr>
        <w:pStyle w:val="Paragrafi"/>
        <w:ind w:firstLine="0"/>
        <w:rPr>
          <w:rFonts w:ascii="Times New Roman" w:hAnsi="Times New Roman"/>
          <w:sz w:val="24"/>
          <w:szCs w:val="24"/>
          <w:lang w:val="sq-AL"/>
        </w:rPr>
      </w:pPr>
    </w:p>
    <w:p w14:paraId="46C76F1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14:paraId="6BFCAE13" w14:textId="77777777" w:rsidR="00FA5A9E" w:rsidRPr="00AF755D" w:rsidRDefault="00FA5A9E" w:rsidP="00FA5A9E">
      <w:pPr>
        <w:pStyle w:val="Paragrafi"/>
        <w:ind w:firstLine="0"/>
        <w:rPr>
          <w:rFonts w:ascii="Times New Roman" w:hAnsi="Times New Roman"/>
          <w:sz w:val="24"/>
          <w:szCs w:val="24"/>
          <w:lang w:val="sq-AL"/>
        </w:rPr>
      </w:pPr>
    </w:p>
    <w:p w14:paraId="57AEF30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14:paraId="6DAD60FA" w14:textId="77777777" w:rsidR="00FA5A9E" w:rsidRPr="00AF755D" w:rsidRDefault="00FA5A9E" w:rsidP="00FA5A9E">
      <w:pPr>
        <w:pStyle w:val="Paragrafi"/>
        <w:ind w:firstLine="0"/>
        <w:rPr>
          <w:rFonts w:ascii="Times New Roman" w:hAnsi="Times New Roman"/>
          <w:sz w:val="24"/>
          <w:szCs w:val="24"/>
          <w:lang w:val="sq-AL"/>
        </w:rPr>
      </w:pPr>
    </w:p>
    <w:p w14:paraId="2F6E3B1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Kërkesat e kualifikimit do të zbatohen në mënyrë të barabartë për të gjithë kandidatët.  </w:t>
      </w:r>
    </w:p>
    <w:p w14:paraId="32DD233E" w14:textId="77777777" w:rsidR="00FA5A9E" w:rsidRPr="00AF755D" w:rsidRDefault="00FA5A9E" w:rsidP="00FA5A9E">
      <w:pPr>
        <w:pStyle w:val="Paragrafi"/>
        <w:ind w:firstLine="0"/>
        <w:rPr>
          <w:rFonts w:ascii="Times New Roman" w:hAnsi="Times New Roman"/>
          <w:sz w:val="24"/>
          <w:szCs w:val="24"/>
          <w:lang w:val="sq-AL"/>
        </w:rPr>
      </w:pPr>
    </w:p>
    <w:p w14:paraId="689DC51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9. Njësia e vlerësimit të ofertave duhet të skualifikojë një ofertues, nëse konstaton në çdo kohë deri në nënshkrimin e kontratës, qe informacionet e paraqitura lidhur me kualifikimin ose të dhënat që kanë lidhje me vlerësimin, janë të pasakta, të rreme ose jo të plota.   </w:t>
      </w:r>
    </w:p>
    <w:p w14:paraId="079F96DF" w14:textId="77777777" w:rsidR="00FA5A9E" w:rsidRPr="00AF755D" w:rsidRDefault="00FA5A9E" w:rsidP="00FA5A9E">
      <w:pPr>
        <w:pStyle w:val="Paragrafi"/>
        <w:ind w:firstLine="0"/>
        <w:rPr>
          <w:rFonts w:ascii="Times New Roman" w:hAnsi="Times New Roman"/>
          <w:sz w:val="24"/>
          <w:szCs w:val="24"/>
          <w:lang w:val="sq-AL"/>
        </w:rPr>
      </w:pPr>
    </w:p>
    <w:p w14:paraId="106B985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10. Një bashkim i përkohshëm subjektesh/operatorësh ekonomikë mund të marrë pjesë në konkurrim nëse plotëson kushtet e mëposhtme:</w:t>
      </w:r>
    </w:p>
    <w:p w14:paraId="0AC1203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 Dorëzon një aktmarrëveshje të noterizuar, midis operatorëve ekonomikë (persona fizikë ose juridikë) të 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14:paraId="2DFCF40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14:paraId="5C2AB6E3" w14:textId="77777777" w:rsidR="00FA5A9E" w:rsidRPr="00AF755D" w:rsidRDefault="00FA5A9E" w:rsidP="00FA5A9E">
      <w:pPr>
        <w:pStyle w:val="Paragrafi"/>
        <w:ind w:firstLine="0"/>
        <w:rPr>
          <w:rFonts w:ascii="Times New Roman" w:hAnsi="Times New Roman"/>
          <w:sz w:val="24"/>
          <w:szCs w:val="24"/>
          <w:highlight w:val="green"/>
          <w:lang w:val="sq-AL"/>
        </w:rPr>
      </w:pPr>
    </w:p>
    <w:p w14:paraId="6DB71674" w14:textId="1D2837F2"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12. Vizita në objekt:  Autoriteti Kontraktor parashikon një vizitë të organizuar në objekt ne date </w:t>
      </w:r>
      <w:r w:rsidR="00D578A2">
        <w:rPr>
          <w:rFonts w:ascii="Times New Roman" w:hAnsi="Times New Roman"/>
          <w:sz w:val="24"/>
          <w:szCs w:val="24"/>
          <w:lang w:val="sq-AL"/>
        </w:rPr>
        <w:t>01.04</w:t>
      </w:r>
      <w:bookmarkStart w:id="0" w:name="_GoBack"/>
      <w:bookmarkEnd w:id="0"/>
      <w:r w:rsidRPr="00AF755D">
        <w:rPr>
          <w:rFonts w:ascii="Times New Roman" w:hAnsi="Times New Roman"/>
          <w:sz w:val="24"/>
          <w:szCs w:val="24"/>
          <w:lang w:val="sq-AL"/>
        </w:rPr>
        <w:t>.2021 ora 8:30 prane Galerise Kombetare te Arteve me kandidatët e interesuar për të marrë pjesë në konkurrim. Çdo operator ekonomik/kandidat pjesëmarrës në këtë vizitë, përballon vetë shpenzimet.</w:t>
      </w:r>
    </w:p>
    <w:p w14:paraId="23E540E0" w14:textId="77777777" w:rsidR="00FA5A9E" w:rsidRPr="00AF755D" w:rsidRDefault="00FA5A9E" w:rsidP="00FA5A9E">
      <w:pPr>
        <w:pStyle w:val="Paragrafi"/>
        <w:ind w:firstLine="0"/>
        <w:rPr>
          <w:rFonts w:ascii="Times New Roman" w:hAnsi="Times New Roman"/>
          <w:sz w:val="24"/>
          <w:szCs w:val="24"/>
          <w:lang w:val="sq-AL"/>
        </w:rPr>
      </w:pPr>
    </w:p>
    <w:p w14:paraId="2CF69809" w14:textId="77777777" w:rsidR="00FA5A9E" w:rsidRPr="00AF755D" w:rsidRDefault="00FA5A9E" w:rsidP="00FA5A9E">
      <w:pPr>
        <w:pStyle w:val="Paragrafi"/>
        <w:ind w:firstLine="0"/>
        <w:rPr>
          <w:rFonts w:ascii="Times New Roman" w:hAnsi="Times New Roman"/>
          <w:sz w:val="24"/>
          <w:szCs w:val="24"/>
          <w:lang w:val="sq-AL"/>
        </w:rPr>
      </w:pPr>
    </w:p>
    <w:p w14:paraId="0B334FC3" w14:textId="77777777" w:rsidR="00FA5A9E" w:rsidRPr="00AF755D" w:rsidRDefault="00FA5A9E" w:rsidP="00FA5A9E">
      <w:pPr>
        <w:pStyle w:val="Paragrafi"/>
        <w:numPr>
          <w:ilvl w:val="0"/>
          <w:numId w:val="27"/>
        </w:numPr>
        <w:rPr>
          <w:rFonts w:ascii="Times New Roman" w:hAnsi="Times New Roman"/>
          <w:sz w:val="24"/>
          <w:szCs w:val="24"/>
          <w:lang w:val="sq-AL"/>
        </w:rPr>
      </w:pPr>
      <w:r w:rsidRPr="00AF755D">
        <w:rPr>
          <w:rFonts w:ascii="Times New Roman" w:hAnsi="Times New Roman"/>
          <w:sz w:val="24"/>
          <w:szCs w:val="24"/>
          <w:lang w:val="sq-AL"/>
        </w:rPr>
        <w:t>MBI VEPRIMET PROCEDURIALE</w:t>
      </w:r>
    </w:p>
    <w:p w14:paraId="4A87B20C" w14:textId="77777777" w:rsidR="00FA5A9E" w:rsidRPr="00AF755D" w:rsidRDefault="00FA5A9E" w:rsidP="00FA5A9E">
      <w:pPr>
        <w:pStyle w:val="Paragrafi"/>
        <w:ind w:left="360"/>
        <w:rPr>
          <w:rFonts w:ascii="Times New Roman" w:hAnsi="Times New Roman"/>
          <w:sz w:val="24"/>
          <w:szCs w:val="24"/>
          <w:lang w:val="sq-AL"/>
        </w:rPr>
      </w:pPr>
    </w:p>
    <w:p w14:paraId="52C657C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1. Sqarimi i Dokumentave të konkurrimit dhe modifikimi - Një kandidat që kërkon sqarime mbi </w:t>
      </w:r>
      <w:r w:rsidRPr="00AF755D">
        <w:rPr>
          <w:rFonts w:ascii="Times New Roman" w:hAnsi="Times New Roman"/>
          <w:sz w:val="24"/>
          <w:szCs w:val="24"/>
          <w:lang w:val="sq-AL"/>
        </w:rPr>
        <w:lastRenderedPageBreak/>
        <w:t>dokumentat e konkurrimit duhet të bëjë kërkesë me shkrim drejtuar Komisionit të konkurrimit, jo më vonë se 5 ditë para përmbushjes së afatit të hapjes së ofertave.</w:t>
      </w:r>
    </w:p>
    <w:p w14:paraId="1E21D924" w14:textId="77777777" w:rsidR="00FA5A9E" w:rsidRPr="00AF755D" w:rsidRDefault="00FA5A9E" w:rsidP="00FA5A9E">
      <w:pPr>
        <w:pStyle w:val="Paragrafi"/>
        <w:ind w:firstLine="0"/>
        <w:rPr>
          <w:rFonts w:ascii="Times New Roman" w:hAnsi="Times New Roman"/>
          <w:sz w:val="24"/>
          <w:szCs w:val="24"/>
          <w:lang w:val="sq-AL"/>
        </w:rPr>
      </w:pPr>
    </w:p>
    <w:p w14:paraId="1393F2E0"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Komisioni i konkurrimit do t’i përgjigjet me shkrim kërkesës për sqarime, brenda 2 ditëve nga regjistrimi/depozitimi i kërkesës. Kopje me shkrim të përgjigjes do t’i dërgohet të gjithë subjekteve që kanë kërkuar dokumentat e konkurrimit/kanë shprehur interes për pjesëmarrje.</w:t>
      </w:r>
    </w:p>
    <w:p w14:paraId="2DD94914" w14:textId="77777777" w:rsidR="00FA5A9E" w:rsidRPr="00AF755D" w:rsidRDefault="00FA5A9E" w:rsidP="00FA5A9E">
      <w:pPr>
        <w:pStyle w:val="Paragrafi"/>
        <w:ind w:firstLine="0"/>
        <w:rPr>
          <w:rFonts w:ascii="Times New Roman" w:hAnsi="Times New Roman"/>
          <w:sz w:val="24"/>
          <w:szCs w:val="24"/>
          <w:lang w:val="sq-AL"/>
        </w:rPr>
      </w:pPr>
    </w:p>
    <w:p w14:paraId="03D5459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Komisioni i konkurrimit, në çdo kohë, por jo më vonë se 5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14:paraId="27DC0DC6" w14:textId="77777777" w:rsidR="00FA5A9E" w:rsidRPr="00AF755D" w:rsidRDefault="00FA5A9E" w:rsidP="00FA5A9E">
      <w:pPr>
        <w:pStyle w:val="Paragrafi"/>
        <w:ind w:firstLine="0"/>
        <w:rPr>
          <w:rFonts w:ascii="Times New Roman" w:hAnsi="Times New Roman"/>
          <w:sz w:val="24"/>
          <w:szCs w:val="24"/>
          <w:lang w:val="sq-AL"/>
        </w:rPr>
      </w:pPr>
    </w:p>
    <w:p w14:paraId="40091CD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Nëse Komisioni i konkurrimit e konstaton të nevojshme të ndryshojë dokumentat e konkurrimit, dhe kjo ndodh më vonë se 5 ditë përpara mbarimit të afatit të fundit për paraqitjen e ofertave,  mund të vendosë të shtyjë datën e zhvillimit të konkurimit publik me jo më shumë se 5 ditë nga data e publikuar në fillim.</w:t>
      </w:r>
    </w:p>
    <w:p w14:paraId="38A3B7D3" w14:textId="77777777" w:rsidR="00FA5A9E" w:rsidRPr="00AF755D" w:rsidRDefault="00FA5A9E" w:rsidP="00FA5A9E">
      <w:pPr>
        <w:pStyle w:val="Paragrafi"/>
        <w:ind w:firstLine="0"/>
        <w:rPr>
          <w:rFonts w:ascii="Times New Roman" w:hAnsi="Times New Roman"/>
          <w:sz w:val="24"/>
          <w:szCs w:val="24"/>
          <w:lang w:val="sq-AL"/>
        </w:rPr>
      </w:pPr>
    </w:p>
    <w:p w14:paraId="7BCFE61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Njoftimi në këtë rast publikohet vetëm në Buletinin e Njoftimeve Publike.</w:t>
      </w:r>
    </w:p>
    <w:p w14:paraId="71BA7198" w14:textId="77777777" w:rsidR="00FA5A9E" w:rsidRPr="00AF755D" w:rsidRDefault="00FA5A9E" w:rsidP="00FA5A9E">
      <w:pPr>
        <w:pStyle w:val="Paragrafi"/>
        <w:ind w:firstLine="0"/>
        <w:rPr>
          <w:rFonts w:ascii="Times New Roman" w:hAnsi="Times New Roman"/>
          <w:sz w:val="24"/>
          <w:szCs w:val="24"/>
          <w:lang w:val="sq-AL"/>
        </w:rPr>
      </w:pPr>
    </w:p>
    <w:p w14:paraId="18A4B67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2. Përgatitja e ofertave </w:t>
      </w:r>
    </w:p>
    <w:p w14:paraId="01F838B7" w14:textId="77777777" w:rsidR="00FA5A9E" w:rsidRPr="00AF755D" w:rsidRDefault="00FA5A9E" w:rsidP="00FA5A9E">
      <w:pPr>
        <w:pStyle w:val="Paragrafi"/>
        <w:numPr>
          <w:ilvl w:val="0"/>
          <w:numId w:val="25"/>
        </w:numPr>
        <w:rPr>
          <w:rFonts w:ascii="Times New Roman" w:hAnsi="Times New Roman"/>
          <w:sz w:val="24"/>
          <w:szCs w:val="24"/>
          <w:lang w:val="sq-AL"/>
        </w:rPr>
      </w:pPr>
      <w:r w:rsidRPr="00AF755D">
        <w:rPr>
          <w:rFonts w:ascii="Times New Roman" w:hAnsi="Times New Roman"/>
          <w:sz w:val="24"/>
          <w:szCs w:val="24"/>
          <w:lang w:val="sq-AL"/>
        </w:rPr>
        <w:t>Oferta do të shkruhet në gjuhën e përcaktuar në të dhënat e dokumentave të konkurrimit.</w:t>
      </w:r>
    </w:p>
    <w:p w14:paraId="2AA47D47" w14:textId="77777777" w:rsidR="00FA5A9E" w:rsidRPr="00AF755D" w:rsidRDefault="00FA5A9E" w:rsidP="00FA5A9E">
      <w:pPr>
        <w:pStyle w:val="Paragrafi"/>
        <w:numPr>
          <w:ilvl w:val="0"/>
          <w:numId w:val="26"/>
        </w:numPr>
        <w:rPr>
          <w:rFonts w:ascii="Times New Roman" w:hAnsi="Times New Roman"/>
          <w:sz w:val="24"/>
          <w:szCs w:val="24"/>
          <w:lang w:val="sq-AL"/>
        </w:rPr>
      </w:pPr>
      <w:r w:rsidRPr="00AF755D">
        <w:rPr>
          <w:rFonts w:ascii="Times New Roman" w:hAnsi="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0366DA80" w14:textId="77777777" w:rsidR="00FA5A9E" w:rsidRPr="00AF755D" w:rsidRDefault="00FA5A9E" w:rsidP="00FA5A9E">
      <w:pPr>
        <w:pStyle w:val="Paragrafi"/>
        <w:numPr>
          <w:ilvl w:val="0"/>
          <w:numId w:val="26"/>
        </w:numPr>
        <w:rPr>
          <w:rFonts w:ascii="Times New Roman" w:hAnsi="Times New Roman"/>
          <w:sz w:val="24"/>
          <w:szCs w:val="24"/>
          <w:lang w:val="sq-AL"/>
        </w:rPr>
      </w:pPr>
      <w:r w:rsidRPr="00AF755D">
        <w:rPr>
          <w:rFonts w:ascii="Times New Roman" w:hAnsi="Times New Roman"/>
          <w:sz w:val="24"/>
          <w:szCs w:val="24"/>
          <w:lang w:val="sq-AL"/>
        </w:rPr>
        <w:t>Oferta ekonomike do të perfshijë dokumentat e mëposhtme:</w:t>
      </w:r>
    </w:p>
    <w:p w14:paraId="1BD9127B" w14:textId="77777777" w:rsidR="00FA5A9E" w:rsidRPr="00AF755D" w:rsidRDefault="00FA5A9E" w:rsidP="00FA5A9E">
      <w:pPr>
        <w:pStyle w:val="Paragrafi"/>
        <w:numPr>
          <w:ilvl w:val="0"/>
          <w:numId w:val="24"/>
        </w:numPr>
        <w:spacing w:line="259" w:lineRule="auto"/>
        <w:rPr>
          <w:rFonts w:ascii="Times New Roman" w:hAnsi="Times New Roman"/>
          <w:sz w:val="24"/>
          <w:szCs w:val="24"/>
          <w:lang w:val="sq-AL"/>
        </w:rPr>
      </w:pPr>
      <w:r w:rsidRPr="00AF755D">
        <w:rPr>
          <w:rFonts w:ascii="Times New Roman" w:hAnsi="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14:paraId="71A6B213" w14:textId="77777777" w:rsidR="00FA5A9E" w:rsidRPr="00AF755D" w:rsidRDefault="00FA5A9E" w:rsidP="00FA5A9E">
      <w:pPr>
        <w:pStyle w:val="Paragrafi"/>
        <w:numPr>
          <w:ilvl w:val="0"/>
          <w:numId w:val="24"/>
        </w:numPr>
        <w:spacing w:line="259" w:lineRule="auto"/>
        <w:rPr>
          <w:rFonts w:ascii="Times New Roman" w:hAnsi="Times New Roman"/>
          <w:sz w:val="24"/>
          <w:szCs w:val="24"/>
          <w:lang w:val="sq-AL"/>
        </w:rPr>
      </w:pPr>
      <w:r w:rsidRPr="00AF755D">
        <w:rPr>
          <w:rFonts w:ascii="Times New Roman" w:hAnsi="Times New Roman"/>
          <w:sz w:val="24"/>
          <w:szCs w:val="24"/>
          <w:lang w:val="sq-AL"/>
        </w:rPr>
        <w:t>Formularin e Preventivit i plotesuar me çmime, sipas zërave dhe bashkëngjitur me Ofertën, siç përcaktohet në të dhënat e dokumentave të konkurrimit;</w:t>
      </w:r>
    </w:p>
    <w:p w14:paraId="230A885A" w14:textId="77777777" w:rsidR="00FA5A9E" w:rsidRPr="00AF755D" w:rsidRDefault="00FA5A9E" w:rsidP="00FA5A9E">
      <w:pPr>
        <w:pStyle w:val="Paragrafi"/>
        <w:numPr>
          <w:ilvl w:val="0"/>
          <w:numId w:val="24"/>
        </w:numPr>
        <w:rPr>
          <w:rFonts w:ascii="Times New Roman" w:hAnsi="Times New Roman"/>
          <w:sz w:val="24"/>
          <w:szCs w:val="24"/>
          <w:lang w:val="sq-AL"/>
        </w:rPr>
      </w:pPr>
      <w:r w:rsidRPr="00AF755D">
        <w:rPr>
          <w:rFonts w:ascii="Times New Roman" w:hAnsi="Times New Roman"/>
          <w:sz w:val="24"/>
          <w:szCs w:val="24"/>
          <w:lang w:val="sq-AL"/>
        </w:rPr>
        <w:t>Sigurimin e ofertës;</w:t>
      </w:r>
    </w:p>
    <w:p w14:paraId="661DAB80" w14:textId="77777777" w:rsidR="00FA5A9E" w:rsidRPr="00AF755D" w:rsidRDefault="00FA5A9E" w:rsidP="00FA5A9E">
      <w:pPr>
        <w:pStyle w:val="Paragrafi"/>
        <w:numPr>
          <w:ilvl w:val="0"/>
          <w:numId w:val="24"/>
        </w:numPr>
        <w:spacing w:line="259" w:lineRule="auto"/>
        <w:rPr>
          <w:rFonts w:ascii="Times New Roman" w:hAnsi="Times New Roman"/>
          <w:sz w:val="24"/>
          <w:szCs w:val="24"/>
          <w:lang w:val="sq-AL"/>
        </w:rPr>
      </w:pPr>
      <w:r w:rsidRPr="00AF755D">
        <w:rPr>
          <w:rFonts w:ascii="Times New Roman" w:hAnsi="Times New Roman"/>
          <w:sz w:val="24"/>
          <w:szCs w:val="24"/>
          <w:lang w:val="sq-AL"/>
        </w:rPr>
        <w:t>Listën e të gjithë dokumentave ligjorë/administrativë të kërkuar në dokumentat të konkurrimit.</w:t>
      </w:r>
    </w:p>
    <w:p w14:paraId="1B49404B" w14:textId="77777777" w:rsidR="00FA5A9E" w:rsidRPr="00AF755D" w:rsidRDefault="00FA5A9E" w:rsidP="00FA5A9E">
      <w:pPr>
        <w:pStyle w:val="Paragrafi"/>
        <w:ind w:firstLine="0"/>
        <w:rPr>
          <w:rFonts w:ascii="Times New Roman" w:hAnsi="Times New Roman"/>
          <w:sz w:val="24"/>
          <w:szCs w:val="24"/>
          <w:lang w:val="sq-AL"/>
        </w:rPr>
      </w:pPr>
    </w:p>
    <w:p w14:paraId="64343B3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3. Specifikimet teknike do të perfshijnë dokumentat e mëposhtme:</w:t>
      </w:r>
    </w:p>
    <w:p w14:paraId="42D068C6" w14:textId="77777777" w:rsidR="00FA5A9E" w:rsidRPr="00AF755D" w:rsidRDefault="00FA5A9E" w:rsidP="00FA5A9E">
      <w:pPr>
        <w:pStyle w:val="Paragrafi"/>
        <w:numPr>
          <w:ilvl w:val="0"/>
          <w:numId w:val="23"/>
        </w:numPr>
        <w:rPr>
          <w:rFonts w:ascii="Times New Roman" w:hAnsi="Times New Roman"/>
          <w:sz w:val="24"/>
          <w:szCs w:val="24"/>
          <w:lang w:val="sq-AL"/>
        </w:rPr>
      </w:pPr>
      <w:r w:rsidRPr="00AF755D">
        <w:rPr>
          <w:rFonts w:ascii="Times New Roman" w:hAnsi="Times New Roman"/>
          <w:sz w:val="24"/>
          <w:szCs w:val="24"/>
          <w:lang w:val="sq-AL"/>
        </w:rPr>
        <w:t xml:space="preserve">Grafikun e realizimit të punimeve për ndërhyrjet ruajtëse </w:t>
      </w:r>
    </w:p>
    <w:p w14:paraId="50504BD2" w14:textId="77777777" w:rsidR="00FA5A9E" w:rsidRPr="00AF755D" w:rsidRDefault="00FA5A9E" w:rsidP="00FA5A9E">
      <w:pPr>
        <w:pStyle w:val="CommentText"/>
        <w:numPr>
          <w:ilvl w:val="0"/>
          <w:numId w:val="23"/>
        </w:numPr>
        <w:jc w:val="both"/>
        <w:rPr>
          <w:rFonts w:ascii="Times New Roman" w:hAnsi="Times New Roman"/>
          <w:sz w:val="24"/>
          <w:szCs w:val="24"/>
        </w:rPr>
      </w:pPr>
      <w:r w:rsidRPr="00AF755D">
        <w:rPr>
          <w:rFonts w:ascii="Times New Roman" w:hAnsi="Times New Roman"/>
          <w:sz w:val="24"/>
          <w:szCs w:val="24"/>
        </w:rPr>
        <w:t>Deklarate për përbërjen e stafit të specializuar, sipas kërkesës së autoritetit kontraktor</w:t>
      </w:r>
    </w:p>
    <w:p w14:paraId="3379939A" w14:textId="77777777" w:rsidR="00FA5A9E" w:rsidRPr="00AF755D" w:rsidRDefault="00FA5A9E" w:rsidP="00FA5A9E">
      <w:pPr>
        <w:pStyle w:val="CommentText"/>
        <w:numPr>
          <w:ilvl w:val="0"/>
          <w:numId w:val="23"/>
        </w:numPr>
        <w:jc w:val="both"/>
        <w:rPr>
          <w:rFonts w:ascii="Times New Roman" w:hAnsi="Times New Roman"/>
          <w:sz w:val="24"/>
          <w:szCs w:val="24"/>
        </w:rPr>
      </w:pPr>
      <w:r w:rsidRPr="00AF755D">
        <w:rPr>
          <w:rFonts w:ascii="Times New Roman" w:hAnsi="Times New Roman"/>
          <w:sz w:val="24"/>
          <w:szCs w:val="24"/>
        </w:rPr>
        <w:t>Plan organizimi i punimeve (në rastin e zbatimit të punimeve)</w:t>
      </w:r>
    </w:p>
    <w:p w14:paraId="5A204C6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Si dhe çdo dokument tjetër të nevojshëm të vlerësuar nga Autoriteti Kontraktor.</w:t>
      </w:r>
    </w:p>
    <w:p w14:paraId="241F832E" w14:textId="77777777" w:rsidR="00FA5A9E" w:rsidRPr="00AF755D" w:rsidRDefault="00FA5A9E" w:rsidP="00FA5A9E">
      <w:pPr>
        <w:pStyle w:val="Paragrafi"/>
        <w:ind w:firstLine="0"/>
        <w:rPr>
          <w:rFonts w:ascii="Times New Roman" w:hAnsi="Times New Roman"/>
          <w:sz w:val="24"/>
          <w:szCs w:val="24"/>
          <w:lang w:val="sq-AL"/>
        </w:rPr>
      </w:pPr>
    </w:p>
    <w:p w14:paraId="67F82FE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4. Informacion për çmimin - Ofertuesi duhet të sigurojë një përshkrim të shkurtër të punimeve sipas objektit te kontratës,  që do të kryhen dhe shërbimeve në lidhje me to.</w:t>
      </w:r>
    </w:p>
    <w:p w14:paraId="3753D4D1" w14:textId="77777777" w:rsidR="00FA5A9E" w:rsidRPr="00AF755D" w:rsidRDefault="00FA5A9E" w:rsidP="00FA5A9E">
      <w:pPr>
        <w:pStyle w:val="Paragrafi"/>
        <w:ind w:firstLine="0"/>
        <w:rPr>
          <w:rFonts w:ascii="Times New Roman" w:hAnsi="Times New Roman"/>
          <w:sz w:val="24"/>
          <w:szCs w:val="24"/>
          <w:lang w:val="sq-AL"/>
        </w:rPr>
      </w:pPr>
    </w:p>
    <w:p w14:paraId="26182C7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Të gjitha çmimet / vlerat e ofruara duhet të jenë te sakta, pa gabime aritmetike dhe jo subjekt rishikimi.</w:t>
      </w:r>
    </w:p>
    <w:p w14:paraId="086EC992" w14:textId="77777777" w:rsidR="00FA5A9E" w:rsidRPr="00AF755D" w:rsidRDefault="00FA5A9E" w:rsidP="00FA5A9E">
      <w:pPr>
        <w:pStyle w:val="Paragrafi"/>
        <w:ind w:firstLine="0"/>
        <w:rPr>
          <w:rFonts w:ascii="Times New Roman" w:hAnsi="Times New Roman"/>
          <w:sz w:val="24"/>
          <w:szCs w:val="24"/>
          <w:lang w:val="sq-AL"/>
        </w:rPr>
      </w:pPr>
    </w:p>
    <w:p w14:paraId="1D378E9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Të gjitha çmimet e ofruara duhet të jenë bazuar në çmimin e preventivit për njësi (për kontratat për </w:t>
      </w:r>
      <w:r w:rsidRPr="00AF755D">
        <w:rPr>
          <w:rFonts w:ascii="Times New Roman" w:hAnsi="Times New Roman"/>
          <w:sz w:val="24"/>
          <w:szCs w:val="24"/>
          <w:lang w:val="sq-AL"/>
        </w:rPr>
        <w:lastRenderedPageBreak/>
        <w:t>kryerjen e punimeve) të paraqitura nga ofertuesi.</w:t>
      </w:r>
    </w:p>
    <w:p w14:paraId="77658181" w14:textId="77777777" w:rsidR="00FA5A9E" w:rsidRPr="00AF755D" w:rsidRDefault="00FA5A9E" w:rsidP="00FA5A9E">
      <w:pPr>
        <w:pStyle w:val="Paragrafi"/>
        <w:ind w:firstLine="0"/>
        <w:rPr>
          <w:rFonts w:ascii="Times New Roman" w:hAnsi="Times New Roman"/>
          <w:sz w:val="24"/>
          <w:szCs w:val="24"/>
          <w:lang w:val="sq-AL"/>
        </w:rPr>
      </w:pPr>
    </w:p>
    <w:p w14:paraId="0C26257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Ofertuesi duhet të plotësojë çmimet dhe tarifat për të gjitha zërat e punimeve të përshkruara në preventiv.</w:t>
      </w:r>
    </w:p>
    <w:p w14:paraId="2E789DA7" w14:textId="77777777" w:rsidR="00FA5A9E" w:rsidRPr="00AF755D" w:rsidRDefault="00FA5A9E" w:rsidP="00FA5A9E">
      <w:pPr>
        <w:pStyle w:val="Paragrafi"/>
        <w:ind w:firstLine="0"/>
        <w:rPr>
          <w:rFonts w:ascii="Times New Roman" w:hAnsi="Times New Roman"/>
          <w:sz w:val="24"/>
          <w:szCs w:val="24"/>
          <w:lang w:val="sq-AL"/>
        </w:rPr>
      </w:pPr>
    </w:p>
    <w:p w14:paraId="6444CB7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Ofertuesi duhet të paraqesë: </w:t>
      </w:r>
    </w:p>
    <w:p w14:paraId="3E3E45C2" w14:textId="77777777" w:rsidR="00FA5A9E" w:rsidRPr="00AF755D" w:rsidRDefault="00FA5A9E" w:rsidP="00FA5A9E">
      <w:pPr>
        <w:pStyle w:val="Paragrafi"/>
        <w:numPr>
          <w:ilvl w:val="0"/>
          <w:numId w:val="20"/>
        </w:numPr>
        <w:rPr>
          <w:rFonts w:ascii="Times New Roman" w:hAnsi="Times New Roman"/>
          <w:sz w:val="24"/>
          <w:szCs w:val="24"/>
          <w:lang w:val="sq-AL"/>
        </w:rPr>
      </w:pPr>
      <w:r w:rsidRPr="00AF755D">
        <w:rPr>
          <w:rFonts w:ascii="Times New Roman" w:hAnsi="Times New Roman"/>
          <w:sz w:val="24"/>
          <w:szCs w:val="24"/>
          <w:lang w:val="sq-AL"/>
        </w:rPr>
        <w:t>Çmimin Total të Ofertes, pa TVSH</w:t>
      </w:r>
    </w:p>
    <w:p w14:paraId="7606FFC9" w14:textId="77777777" w:rsidR="00FA5A9E" w:rsidRPr="00AF755D" w:rsidRDefault="00FA5A9E" w:rsidP="00FA5A9E">
      <w:pPr>
        <w:pStyle w:val="Paragrafi"/>
        <w:numPr>
          <w:ilvl w:val="0"/>
          <w:numId w:val="20"/>
        </w:numPr>
        <w:rPr>
          <w:rFonts w:ascii="Times New Roman" w:hAnsi="Times New Roman"/>
          <w:sz w:val="24"/>
          <w:szCs w:val="24"/>
          <w:lang w:val="sq-AL"/>
        </w:rPr>
      </w:pPr>
      <w:r w:rsidRPr="00AF755D">
        <w:rPr>
          <w:rFonts w:ascii="Times New Roman" w:hAnsi="Times New Roman"/>
          <w:sz w:val="24"/>
          <w:szCs w:val="24"/>
          <w:lang w:val="sq-AL"/>
        </w:rPr>
        <w:t>Çdo informacion tjetër të kërkuar në dokumentat e konkurrimit</w:t>
      </w:r>
    </w:p>
    <w:p w14:paraId="058FB9D5" w14:textId="77777777" w:rsidR="00FA5A9E" w:rsidRPr="00AF755D" w:rsidRDefault="00FA5A9E" w:rsidP="00FA5A9E">
      <w:pPr>
        <w:pStyle w:val="Paragrafi"/>
        <w:ind w:firstLine="0"/>
        <w:rPr>
          <w:rFonts w:ascii="Times New Roman" w:hAnsi="Times New Roman"/>
          <w:sz w:val="24"/>
          <w:szCs w:val="24"/>
          <w:lang w:val="sq-AL"/>
        </w:rPr>
      </w:pPr>
    </w:p>
    <w:p w14:paraId="75D8E4E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5. Kërkesat e detajuara për Punimet objekt kontrate dhe shërbimet në lidhje me to shprehen në dokumentat e konkurrimit.</w:t>
      </w:r>
    </w:p>
    <w:p w14:paraId="1CD3ACBF" w14:textId="77777777" w:rsidR="00FA5A9E" w:rsidRPr="00AF755D" w:rsidRDefault="00FA5A9E" w:rsidP="00FA5A9E">
      <w:pPr>
        <w:pStyle w:val="Paragrafi"/>
        <w:ind w:firstLine="0"/>
        <w:rPr>
          <w:rFonts w:ascii="Times New Roman" w:hAnsi="Times New Roman"/>
          <w:sz w:val="24"/>
          <w:szCs w:val="24"/>
          <w:lang w:val="sq-AL"/>
        </w:rPr>
      </w:pPr>
    </w:p>
    <w:p w14:paraId="7F96E20A"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14:paraId="5A6AA4D9" w14:textId="77777777" w:rsidR="00FA5A9E" w:rsidRPr="00AF755D" w:rsidRDefault="00FA5A9E" w:rsidP="00FA5A9E">
      <w:pPr>
        <w:pStyle w:val="Paragrafi"/>
        <w:ind w:firstLine="0"/>
        <w:rPr>
          <w:rFonts w:ascii="Times New Roman" w:hAnsi="Times New Roman"/>
          <w:sz w:val="24"/>
          <w:szCs w:val="24"/>
          <w:lang w:val="sq-AL"/>
        </w:rPr>
      </w:pPr>
    </w:p>
    <w:p w14:paraId="4843058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14:paraId="4E38E191" w14:textId="77777777" w:rsidR="00FA5A9E" w:rsidRPr="00AF755D" w:rsidRDefault="00FA5A9E" w:rsidP="00FA5A9E">
      <w:pPr>
        <w:pStyle w:val="Paragrafi"/>
        <w:ind w:firstLine="0"/>
        <w:rPr>
          <w:rFonts w:ascii="Times New Roman" w:hAnsi="Times New Roman"/>
          <w:sz w:val="24"/>
          <w:szCs w:val="24"/>
          <w:lang w:val="sq-AL"/>
        </w:rPr>
      </w:pPr>
    </w:p>
    <w:p w14:paraId="77324E5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14:paraId="5FF54C0E" w14:textId="77777777" w:rsidR="00FA5A9E" w:rsidRPr="00AF755D" w:rsidRDefault="00FA5A9E" w:rsidP="00FA5A9E">
      <w:pPr>
        <w:pStyle w:val="Paragrafi"/>
        <w:ind w:firstLine="0"/>
        <w:rPr>
          <w:rFonts w:ascii="Times New Roman" w:hAnsi="Times New Roman"/>
          <w:sz w:val="24"/>
          <w:szCs w:val="24"/>
          <w:lang w:val="sq-AL"/>
        </w:rPr>
      </w:pPr>
    </w:p>
    <w:p w14:paraId="6073A21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Gjatë kësaj periudhe nuk lejohet absolutisht ndryshimi i ofertave.</w:t>
      </w:r>
    </w:p>
    <w:p w14:paraId="4F1ECAA9" w14:textId="77777777" w:rsidR="00FA5A9E" w:rsidRPr="00AF755D" w:rsidRDefault="00FA5A9E" w:rsidP="00FA5A9E">
      <w:pPr>
        <w:pStyle w:val="Paragrafi"/>
        <w:ind w:firstLine="0"/>
        <w:rPr>
          <w:rFonts w:ascii="Times New Roman" w:hAnsi="Times New Roman"/>
          <w:sz w:val="24"/>
          <w:szCs w:val="24"/>
          <w:lang w:val="sq-AL"/>
        </w:rPr>
      </w:pPr>
    </w:p>
    <w:p w14:paraId="6B51A1F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7. Sigurimi i ofertës - Kërkesat për shumën dhe formën e sigurimit të ofertës tregohen në të dhënat e dokumentave të konkurrimit.</w:t>
      </w:r>
    </w:p>
    <w:p w14:paraId="35BF6223" w14:textId="77777777" w:rsidR="00FA5A9E" w:rsidRPr="00AF755D" w:rsidRDefault="00FA5A9E" w:rsidP="00FA5A9E">
      <w:pPr>
        <w:pStyle w:val="Paragrafi"/>
        <w:ind w:firstLine="0"/>
        <w:rPr>
          <w:rFonts w:ascii="Times New Roman" w:hAnsi="Times New Roman"/>
          <w:sz w:val="24"/>
          <w:szCs w:val="24"/>
          <w:lang w:val="sq-AL"/>
        </w:rPr>
      </w:pPr>
    </w:p>
    <w:p w14:paraId="0A24B7A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Sigurimi i ofertës duhet të paraqitet me ofertën ekonomike dhe ka për qëllim të sigurojë Autoritetin Kontraktor lidhur me përgjegjshmërinë e ofertuesit.</w:t>
      </w:r>
    </w:p>
    <w:p w14:paraId="3DA63A77" w14:textId="77777777" w:rsidR="00FA5A9E" w:rsidRPr="00AF755D" w:rsidRDefault="00FA5A9E" w:rsidP="00FA5A9E">
      <w:pPr>
        <w:pStyle w:val="Paragrafi"/>
        <w:ind w:firstLine="0"/>
        <w:rPr>
          <w:rFonts w:ascii="Times New Roman" w:hAnsi="Times New Roman"/>
          <w:sz w:val="24"/>
          <w:szCs w:val="24"/>
          <w:lang w:val="sq-AL"/>
        </w:rPr>
      </w:pPr>
    </w:p>
    <w:p w14:paraId="2D1DB4E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u w:val="single"/>
          <w:lang w:val="sq-AL"/>
        </w:rPr>
        <w:t>Me përjashtim të rastit kur konfiskohet sigurimi i ofertës, ajo do t’i kthehet ofertuesit që e ka depozituar atë, brenda 5 ditëve, në rastet kur</w:t>
      </w:r>
      <w:r w:rsidRPr="00AF755D">
        <w:rPr>
          <w:rFonts w:ascii="Times New Roman" w:hAnsi="Times New Roman"/>
          <w:sz w:val="24"/>
          <w:szCs w:val="24"/>
          <w:lang w:val="sq-AL"/>
        </w:rPr>
        <w:t xml:space="preserve">: </w:t>
      </w:r>
    </w:p>
    <w:p w14:paraId="67B2F629" w14:textId="77777777" w:rsidR="00FA5A9E" w:rsidRPr="00AF755D" w:rsidRDefault="00FA5A9E" w:rsidP="00FA5A9E">
      <w:pPr>
        <w:pStyle w:val="Paragrafi"/>
        <w:numPr>
          <w:ilvl w:val="0"/>
          <w:numId w:val="46"/>
        </w:numPr>
        <w:rPr>
          <w:rFonts w:ascii="Times New Roman" w:hAnsi="Times New Roman"/>
          <w:sz w:val="24"/>
          <w:szCs w:val="24"/>
          <w:lang w:val="sq-AL"/>
        </w:rPr>
      </w:pPr>
      <w:r w:rsidRPr="00AF755D">
        <w:rPr>
          <w:rFonts w:ascii="Times New Roman" w:hAnsi="Times New Roman"/>
          <w:sz w:val="24"/>
          <w:szCs w:val="24"/>
          <w:lang w:val="sq-AL"/>
        </w:rPr>
        <w:t xml:space="preserve">të gjitha ofertat refuzohen; </w:t>
      </w:r>
    </w:p>
    <w:p w14:paraId="579A6BB8" w14:textId="77777777" w:rsidR="00FA5A9E" w:rsidRPr="00AF755D" w:rsidRDefault="00FA5A9E" w:rsidP="00FA5A9E">
      <w:pPr>
        <w:pStyle w:val="Paragrafi"/>
        <w:numPr>
          <w:ilvl w:val="0"/>
          <w:numId w:val="22"/>
        </w:numPr>
        <w:rPr>
          <w:rFonts w:ascii="Times New Roman" w:hAnsi="Times New Roman"/>
          <w:sz w:val="24"/>
          <w:szCs w:val="24"/>
          <w:lang w:val="sq-AL"/>
        </w:rPr>
      </w:pPr>
      <w:r w:rsidRPr="00AF755D">
        <w:rPr>
          <w:rFonts w:ascii="Times New Roman" w:hAnsi="Times New Roman"/>
          <w:sz w:val="24"/>
          <w:szCs w:val="24"/>
          <w:lang w:val="sq-AL"/>
        </w:rPr>
        <w:t>kur procedura e konkurrimit anulohet nga institucioni publik;</w:t>
      </w:r>
    </w:p>
    <w:p w14:paraId="5A23501A" w14:textId="77777777" w:rsidR="00FA5A9E" w:rsidRPr="00AF755D" w:rsidRDefault="00FA5A9E" w:rsidP="00FA5A9E">
      <w:pPr>
        <w:pStyle w:val="Paragrafi"/>
        <w:numPr>
          <w:ilvl w:val="0"/>
          <w:numId w:val="22"/>
        </w:numPr>
        <w:rPr>
          <w:rFonts w:ascii="Times New Roman" w:hAnsi="Times New Roman"/>
          <w:sz w:val="24"/>
          <w:szCs w:val="24"/>
          <w:lang w:val="sq-AL"/>
        </w:rPr>
      </w:pPr>
      <w:r w:rsidRPr="00AF755D">
        <w:rPr>
          <w:rFonts w:ascii="Times New Roman" w:hAnsi="Times New Roman"/>
          <w:sz w:val="24"/>
          <w:szCs w:val="24"/>
          <w:lang w:val="sq-AL"/>
        </w:rPr>
        <w:t>kur ofertuesi skualifikohet ose oferta është refuzuar;</w:t>
      </w:r>
    </w:p>
    <w:p w14:paraId="17C4E29E" w14:textId="77777777" w:rsidR="00FA5A9E" w:rsidRPr="00AF755D" w:rsidRDefault="00FA5A9E" w:rsidP="00FA5A9E">
      <w:pPr>
        <w:pStyle w:val="Paragrafi"/>
        <w:numPr>
          <w:ilvl w:val="0"/>
          <w:numId w:val="22"/>
        </w:numPr>
        <w:rPr>
          <w:rFonts w:ascii="Times New Roman" w:hAnsi="Times New Roman"/>
          <w:sz w:val="24"/>
          <w:szCs w:val="24"/>
          <w:lang w:val="sq-AL"/>
        </w:rPr>
      </w:pPr>
      <w:r w:rsidRPr="00AF755D">
        <w:rPr>
          <w:rFonts w:ascii="Times New Roman" w:hAnsi="Times New Roman"/>
          <w:sz w:val="24"/>
          <w:szCs w:val="24"/>
          <w:lang w:val="sq-AL"/>
        </w:rPr>
        <w:t>Kur ka hyrë në fuqi kontrata.</w:t>
      </w:r>
    </w:p>
    <w:p w14:paraId="773693D2" w14:textId="77777777" w:rsidR="00FA5A9E" w:rsidRPr="00AF755D" w:rsidRDefault="00FA5A9E" w:rsidP="00FA5A9E">
      <w:pPr>
        <w:pStyle w:val="Paragrafi"/>
        <w:ind w:firstLine="0"/>
        <w:rPr>
          <w:rFonts w:ascii="Times New Roman" w:hAnsi="Times New Roman"/>
          <w:sz w:val="24"/>
          <w:szCs w:val="24"/>
          <w:lang w:val="sq-AL"/>
        </w:rPr>
      </w:pPr>
    </w:p>
    <w:p w14:paraId="03D1E9F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Sigurimi i ofertës do të konfiskohet nga institucioni publik nëse ofertuesi tërheq oferten e tij brenda periudhës së vlefshmërisë.   </w:t>
      </w:r>
    </w:p>
    <w:p w14:paraId="270A246B" w14:textId="77777777" w:rsidR="00FA5A9E" w:rsidRPr="00AF755D" w:rsidRDefault="00FA5A9E" w:rsidP="00FA5A9E">
      <w:pPr>
        <w:pStyle w:val="Paragrafi"/>
        <w:ind w:firstLine="0"/>
        <w:rPr>
          <w:rFonts w:ascii="Times New Roman" w:hAnsi="Times New Roman"/>
          <w:sz w:val="24"/>
          <w:szCs w:val="24"/>
          <w:lang w:val="sq-AL"/>
        </w:rPr>
      </w:pPr>
    </w:p>
    <w:p w14:paraId="4B23D55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Sigurimi i Ofertës do të konfiskohet nëse oferta refuzohet për veprime të paligjshme të përshkruara në Klauzolën e mësipërme të udhezimeve.</w:t>
      </w:r>
    </w:p>
    <w:p w14:paraId="38BD4F57" w14:textId="77777777" w:rsidR="00FA5A9E" w:rsidRPr="00AF755D" w:rsidRDefault="00FA5A9E" w:rsidP="00FA5A9E">
      <w:pPr>
        <w:pStyle w:val="Paragrafi"/>
        <w:ind w:firstLine="0"/>
        <w:rPr>
          <w:rFonts w:ascii="Times New Roman" w:hAnsi="Times New Roman"/>
          <w:sz w:val="24"/>
          <w:szCs w:val="24"/>
          <w:lang w:val="sq-AL"/>
        </w:rPr>
      </w:pPr>
    </w:p>
    <w:p w14:paraId="51998E6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Sigurimi i Ofertes do të konfiskohet nëse ofertuesi nuk pranon korrigjimin e një gabimi aritmetik në </w:t>
      </w:r>
      <w:r w:rsidRPr="00AF755D">
        <w:rPr>
          <w:rFonts w:ascii="Times New Roman" w:hAnsi="Times New Roman"/>
          <w:sz w:val="24"/>
          <w:szCs w:val="24"/>
          <w:lang w:val="sq-AL"/>
        </w:rPr>
        <w:lastRenderedPageBreak/>
        <w:t>ofertën e tij të zbuluar gjatë vlerësimit të ofertës.</w:t>
      </w:r>
    </w:p>
    <w:p w14:paraId="0AF9D2ED" w14:textId="77777777" w:rsidR="00FA5A9E" w:rsidRPr="00AF755D" w:rsidRDefault="00FA5A9E" w:rsidP="00FA5A9E">
      <w:pPr>
        <w:pStyle w:val="Paragrafi"/>
        <w:ind w:firstLine="0"/>
        <w:rPr>
          <w:rFonts w:ascii="Times New Roman" w:hAnsi="Times New Roman"/>
          <w:sz w:val="24"/>
          <w:szCs w:val="24"/>
          <w:lang w:val="sq-AL"/>
        </w:rPr>
      </w:pPr>
    </w:p>
    <w:p w14:paraId="2D1D941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Ofertuesit fitues do t’i konfiskohet sigurimi i ofertës nëse ofertuesi heq dorë nga lidhja e kontratës ose nuk është në gjendje të japë sigurimin e kontratës.</w:t>
      </w:r>
    </w:p>
    <w:p w14:paraId="62C6B621" w14:textId="77777777" w:rsidR="00FA5A9E" w:rsidRPr="00AF755D" w:rsidRDefault="00FA5A9E" w:rsidP="00FA5A9E">
      <w:pPr>
        <w:pStyle w:val="Paragrafi"/>
        <w:ind w:firstLine="0"/>
        <w:rPr>
          <w:rFonts w:ascii="Times New Roman" w:hAnsi="Times New Roman"/>
          <w:sz w:val="24"/>
          <w:szCs w:val="24"/>
          <w:lang w:val="sq-AL"/>
        </w:rPr>
      </w:pPr>
    </w:p>
    <w:p w14:paraId="7C45FB4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14:paraId="23C5FD8E" w14:textId="77777777" w:rsidR="00FA5A9E" w:rsidRPr="00AF755D" w:rsidRDefault="00FA5A9E" w:rsidP="00FA5A9E">
      <w:pPr>
        <w:pStyle w:val="Paragrafi"/>
        <w:ind w:firstLine="0"/>
        <w:rPr>
          <w:rFonts w:ascii="Times New Roman" w:hAnsi="Times New Roman"/>
          <w:sz w:val="24"/>
          <w:szCs w:val="24"/>
          <w:lang w:val="sq-AL"/>
        </w:rPr>
      </w:pPr>
    </w:p>
    <w:p w14:paraId="7D9D08E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14:paraId="0C6C4BDC" w14:textId="77777777" w:rsidR="00FA5A9E" w:rsidRPr="00AF755D" w:rsidRDefault="00FA5A9E" w:rsidP="00FA5A9E">
      <w:pPr>
        <w:pStyle w:val="Paragrafi"/>
        <w:ind w:firstLine="0"/>
        <w:rPr>
          <w:rFonts w:ascii="Times New Roman" w:hAnsi="Times New Roman"/>
          <w:sz w:val="24"/>
          <w:szCs w:val="24"/>
          <w:lang w:val="sq-AL"/>
        </w:rPr>
      </w:pPr>
    </w:p>
    <w:p w14:paraId="31A6EFC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Të gjitha faqet e Ofertës, duhet të nënshkruhen nga personi që firmos ofertën. </w:t>
      </w:r>
    </w:p>
    <w:p w14:paraId="6C4A136A" w14:textId="77777777" w:rsidR="00FA5A9E" w:rsidRPr="00AF755D" w:rsidRDefault="00FA5A9E" w:rsidP="00FA5A9E">
      <w:pPr>
        <w:pStyle w:val="Paragrafi"/>
        <w:ind w:firstLine="0"/>
        <w:rPr>
          <w:rFonts w:ascii="Times New Roman" w:hAnsi="Times New Roman"/>
          <w:sz w:val="24"/>
          <w:szCs w:val="24"/>
          <w:lang w:val="sq-AL"/>
        </w:rPr>
      </w:pPr>
    </w:p>
    <w:p w14:paraId="70D7AD1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9. Paraqitja e ofertave - Ofertuesit duhet të dërgojnë ofertat e tyre në afatin, vendin, dhe mënyrën e dërgimit të shprehur në njoftimin publik dhe dokumentat e konkurrimit.</w:t>
      </w:r>
    </w:p>
    <w:p w14:paraId="1D180E45" w14:textId="77777777" w:rsidR="00FA5A9E" w:rsidRPr="00AF755D" w:rsidRDefault="00FA5A9E" w:rsidP="00FA5A9E">
      <w:pPr>
        <w:pStyle w:val="Paragrafi"/>
        <w:ind w:firstLine="0"/>
        <w:rPr>
          <w:rFonts w:ascii="Times New Roman" w:hAnsi="Times New Roman"/>
          <w:sz w:val="24"/>
          <w:szCs w:val="24"/>
          <w:lang w:val="sq-AL"/>
        </w:rPr>
      </w:pPr>
    </w:p>
    <w:p w14:paraId="3EE8287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14:paraId="6B65F875" w14:textId="77777777" w:rsidR="00FA5A9E" w:rsidRPr="00AF755D" w:rsidRDefault="00FA5A9E" w:rsidP="00FA5A9E">
      <w:pPr>
        <w:pStyle w:val="Paragrafi"/>
        <w:ind w:left="1080"/>
        <w:rPr>
          <w:rFonts w:ascii="Times New Roman" w:hAnsi="Times New Roman"/>
          <w:sz w:val="24"/>
          <w:szCs w:val="24"/>
          <w:lang w:val="sq-AL"/>
        </w:rPr>
      </w:pPr>
    </w:p>
    <w:p w14:paraId="41F9916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Çdo ofertues mund të paraqesë vetëm një ofertë, në rast të kundërt ai do të skualifikohet dhe do të refuzohen të gjitha ofertat ku ka marrë pjesë ofertuesi.</w:t>
      </w:r>
    </w:p>
    <w:p w14:paraId="1E4CABE3" w14:textId="77777777" w:rsidR="00FA5A9E" w:rsidRPr="00AF755D" w:rsidRDefault="00FA5A9E" w:rsidP="00FA5A9E">
      <w:pPr>
        <w:pStyle w:val="Paragrafi"/>
        <w:ind w:firstLine="0"/>
        <w:rPr>
          <w:rFonts w:ascii="Times New Roman" w:hAnsi="Times New Roman"/>
          <w:sz w:val="24"/>
          <w:szCs w:val="24"/>
          <w:lang w:val="sq-AL"/>
        </w:rPr>
      </w:pPr>
    </w:p>
    <w:p w14:paraId="7E6ADA2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14:paraId="644047A9" w14:textId="77777777" w:rsidR="00FA5A9E" w:rsidRPr="00AF755D" w:rsidRDefault="00FA5A9E" w:rsidP="00FA5A9E">
      <w:pPr>
        <w:pStyle w:val="Paragrafi"/>
        <w:ind w:firstLine="0"/>
        <w:rPr>
          <w:rFonts w:ascii="Times New Roman" w:hAnsi="Times New Roman"/>
          <w:sz w:val="24"/>
          <w:szCs w:val="24"/>
          <w:lang w:val="sq-AL"/>
        </w:rPr>
      </w:pPr>
    </w:p>
    <w:p w14:paraId="110A067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10. Paraqitja e ofertës - Oferta do të futet në një zarf/kuti të mbyllur dhe të firmosur e vulosur nga ofertuesi.</w:t>
      </w:r>
    </w:p>
    <w:p w14:paraId="48A70EE6" w14:textId="77777777" w:rsidR="00FA5A9E" w:rsidRPr="00AF755D" w:rsidRDefault="00FA5A9E" w:rsidP="00FA5A9E">
      <w:pPr>
        <w:pStyle w:val="Paragrafi"/>
        <w:ind w:firstLine="0"/>
        <w:rPr>
          <w:rFonts w:ascii="Times New Roman" w:hAnsi="Times New Roman"/>
          <w:sz w:val="24"/>
          <w:szCs w:val="24"/>
          <w:lang w:val="sq-AL"/>
        </w:rPr>
      </w:pPr>
    </w:p>
    <w:p w14:paraId="4BF3573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Brenda tij në një zarf të veçantë dhe të mbyllur, futet oferta ekonomike e firmosur dhe vulosur.</w:t>
      </w:r>
    </w:p>
    <w:p w14:paraId="51657B4C" w14:textId="77777777" w:rsidR="00FA5A9E" w:rsidRPr="00AF755D" w:rsidRDefault="00FA5A9E" w:rsidP="00FA5A9E">
      <w:pPr>
        <w:pStyle w:val="Paragrafi"/>
        <w:ind w:firstLine="0"/>
        <w:rPr>
          <w:rFonts w:ascii="Times New Roman" w:hAnsi="Times New Roman"/>
          <w:sz w:val="24"/>
          <w:szCs w:val="24"/>
          <w:lang w:val="sq-AL"/>
        </w:rPr>
      </w:pPr>
    </w:p>
    <w:p w14:paraId="3D37F3C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Mënyra e paraqitjes së tyre, mbishkrimet e duhura përcaktohen në dokumentet e konkurrimit, ku të evidentohet gjithashtu shënimi: “Të mos hapet para datës së hapjes së ofertes.”</w:t>
      </w:r>
    </w:p>
    <w:p w14:paraId="26907CC7" w14:textId="77777777" w:rsidR="00FA5A9E" w:rsidRPr="00AF755D" w:rsidRDefault="00FA5A9E" w:rsidP="00FA5A9E">
      <w:pPr>
        <w:pStyle w:val="Paragrafi"/>
        <w:ind w:firstLine="0"/>
        <w:rPr>
          <w:rFonts w:ascii="Times New Roman" w:hAnsi="Times New Roman"/>
          <w:sz w:val="24"/>
          <w:szCs w:val="24"/>
          <w:lang w:val="sq-AL"/>
        </w:rPr>
      </w:pPr>
    </w:p>
    <w:p w14:paraId="100FA37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14:paraId="42FE65B8" w14:textId="77777777" w:rsidR="00FA5A9E" w:rsidRPr="00AF755D" w:rsidRDefault="00FA5A9E" w:rsidP="00FA5A9E">
      <w:pPr>
        <w:pStyle w:val="Paragrafi"/>
        <w:rPr>
          <w:rFonts w:ascii="Times New Roman" w:hAnsi="Times New Roman"/>
          <w:sz w:val="24"/>
          <w:szCs w:val="24"/>
          <w:lang w:val="sq-AL"/>
        </w:rPr>
      </w:pPr>
    </w:p>
    <w:p w14:paraId="34910FB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Ofertuesit ose përfaqësuesit e tyre të autorizuar do të lejohen të ndjekin hapjen e ofertave.</w:t>
      </w:r>
    </w:p>
    <w:p w14:paraId="3C15EC4D" w14:textId="77777777" w:rsidR="00FA5A9E" w:rsidRPr="00AF755D" w:rsidRDefault="00FA5A9E" w:rsidP="00FA5A9E">
      <w:pPr>
        <w:pStyle w:val="Paragrafi"/>
        <w:ind w:firstLine="0"/>
        <w:rPr>
          <w:rFonts w:ascii="Times New Roman" w:hAnsi="Times New Roman"/>
          <w:sz w:val="24"/>
          <w:szCs w:val="24"/>
          <w:lang w:val="sq-AL"/>
        </w:rPr>
      </w:pPr>
    </w:p>
    <w:p w14:paraId="30171E9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Ofertat do të hapen dhe informacioni që duhet të njoftohet, është si më poshtë vijon:</w:t>
      </w:r>
    </w:p>
    <w:p w14:paraId="01FE424F" w14:textId="77777777" w:rsidR="00FA5A9E" w:rsidRPr="00AF755D" w:rsidRDefault="00FA5A9E" w:rsidP="00FA5A9E">
      <w:pPr>
        <w:pStyle w:val="Paragrafi"/>
        <w:numPr>
          <w:ilvl w:val="0"/>
          <w:numId w:val="21"/>
        </w:numPr>
        <w:rPr>
          <w:rFonts w:ascii="Times New Roman" w:hAnsi="Times New Roman"/>
          <w:sz w:val="24"/>
          <w:szCs w:val="24"/>
          <w:lang w:val="sq-AL"/>
        </w:rPr>
      </w:pPr>
      <w:r w:rsidRPr="00AF755D">
        <w:rPr>
          <w:rFonts w:ascii="Times New Roman" w:hAnsi="Times New Roman"/>
          <w:sz w:val="24"/>
          <w:szCs w:val="24"/>
          <w:lang w:val="sq-AL"/>
        </w:rPr>
        <w:t>Emri i ofertuesit;</w:t>
      </w:r>
    </w:p>
    <w:p w14:paraId="124278F0" w14:textId="77777777" w:rsidR="00FA5A9E" w:rsidRPr="00AF755D" w:rsidRDefault="00FA5A9E" w:rsidP="00FA5A9E">
      <w:pPr>
        <w:pStyle w:val="Paragrafi"/>
        <w:numPr>
          <w:ilvl w:val="0"/>
          <w:numId w:val="21"/>
        </w:numPr>
        <w:rPr>
          <w:rFonts w:ascii="Times New Roman" w:hAnsi="Times New Roman"/>
          <w:sz w:val="24"/>
          <w:szCs w:val="24"/>
          <w:lang w:val="sq-AL"/>
        </w:rPr>
      </w:pPr>
      <w:r w:rsidRPr="00AF755D">
        <w:rPr>
          <w:rFonts w:ascii="Times New Roman" w:hAnsi="Times New Roman"/>
          <w:sz w:val="24"/>
          <w:szCs w:val="24"/>
          <w:lang w:val="sq-AL"/>
        </w:rPr>
        <w:t>Shuma totale e ofertës;</w:t>
      </w:r>
    </w:p>
    <w:p w14:paraId="1B26576C" w14:textId="77777777" w:rsidR="00FA5A9E" w:rsidRPr="00AF755D" w:rsidRDefault="00FA5A9E" w:rsidP="00FA5A9E">
      <w:pPr>
        <w:pStyle w:val="Paragrafi"/>
        <w:numPr>
          <w:ilvl w:val="0"/>
          <w:numId w:val="21"/>
        </w:numPr>
        <w:rPr>
          <w:rFonts w:ascii="Times New Roman" w:hAnsi="Times New Roman"/>
          <w:sz w:val="24"/>
          <w:szCs w:val="24"/>
          <w:lang w:val="sq-AL"/>
        </w:rPr>
      </w:pPr>
      <w:r w:rsidRPr="00AF755D">
        <w:rPr>
          <w:rFonts w:ascii="Times New Roman" w:hAnsi="Times New Roman"/>
          <w:sz w:val="24"/>
          <w:szCs w:val="24"/>
          <w:lang w:val="sq-AL"/>
        </w:rPr>
        <w:t>Prezenca ose mungesa e sigurimit të ofertës;</w:t>
      </w:r>
    </w:p>
    <w:p w14:paraId="28F4989C" w14:textId="77777777" w:rsidR="00FA5A9E" w:rsidRPr="00AF755D" w:rsidRDefault="00FA5A9E" w:rsidP="00FA5A9E">
      <w:pPr>
        <w:pStyle w:val="Paragrafi"/>
        <w:ind w:firstLine="0"/>
        <w:rPr>
          <w:rFonts w:ascii="Times New Roman" w:hAnsi="Times New Roman"/>
          <w:sz w:val="24"/>
          <w:szCs w:val="24"/>
          <w:lang w:val="sq-AL"/>
        </w:rPr>
      </w:pPr>
    </w:p>
    <w:p w14:paraId="4A8F725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Do të mbahet procesverbali dhe në bazë të kërkesës, çdo ofertuesi do t’i vihet në dispozicion një kopje e këtij procesverbali.</w:t>
      </w:r>
    </w:p>
    <w:p w14:paraId="7C231D84" w14:textId="77777777" w:rsidR="00FA5A9E" w:rsidRPr="00AF755D" w:rsidRDefault="00FA5A9E" w:rsidP="00FA5A9E">
      <w:pPr>
        <w:pStyle w:val="Paragrafi"/>
        <w:ind w:firstLine="0"/>
        <w:rPr>
          <w:rFonts w:ascii="Times New Roman" w:hAnsi="Times New Roman"/>
          <w:sz w:val="24"/>
          <w:szCs w:val="24"/>
          <w:lang w:val="sq-AL"/>
        </w:rPr>
      </w:pPr>
    </w:p>
    <w:p w14:paraId="6A3058F2"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lastRenderedPageBreak/>
        <w:t>12. Vlerësimi dhe krahasimi i ofertave - Vlerësimi dhe krahasimi i ofertave do të bëhet pas kualifikimit ligjor dhe në bazë të kriterit të vlerësimit për çmimin më të ulët.</w:t>
      </w:r>
    </w:p>
    <w:p w14:paraId="5BD12FD4" w14:textId="77777777" w:rsidR="00FA5A9E" w:rsidRPr="00AF755D" w:rsidRDefault="00FA5A9E" w:rsidP="00FA5A9E">
      <w:pPr>
        <w:pStyle w:val="Paragrafi"/>
        <w:ind w:firstLine="0"/>
        <w:rPr>
          <w:rFonts w:ascii="Times New Roman" w:hAnsi="Times New Roman"/>
          <w:sz w:val="24"/>
          <w:szCs w:val="24"/>
          <w:lang w:val="sq-AL"/>
        </w:rPr>
      </w:pPr>
    </w:p>
    <w:p w14:paraId="0324B1C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14:paraId="31C5105C" w14:textId="77777777" w:rsidR="00FA5A9E" w:rsidRPr="00AF755D" w:rsidRDefault="00FA5A9E" w:rsidP="00FA5A9E">
      <w:pPr>
        <w:pStyle w:val="Paragrafi"/>
        <w:ind w:firstLine="0"/>
        <w:rPr>
          <w:rFonts w:ascii="Times New Roman" w:hAnsi="Times New Roman"/>
          <w:sz w:val="24"/>
          <w:szCs w:val="24"/>
          <w:lang w:val="sq-AL"/>
        </w:rPr>
      </w:pPr>
    </w:p>
    <w:p w14:paraId="701176E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14:paraId="690C93AD" w14:textId="77777777" w:rsidR="00FA5A9E" w:rsidRPr="00AF755D" w:rsidRDefault="00FA5A9E" w:rsidP="00FA5A9E">
      <w:pPr>
        <w:pStyle w:val="Paragrafi"/>
        <w:ind w:firstLine="0"/>
        <w:rPr>
          <w:rFonts w:ascii="Times New Roman" w:hAnsi="Times New Roman"/>
          <w:sz w:val="24"/>
          <w:szCs w:val="24"/>
          <w:lang w:val="sq-AL"/>
        </w:rPr>
      </w:pPr>
    </w:p>
    <w:p w14:paraId="228A4092"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14:paraId="2CDBEA05" w14:textId="77777777" w:rsidR="00FA5A9E" w:rsidRPr="00AF755D" w:rsidRDefault="00FA5A9E" w:rsidP="00FA5A9E">
      <w:pPr>
        <w:pStyle w:val="Paragrafi"/>
        <w:ind w:firstLine="0"/>
        <w:rPr>
          <w:rFonts w:ascii="Times New Roman" w:hAnsi="Times New Roman"/>
          <w:sz w:val="24"/>
          <w:szCs w:val="24"/>
          <w:lang w:val="sq-AL"/>
        </w:rPr>
      </w:pPr>
    </w:p>
    <w:p w14:paraId="0BAD988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14:paraId="1DC09323" w14:textId="77777777" w:rsidR="00FA5A9E" w:rsidRPr="00AF755D" w:rsidRDefault="00FA5A9E" w:rsidP="00FA5A9E">
      <w:pPr>
        <w:pStyle w:val="Paragrafi"/>
        <w:ind w:firstLine="0"/>
        <w:rPr>
          <w:rFonts w:ascii="Times New Roman" w:hAnsi="Times New Roman"/>
          <w:sz w:val="24"/>
          <w:szCs w:val="24"/>
          <w:lang w:val="sq-AL"/>
        </w:rPr>
      </w:pPr>
    </w:p>
    <w:p w14:paraId="7FD96C5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Nëse ndonjë prej dokumentave të kërkuar mungon ose është i paplotë, oferta do të refuzohet.</w:t>
      </w:r>
    </w:p>
    <w:p w14:paraId="531F5D5D" w14:textId="77777777" w:rsidR="00FA5A9E" w:rsidRPr="00AF755D" w:rsidRDefault="00FA5A9E" w:rsidP="00FA5A9E">
      <w:pPr>
        <w:pStyle w:val="Paragrafi"/>
        <w:rPr>
          <w:rFonts w:ascii="Times New Roman" w:hAnsi="Times New Roman"/>
          <w:sz w:val="24"/>
          <w:szCs w:val="24"/>
          <w:lang w:val="sq-AL"/>
        </w:rPr>
      </w:pPr>
    </w:p>
    <w:p w14:paraId="754DA58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14:paraId="3ED33535" w14:textId="77777777" w:rsidR="00FA5A9E" w:rsidRPr="00AF755D" w:rsidRDefault="00FA5A9E" w:rsidP="00FA5A9E">
      <w:pPr>
        <w:pStyle w:val="Paragrafi"/>
        <w:ind w:firstLine="0"/>
        <w:rPr>
          <w:rFonts w:ascii="Times New Roman" w:hAnsi="Times New Roman"/>
          <w:sz w:val="24"/>
          <w:szCs w:val="24"/>
          <w:lang w:val="sq-AL"/>
        </w:rPr>
      </w:pPr>
    </w:p>
    <w:p w14:paraId="47AD091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14:paraId="5442CB90" w14:textId="77777777" w:rsidR="00FA5A9E" w:rsidRPr="00AF755D" w:rsidRDefault="00FA5A9E" w:rsidP="00FA5A9E">
      <w:pPr>
        <w:pStyle w:val="Paragrafi"/>
        <w:ind w:firstLine="0"/>
        <w:rPr>
          <w:rFonts w:ascii="Times New Roman" w:hAnsi="Times New Roman"/>
          <w:sz w:val="24"/>
          <w:szCs w:val="24"/>
          <w:highlight w:val="green"/>
          <w:lang w:val="sq-AL"/>
        </w:rPr>
      </w:pPr>
    </w:p>
    <w:p w14:paraId="2188381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Oferta që nuk është e vlefshme do të refuzohet.</w:t>
      </w:r>
    </w:p>
    <w:p w14:paraId="01DCAFF6" w14:textId="77777777" w:rsidR="00FA5A9E" w:rsidRPr="00AF755D" w:rsidRDefault="00FA5A9E" w:rsidP="00FA5A9E">
      <w:pPr>
        <w:pStyle w:val="Paragrafi"/>
        <w:ind w:firstLine="0"/>
        <w:rPr>
          <w:rFonts w:ascii="Times New Roman" w:hAnsi="Times New Roman"/>
          <w:sz w:val="24"/>
          <w:szCs w:val="24"/>
          <w:lang w:val="sq-AL"/>
        </w:rPr>
      </w:pPr>
    </w:p>
    <w:p w14:paraId="0A572F8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14:paraId="4DC752F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Oferta fituese do të jetë oferta e vlefshme e kualifikuar me vlerën më të ulët ekonomike.</w:t>
      </w:r>
    </w:p>
    <w:p w14:paraId="72C6C767" w14:textId="77777777" w:rsidR="00FA5A9E" w:rsidRPr="00AF755D" w:rsidRDefault="00FA5A9E" w:rsidP="00FA5A9E">
      <w:pPr>
        <w:pStyle w:val="Paragrafi"/>
        <w:ind w:firstLine="0"/>
        <w:rPr>
          <w:rFonts w:ascii="Times New Roman" w:hAnsi="Times New Roman"/>
          <w:sz w:val="24"/>
          <w:szCs w:val="24"/>
          <w:lang w:val="sq-AL"/>
        </w:rPr>
      </w:pPr>
    </w:p>
    <w:p w14:paraId="4EDCAAB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15. Njësia e vlerësimit të ofertave mund t’i kërkojë një ofertuesi të japë sqarime me shkrim për ndonjë paqartësi të Ofertes të tij.</w:t>
      </w:r>
    </w:p>
    <w:p w14:paraId="028ED2EE"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 </w:t>
      </w:r>
    </w:p>
    <w:p w14:paraId="3C3EA5C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14:paraId="4A6A179D" w14:textId="77777777" w:rsidR="00FA5A9E" w:rsidRPr="00AF755D" w:rsidRDefault="00FA5A9E" w:rsidP="00FA5A9E">
      <w:pPr>
        <w:pStyle w:val="Paragrafi"/>
        <w:spacing w:line="259" w:lineRule="auto"/>
        <w:ind w:firstLine="0"/>
        <w:rPr>
          <w:rFonts w:ascii="Times New Roman" w:hAnsi="Times New Roman"/>
          <w:sz w:val="24"/>
          <w:szCs w:val="24"/>
          <w:lang w:val="sq-AL"/>
        </w:rPr>
      </w:pPr>
    </w:p>
    <w:p w14:paraId="6318B07C" w14:textId="77777777" w:rsidR="00FA5A9E" w:rsidRPr="00AF755D" w:rsidRDefault="00FA5A9E" w:rsidP="00FA5A9E">
      <w:pPr>
        <w:pStyle w:val="Paragrafi"/>
        <w:spacing w:line="259" w:lineRule="auto"/>
        <w:ind w:firstLine="0"/>
        <w:rPr>
          <w:rFonts w:ascii="Times New Roman" w:hAnsi="Times New Roman"/>
          <w:sz w:val="24"/>
          <w:szCs w:val="24"/>
          <w:lang w:val="sq-AL"/>
        </w:rPr>
      </w:pPr>
      <w:r w:rsidRPr="00AF755D">
        <w:rPr>
          <w:rFonts w:ascii="Times New Roman" w:hAnsi="Times New Roman"/>
          <w:sz w:val="24"/>
          <w:szCs w:val="24"/>
          <w:lang w:val="sq-AL"/>
        </w:rPr>
        <w:t>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w:t>
      </w:r>
    </w:p>
    <w:p w14:paraId="453765B4" w14:textId="77777777" w:rsidR="00FA5A9E" w:rsidRPr="00AF755D" w:rsidRDefault="00FA5A9E" w:rsidP="00FA5A9E">
      <w:pPr>
        <w:jc w:val="both"/>
        <w:rPr>
          <w:rFonts w:ascii="Times New Roman" w:hAnsi="Times New Roman"/>
          <w:sz w:val="24"/>
          <w:szCs w:val="24"/>
        </w:rPr>
      </w:pPr>
    </w:p>
    <w:p w14:paraId="7945905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Gabimet në llogaritjen e çmimit do të korrigjohen, si  më poshtë:  </w:t>
      </w:r>
    </w:p>
    <w:p w14:paraId="7CC04827"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 në rast se ka mospërputhje ndërmjet shumave të shprehura në shifra dhe atyre në fjalë, atëherë do të </w:t>
      </w:r>
      <w:r w:rsidRPr="00AF755D">
        <w:rPr>
          <w:rFonts w:ascii="Times New Roman" w:hAnsi="Times New Roman"/>
          <w:sz w:val="24"/>
          <w:szCs w:val="24"/>
        </w:rPr>
        <w:lastRenderedPageBreak/>
        <w:t xml:space="preserve">mbizotërojnë shumat e shprehura në fjalë, me përjashtim të rasteve kur shuma në fjalë lidhet me një gabim aritmetik; </w:t>
      </w:r>
    </w:p>
    <w:p w14:paraId="779CF07B" w14:textId="77777777" w:rsidR="00FA5A9E" w:rsidRPr="00AF755D" w:rsidRDefault="00FA5A9E" w:rsidP="00FA5A9E">
      <w:pPr>
        <w:ind w:left="720"/>
        <w:jc w:val="both"/>
        <w:rPr>
          <w:rFonts w:ascii="Times New Roman" w:hAnsi="Times New Roman"/>
          <w:sz w:val="24"/>
          <w:szCs w:val="24"/>
        </w:rPr>
      </w:pPr>
    </w:p>
    <w:p w14:paraId="5AC2A9AD"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duhet të korrigjohet shuma në total;</w:t>
      </w:r>
    </w:p>
    <w:p w14:paraId="78F4299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 </w:t>
      </w:r>
    </w:p>
    <w:p w14:paraId="49EC543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 nëse ka një gabim në një shumë totale, që korrespondon me mbledhjen ose zbritjen e nëntotaleve, atëherë do të mbizotërojë nëntotali dhe totali duhet të korrigjohet. </w:t>
      </w:r>
    </w:p>
    <w:p w14:paraId="0A683547" w14:textId="77777777" w:rsidR="00FA5A9E" w:rsidRPr="00AF755D" w:rsidRDefault="00FA5A9E" w:rsidP="00FA5A9E">
      <w:pPr>
        <w:jc w:val="both"/>
        <w:rPr>
          <w:rFonts w:ascii="Times New Roman" w:hAnsi="Times New Roman"/>
          <w:sz w:val="24"/>
          <w:szCs w:val="24"/>
        </w:rPr>
      </w:pPr>
    </w:p>
    <w:p w14:paraId="5AD0901A"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 xml:space="preserve">Shumat e korrigjuara në këtë mënyrë janë të detyrueshme për ofertuesin. </w:t>
      </w:r>
    </w:p>
    <w:p w14:paraId="0E350ED7" w14:textId="77777777" w:rsidR="00FA5A9E" w:rsidRPr="00AF755D" w:rsidRDefault="00FA5A9E" w:rsidP="00FA5A9E">
      <w:pPr>
        <w:jc w:val="both"/>
        <w:rPr>
          <w:rFonts w:ascii="Times New Roman" w:hAnsi="Times New Roman"/>
          <w:sz w:val="24"/>
          <w:szCs w:val="24"/>
        </w:rPr>
      </w:pPr>
    </w:p>
    <w:p w14:paraId="2486F5F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Ofertat me gabime aritmetike refuzohen, kur shumat absolute të të gjitha korrigjimeve janë më shumë se +/- 2% e vlerës së ofertës ekonomike të paraqitur.</w:t>
      </w:r>
    </w:p>
    <w:p w14:paraId="6896F6D8" w14:textId="77777777" w:rsidR="00FA5A9E" w:rsidRPr="00AF755D" w:rsidRDefault="00FA5A9E" w:rsidP="00FA5A9E">
      <w:pPr>
        <w:pStyle w:val="Paragrafi"/>
        <w:ind w:firstLine="0"/>
        <w:rPr>
          <w:rFonts w:ascii="Times New Roman" w:hAnsi="Times New Roman"/>
          <w:sz w:val="24"/>
          <w:szCs w:val="24"/>
          <w:lang w:val="sq-AL"/>
        </w:rPr>
      </w:pPr>
    </w:p>
    <w:p w14:paraId="0288AED0" w14:textId="77777777" w:rsidR="00FA5A9E" w:rsidRPr="00AF755D" w:rsidRDefault="00FA5A9E" w:rsidP="00FA5A9E">
      <w:pPr>
        <w:autoSpaceDE w:val="0"/>
        <w:autoSpaceDN w:val="0"/>
        <w:adjustRightInd w:val="0"/>
        <w:jc w:val="both"/>
        <w:rPr>
          <w:rFonts w:ascii="Times New Roman" w:hAnsi="Times New Roman"/>
          <w:sz w:val="24"/>
          <w:szCs w:val="24"/>
        </w:rPr>
      </w:pPr>
      <w:r w:rsidRPr="00AF755D">
        <w:rPr>
          <w:rFonts w:ascii="Times New Roman" w:hAnsi="Times New Roman"/>
          <w:sz w:val="24"/>
          <w:szCs w:val="24"/>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14:paraId="50A71C15" w14:textId="77777777" w:rsidR="00FA5A9E" w:rsidRPr="00AF755D" w:rsidRDefault="00FA5A9E" w:rsidP="00FA5A9E">
      <w:pPr>
        <w:tabs>
          <w:tab w:val="left" w:pos="-2700"/>
        </w:tabs>
        <w:spacing w:after="120"/>
        <w:jc w:val="both"/>
        <w:rPr>
          <w:rFonts w:ascii="Times New Roman" w:hAnsi="Times New Roman"/>
          <w:sz w:val="24"/>
          <w:szCs w:val="24"/>
        </w:rPr>
      </w:pPr>
      <w:r w:rsidRPr="00AF755D">
        <w:rPr>
          <w:rFonts w:ascii="Times New Roman" w:hAnsi="Times New Roman"/>
          <w:sz w:val="24"/>
          <w:szCs w:val="24"/>
        </w:rPr>
        <w:t>Oferta do të cilësohet anomalisht e ulët:</w:t>
      </w:r>
    </w:p>
    <w:p w14:paraId="35ED2627" w14:textId="77777777" w:rsidR="00FA5A9E" w:rsidRPr="00AF755D" w:rsidRDefault="00FA5A9E" w:rsidP="00FA5A9E">
      <w:pPr>
        <w:spacing w:after="120"/>
        <w:ind w:left="540" w:hanging="360"/>
        <w:jc w:val="both"/>
        <w:rPr>
          <w:rFonts w:ascii="Times New Roman" w:hAnsi="Times New Roman"/>
          <w:sz w:val="24"/>
          <w:szCs w:val="24"/>
        </w:rPr>
      </w:pPr>
      <w:r w:rsidRPr="00AF755D">
        <w:rPr>
          <w:rFonts w:ascii="Times New Roman" w:hAnsi="Times New Roman"/>
          <w:sz w:val="24"/>
          <w:szCs w:val="24"/>
        </w:rPr>
        <w:t xml:space="preserve">- </w:t>
      </w:r>
      <w:r w:rsidRPr="00AF755D">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14:paraId="65DD6C73" w14:textId="77777777" w:rsidR="00FA5A9E" w:rsidRPr="00AF755D" w:rsidRDefault="00FA5A9E" w:rsidP="00FA5A9E">
      <w:pPr>
        <w:spacing w:after="120"/>
        <w:ind w:left="540" w:hanging="360"/>
        <w:jc w:val="both"/>
        <w:rPr>
          <w:rFonts w:ascii="Times New Roman" w:hAnsi="Times New Roman"/>
          <w:sz w:val="24"/>
          <w:szCs w:val="24"/>
        </w:rPr>
      </w:pPr>
      <w:r w:rsidRPr="00AF755D">
        <w:rPr>
          <w:rFonts w:ascii="Times New Roman" w:hAnsi="Times New Roman"/>
          <w:sz w:val="24"/>
          <w:szCs w:val="24"/>
        </w:rPr>
        <w:t xml:space="preserve">- </w:t>
      </w:r>
      <w:r w:rsidRPr="00AF755D">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14:paraId="7A966026" w14:textId="77777777" w:rsidR="00FA5A9E" w:rsidRPr="00AF755D" w:rsidRDefault="00FA5A9E" w:rsidP="00FA5A9E">
      <w:pPr>
        <w:pStyle w:val="Paragrafi"/>
        <w:ind w:firstLine="0"/>
        <w:rPr>
          <w:rFonts w:ascii="Times New Roman" w:hAnsi="Times New Roman"/>
          <w:sz w:val="24"/>
          <w:szCs w:val="24"/>
          <w:lang w:val="sq-AL"/>
        </w:rPr>
      </w:pPr>
    </w:p>
    <w:p w14:paraId="75F392FA" w14:textId="77777777" w:rsidR="00FA5A9E" w:rsidRPr="00AF755D" w:rsidRDefault="00FA5A9E" w:rsidP="00FA5A9E">
      <w:pPr>
        <w:pStyle w:val="Paragrafi"/>
        <w:ind w:firstLine="0"/>
        <w:rPr>
          <w:rFonts w:ascii="Times New Roman" w:eastAsia="Batang" w:hAnsi="Times New Roman"/>
          <w:sz w:val="24"/>
          <w:szCs w:val="24"/>
          <w:lang w:val="sq-AL"/>
        </w:rPr>
      </w:pPr>
      <w:r w:rsidRPr="00AF755D">
        <w:rPr>
          <w:rFonts w:ascii="Times New Roman" w:hAnsi="Times New Roman"/>
          <w:sz w:val="24"/>
          <w:szCs w:val="24"/>
          <w:lang w:val="sq-AL"/>
        </w:rPr>
        <w:t xml:space="preserve">16. </w:t>
      </w:r>
      <w:r w:rsidRPr="00AF755D">
        <w:rPr>
          <w:rFonts w:ascii="Times New Roman" w:eastAsia="Batang" w:hAnsi="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14:paraId="1C5A86B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Ofertuesve duhet t’i caktohet një afat prej jo më pak se 1 ditë pune nga përfundimi i vlerësimit për t'u praqitur për hedhjen e shortit dhe ky afat nuk duhet të përkojë në ditë pushimi zyrtar. Mospjesëmarrja e ofertuesve gjatë procesit të hedhjes së shortit, nuk përbën shkak për skualifikim nga procedura e konkurrimit.</w:t>
      </w:r>
    </w:p>
    <w:p w14:paraId="57EF0B19" w14:textId="77777777" w:rsidR="00FA5A9E" w:rsidRPr="00AF755D" w:rsidRDefault="00FA5A9E" w:rsidP="00FA5A9E">
      <w:pPr>
        <w:pStyle w:val="Paragrafi"/>
        <w:ind w:firstLine="0"/>
        <w:rPr>
          <w:rFonts w:ascii="Times New Roman" w:hAnsi="Times New Roman"/>
          <w:sz w:val="24"/>
          <w:szCs w:val="24"/>
          <w:lang w:val="sq-AL"/>
        </w:rPr>
      </w:pPr>
    </w:p>
    <w:p w14:paraId="0889982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17.</w:t>
      </w:r>
      <w:r w:rsidRPr="00AF755D">
        <w:rPr>
          <w:rFonts w:ascii="Times New Roman" w:hAnsi="Times New Roman"/>
          <w:b/>
          <w:sz w:val="24"/>
          <w:szCs w:val="24"/>
          <w:lang w:val="sq-AL"/>
        </w:rPr>
        <w:t xml:space="preserve"> </w:t>
      </w:r>
      <w:r w:rsidRPr="00AF755D">
        <w:rPr>
          <w:rFonts w:ascii="Times New Roman" w:hAnsi="Times New Roman"/>
          <w:sz w:val="24"/>
          <w:szCs w:val="24"/>
          <w:lang w:val="sq-AL"/>
        </w:rPr>
        <w:t>Pas hapjes së ofertave Komisioni i Konkurrimit publik anullon proceduren ne rastet si vijon:</w:t>
      </w:r>
    </w:p>
    <w:p w14:paraId="219EAA05" w14:textId="77777777" w:rsidR="00FA5A9E" w:rsidRPr="00AF755D" w:rsidRDefault="00FA5A9E" w:rsidP="00FA5A9E">
      <w:pPr>
        <w:pStyle w:val="Paragrafi"/>
        <w:numPr>
          <w:ilvl w:val="0"/>
          <w:numId w:val="14"/>
        </w:numPr>
        <w:rPr>
          <w:rFonts w:ascii="Times New Roman" w:hAnsi="Times New Roman"/>
          <w:sz w:val="24"/>
          <w:szCs w:val="24"/>
          <w:lang w:val="sq-AL"/>
        </w:rPr>
      </w:pPr>
      <w:r w:rsidRPr="00AF755D">
        <w:rPr>
          <w:rFonts w:ascii="Times New Roman" w:hAnsi="Times New Roman"/>
          <w:sz w:val="24"/>
          <w:szCs w:val="24"/>
          <w:lang w:val="sq-AL"/>
        </w:rPr>
        <w:t>Nuk është paraqitur asnjë ofertë;</w:t>
      </w:r>
    </w:p>
    <w:p w14:paraId="5EED4ED7" w14:textId="77777777" w:rsidR="00FA5A9E" w:rsidRPr="00AF755D" w:rsidRDefault="00FA5A9E" w:rsidP="00FA5A9E">
      <w:pPr>
        <w:pStyle w:val="Paragrafi"/>
        <w:numPr>
          <w:ilvl w:val="0"/>
          <w:numId w:val="14"/>
        </w:numPr>
        <w:rPr>
          <w:rFonts w:ascii="Times New Roman" w:hAnsi="Times New Roman"/>
          <w:sz w:val="24"/>
          <w:szCs w:val="24"/>
          <w:lang w:val="sq-AL"/>
        </w:rPr>
      </w:pPr>
      <w:r w:rsidRPr="00AF755D">
        <w:rPr>
          <w:rFonts w:ascii="Times New Roman" w:hAnsi="Times New Roman"/>
          <w:sz w:val="24"/>
          <w:szCs w:val="24"/>
          <w:lang w:val="sq-AL"/>
        </w:rPr>
        <w:t>Nuk është kualifikuar asnjë ofertë e vlefshme;</w:t>
      </w:r>
    </w:p>
    <w:p w14:paraId="50F683D1" w14:textId="77777777" w:rsidR="00FA5A9E" w:rsidRPr="00AF755D" w:rsidRDefault="00FA5A9E" w:rsidP="00FA5A9E">
      <w:pPr>
        <w:pStyle w:val="Paragrafi"/>
        <w:numPr>
          <w:ilvl w:val="0"/>
          <w:numId w:val="14"/>
        </w:numPr>
        <w:rPr>
          <w:rFonts w:ascii="Times New Roman" w:hAnsi="Times New Roman"/>
          <w:sz w:val="24"/>
          <w:szCs w:val="24"/>
          <w:lang w:val="sq-AL"/>
        </w:rPr>
      </w:pPr>
      <w:r w:rsidRPr="00AF755D">
        <w:rPr>
          <w:rFonts w:ascii="Times New Roman" w:hAnsi="Times New Roman"/>
          <w:sz w:val="24"/>
          <w:szCs w:val="24"/>
          <w:lang w:val="sq-AL"/>
        </w:rPr>
        <w:t>Kur ofertuesi/ofertuesit e kualifikuar tërhiqen para lidhjes së kontratës ose nuk pranojnë të bëjnë sigurimin e kontratës;</w:t>
      </w:r>
    </w:p>
    <w:p w14:paraId="1C2BD07B" w14:textId="77777777" w:rsidR="00FA5A9E" w:rsidRPr="00AF755D" w:rsidRDefault="00FA5A9E" w:rsidP="00FA5A9E">
      <w:pPr>
        <w:pStyle w:val="Paragrafi"/>
        <w:numPr>
          <w:ilvl w:val="0"/>
          <w:numId w:val="14"/>
        </w:numPr>
        <w:rPr>
          <w:rFonts w:ascii="Times New Roman" w:hAnsi="Times New Roman"/>
          <w:sz w:val="24"/>
          <w:szCs w:val="24"/>
          <w:lang w:val="sq-AL"/>
        </w:rPr>
      </w:pPr>
      <w:r w:rsidRPr="00AF755D">
        <w:rPr>
          <w:rFonts w:ascii="Times New Roman" w:hAnsi="Times New Roman"/>
          <w:sz w:val="24"/>
          <w:szCs w:val="24"/>
          <w:lang w:val="sq-AL"/>
        </w:rPr>
        <w:t>Kur ka një vendim me pasojë anullimin nga organi epror që ka shqyrtuar ankesën;</w:t>
      </w:r>
    </w:p>
    <w:p w14:paraId="57E9B335" w14:textId="77777777" w:rsidR="00FA5A9E" w:rsidRPr="00AF755D" w:rsidRDefault="00FA5A9E" w:rsidP="00FA5A9E">
      <w:pPr>
        <w:pStyle w:val="Paragrafi"/>
        <w:numPr>
          <w:ilvl w:val="0"/>
          <w:numId w:val="14"/>
        </w:numPr>
        <w:rPr>
          <w:rFonts w:ascii="Times New Roman" w:hAnsi="Times New Roman"/>
          <w:sz w:val="24"/>
          <w:szCs w:val="24"/>
          <w:lang w:val="sq-AL"/>
        </w:rPr>
      </w:pPr>
      <w:r w:rsidRPr="00AF755D">
        <w:rPr>
          <w:rFonts w:ascii="Times New Roman" w:hAnsi="Times New Roman"/>
          <w:sz w:val="24"/>
          <w:szCs w:val="24"/>
          <w:lang w:val="sq-AL"/>
        </w:rPr>
        <w:t>Për arsye dhe shkaqe që nuk varen nga vullneti i institucionit / autoritetit kontraktor dhe të paparashikueshme  në  kohën  e  fillimit  të  procedurës.</w:t>
      </w:r>
    </w:p>
    <w:p w14:paraId="3B8CDEC2" w14:textId="77777777" w:rsidR="00FA5A9E" w:rsidRPr="00AF755D" w:rsidRDefault="00FA5A9E" w:rsidP="00FA5A9E">
      <w:pPr>
        <w:pStyle w:val="Paragrafi"/>
        <w:ind w:firstLine="0"/>
        <w:rPr>
          <w:rFonts w:ascii="Times New Roman" w:hAnsi="Times New Roman"/>
          <w:sz w:val="24"/>
          <w:szCs w:val="24"/>
          <w:lang w:val="sq-AL"/>
        </w:rPr>
      </w:pPr>
    </w:p>
    <w:p w14:paraId="264A7E8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14:paraId="12E5213E" w14:textId="77777777" w:rsidR="00FA5A9E" w:rsidRPr="00AF755D" w:rsidRDefault="00FA5A9E" w:rsidP="00FA5A9E">
      <w:pPr>
        <w:pStyle w:val="Paragrafi"/>
        <w:ind w:firstLine="0"/>
        <w:rPr>
          <w:rFonts w:ascii="Times New Roman" w:hAnsi="Times New Roman"/>
          <w:sz w:val="24"/>
          <w:szCs w:val="24"/>
          <w:lang w:val="sq-AL"/>
        </w:rPr>
      </w:pPr>
    </w:p>
    <w:p w14:paraId="7B39085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19. Shpallja e fituesit dhe nënshkrimi i kontratës</w:t>
      </w:r>
    </w:p>
    <w:p w14:paraId="5601A9A7" w14:textId="77777777" w:rsidR="00FA5A9E" w:rsidRPr="00AF755D" w:rsidRDefault="00FA5A9E" w:rsidP="00FA5A9E">
      <w:pPr>
        <w:pStyle w:val="Paragrafi"/>
        <w:numPr>
          <w:ilvl w:val="0"/>
          <w:numId w:val="41"/>
        </w:numPr>
        <w:tabs>
          <w:tab w:val="clear" w:pos="360"/>
          <w:tab w:val="num" w:pos="720"/>
        </w:tabs>
        <w:ind w:left="720"/>
        <w:rPr>
          <w:rFonts w:ascii="Times New Roman" w:hAnsi="Times New Roman"/>
          <w:sz w:val="24"/>
          <w:szCs w:val="24"/>
          <w:lang w:val="sq-AL"/>
        </w:rPr>
      </w:pPr>
      <w:r w:rsidRPr="00AF755D">
        <w:rPr>
          <w:rFonts w:ascii="Times New Roman" w:hAnsi="Times New Roman"/>
          <w:sz w:val="24"/>
          <w:szCs w:val="24"/>
          <w:lang w:val="sq-AL"/>
        </w:rPr>
        <w:t xml:space="preserve">Njësia e vlerësimit të ofertave do të njoftojë ofertuesin Fitues se oferta e tij është pranuar dhe vlerësuar fituese.  </w:t>
      </w:r>
    </w:p>
    <w:p w14:paraId="18D6406A" w14:textId="77777777" w:rsidR="00FA5A9E" w:rsidRPr="00AF755D" w:rsidRDefault="00FA5A9E" w:rsidP="00FA5A9E">
      <w:pPr>
        <w:pStyle w:val="Paragrafi"/>
        <w:numPr>
          <w:ilvl w:val="0"/>
          <w:numId w:val="41"/>
        </w:numPr>
        <w:tabs>
          <w:tab w:val="clear" w:pos="360"/>
          <w:tab w:val="num" w:pos="720"/>
        </w:tabs>
        <w:ind w:left="720"/>
        <w:rPr>
          <w:rFonts w:ascii="Times New Roman" w:hAnsi="Times New Roman"/>
          <w:sz w:val="24"/>
          <w:szCs w:val="24"/>
          <w:lang w:val="sq-AL"/>
        </w:rPr>
      </w:pPr>
      <w:r w:rsidRPr="00AF755D">
        <w:rPr>
          <w:rFonts w:ascii="Times New Roman" w:hAnsi="Times New Roman"/>
          <w:sz w:val="24"/>
          <w:szCs w:val="24"/>
          <w:lang w:val="sq-AL"/>
        </w:rPr>
        <w:t xml:space="preserve">Njoftimi do të përmbajë të paktën vlerën e ofertës, dhe kërkesën për dhënien e sigurimit të kontratës, brenda një afati të përcaktuar.  </w:t>
      </w:r>
    </w:p>
    <w:p w14:paraId="6E71E6B1" w14:textId="77777777" w:rsidR="00FA5A9E" w:rsidRPr="00AF755D" w:rsidRDefault="00FA5A9E" w:rsidP="00FA5A9E">
      <w:pPr>
        <w:pStyle w:val="Paragrafi"/>
        <w:numPr>
          <w:ilvl w:val="0"/>
          <w:numId w:val="41"/>
        </w:numPr>
        <w:tabs>
          <w:tab w:val="clear" w:pos="360"/>
          <w:tab w:val="num" w:pos="720"/>
        </w:tabs>
        <w:ind w:left="720"/>
        <w:rPr>
          <w:rFonts w:ascii="Times New Roman" w:hAnsi="Times New Roman"/>
          <w:sz w:val="24"/>
          <w:szCs w:val="24"/>
          <w:lang w:val="sq-AL"/>
        </w:rPr>
      </w:pPr>
      <w:r w:rsidRPr="00AF755D">
        <w:rPr>
          <w:rFonts w:ascii="Times New Roman" w:hAnsi="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14:paraId="22ABF962" w14:textId="77777777" w:rsidR="00FA5A9E" w:rsidRPr="00AF755D" w:rsidRDefault="00FA5A9E" w:rsidP="00FA5A9E">
      <w:pPr>
        <w:pStyle w:val="Paragrafi"/>
        <w:numPr>
          <w:ilvl w:val="0"/>
          <w:numId w:val="41"/>
        </w:numPr>
        <w:tabs>
          <w:tab w:val="clear" w:pos="360"/>
          <w:tab w:val="num" w:pos="720"/>
        </w:tabs>
        <w:ind w:left="720"/>
        <w:rPr>
          <w:rFonts w:ascii="Times New Roman" w:hAnsi="Times New Roman"/>
          <w:sz w:val="24"/>
          <w:szCs w:val="24"/>
          <w:lang w:val="sq-AL"/>
        </w:rPr>
      </w:pPr>
      <w:r w:rsidRPr="00AF755D">
        <w:rPr>
          <w:rFonts w:ascii="Times New Roman" w:hAnsi="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14:paraId="3A8AD96D" w14:textId="77777777" w:rsidR="00FA5A9E" w:rsidRPr="00AF755D" w:rsidRDefault="00FA5A9E" w:rsidP="00FA5A9E">
      <w:pPr>
        <w:pStyle w:val="Paragrafi"/>
        <w:ind w:left="360" w:firstLine="0"/>
        <w:rPr>
          <w:rFonts w:ascii="Times New Roman" w:hAnsi="Times New Roman"/>
          <w:sz w:val="24"/>
          <w:szCs w:val="24"/>
          <w:lang w:val="sq-AL"/>
        </w:rPr>
      </w:pPr>
    </w:p>
    <w:p w14:paraId="7BC4069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20. Sigurimi i kontratës - Institucioni publik do të kërkojë dhënien e sigurimit të kontratës nga ofertuesi fitues në shumën dhe formën e parashikuar në dokumentat e konkurrimit.</w:t>
      </w:r>
    </w:p>
    <w:p w14:paraId="2A3E6A9C"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Ofertuesi fitues duhet të japë garancinë e sigurimit te kontrates brenda afatit të përcaktuar në njoftimin e fituesit</w:t>
      </w:r>
    </w:p>
    <w:p w14:paraId="378CB7B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14:paraId="2C70C78A" w14:textId="77777777" w:rsidR="00FA5A9E" w:rsidRPr="00AF755D" w:rsidRDefault="00FA5A9E" w:rsidP="00FA5A9E">
      <w:pPr>
        <w:pStyle w:val="Paragrafi"/>
        <w:ind w:firstLine="0"/>
        <w:rPr>
          <w:rFonts w:ascii="Times New Roman" w:hAnsi="Times New Roman"/>
          <w:sz w:val="24"/>
          <w:szCs w:val="24"/>
          <w:lang w:val="sq-AL"/>
        </w:rPr>
      </w:pPr>
    </w:p>
    <w:p w14:paraId="7DA3CDB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21. Llogaritja e limiteve kohore - Të gjitha referencat për ditët do të jenë ditë kalendarike me përjashtim të rasteve kur parashikohet ndryshe.</w:t>
      </w:r>
    </w:p>
    <w:p w14:paraId="1018352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Periudhat dhe limitet kohore do të fillojnë të numërohen nga fillimi i ditës pas datës së aktit ose veprimit që shërben si pikënisje për periudhat ose limitet kohore.</w:t>
      </w:r>
    </w:p>
    <w:p w14:paraId="0BBD1309"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Aty ku një periudhë ose limit kohor shprehet në ditë, ai do të skadojë në fund të ditës së fundit të periudhës ose limitit kohor.</w:t>
      </w:r>
    </w:p>
    <w:p w14:paraId="6F8FF444"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14:paraId="009AD728" w14:textId="77777777" w:rsidR="00FA5A9E" w:rsidRPr="00AF755D" w:rsidRDefault="00FA5A9E" w:rsidP="00FA5A9E">
      <w:pPr>
        <w:pStyle w:val="Paragrafi"/>
        <w:ind w:firstLine="0"/>
        <w:rPr>
          <w:rFonts w:ascii="Times New Roman" w:hAnsi="Times New Roman"/>
          <w:sz w:val="24"/>
          <w:szCs w:val="24"/>
          <w:lang w:val="sq-AL"/>
        </w:rPr>
      </w:pPr>
    </w:p>
    <w:p w14:paraId="4F3CD62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14:paraId="6BF0479F"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14:paraId="7BF87F91"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Procedurat dhe afatet e ankimimit përcaktohen në VKM nr. 425/2020 “Për procedurat e përzgjedhjes së subjekteve të pajisura me licencë për projektim, zbatim, mbikëqyrje dhe kolaudim në pasuritë kulturore, për kryerjen e investimeve me fonde publike në pasuritë kulturore”, i ndryshuar.</w:t>
      </w:r>
    </w:p>
    <w:p w14:paraId="0742D198" w14:textId="77777777" w:rsidR="00FA5A9E" w:rsidRPr="00AF755D" w:rsidRDefault="00FA5A9E" w:rsidP="00FA5A9E">
      <w:pPr>
        <w:pStyle w:val="Paragrafi"/>
        <w:rPr>
          <w:rFonts w:ascii="Times New Roman" w:hAnsi="Times New Roman"/>
          <w:sz w:val="24"/>
          <w:szCs w:val="24"/>
          <w:lang w:val="sq-AL"/>
        </w:rPr>
      </w:pPr>
    </w:p>
    <w:p w14:paraId="296F67B2" w14:textId="77777777" w:rsidR="00FA5A9E" w:rsidRPr="00AF755D" w:rsidRDefault="00FA5A9E" w:rsidP="00FA5A9E">
      <w:pPr>
        <w:pStyle w:val="Paragrafi"/>
        <w:rPr>
          <w:rFonts w:ascii="Times New Roman" w:hAnsi="Times New Roman"/>
          <w:sz w:val="24"/>
          <w:szCs w:val="24"/>
          <w:lang w:val="sq-AL"/>
        </w:rPr>
      </w:pPr>
    </w:p>
    <w:p w14:paraId="31E9E956" w14:textId="77777777" w:rsidR="00FA5A9E" w:rsidRPr="00AF755D" w:rsidRDefault="00FA5A9E" w:rsidP="00FA5A9E">
      <w:pPr>
        <w:pStyle w:val="Paragrafi"/>
        <w:rPr>
          <w:rFonts w:ascii="Times New Roman" w:hAnsi="Times New Roman"/>
          <w:sz w:val="24"/>
          <w:szCs w:val="24"/>
          <w:lang w:val="sq-AL"/>
        </w:rPr>
      </w:pPr>
    </w:p>
    <w:p w14:paraId="75A961A1" w14:textId="77777777" w:rsidR="00FA5A9E" w:rsidRPr="00AF755D" w:rsidRDefault="00FA5A9E" w:rsidP="00FA5A9E">
      <w:pPr>
        <w:pStyle w:val="Paragrafi"/>
        <w:rPr>
          <w:rFonts w:ascii="Times New Roman" w:hAnsi="Times New Roman"/>
          <w:sz w:val="24"/>
          <w:szCs w:val="24"/>
          <w:lang w:val="sq-AL"/>
        </w:rPr>
      </w:pPr>
    </w:p>
    <w:p w14:paraId="7E135213" w14:textId="77777777" w:rsidR="00FA5A9E" w:rsidRPr="00AF755D" w:rsidRDefault="00FA5A9E" w:rsidP="00FA5A9E">
      <w:pPr>
        <w:pStyle w:val="Paragrafi"/>
        <w:rPr>
          <w:rFonts w:ascii="Times New Roman" w:hAnsi="Times New Roman"/>
          <w:sz w:val="24"/>
          <w:szCs w:val="24"/>
          <w:lang w:val="sq-AL"/>
        </w:rPr>
      </w:pPr>
    </w:p>
    <w:p w14:paraId="46409505" w14:textId="77777777" w:rsidR="00FA5A9E" w:rsidRPr="00AF755D" w:rsidRDefault="00FA5A9E" w:rsidP="00FA5A9E">
      <w:pPr>
        <w:pStyle w:val="Paragrafi"/>
        <w:rPr>
          <w:rFonts w:ascii="Times New Roman" w:hAnsi="Times New Roman"/>
          <w:sz w:val="24"/>
          <w:szCs w:val="24"/>
          <w:lang w:val="sq-AL"/>
        </w:rPr>
      </w:pPr>
    </w:p>
    <w:p w14:paraId="36A1ACDF" w14:textId="77777777" w:rsidR="00FA5A9E" w:rsidRPr="00AF755D" w:rsidRDefault="00FA5A9E" w:rsidP="00FA5A9E">
      <w:pPr>
        <w:pStyle w:val="Paragrafi"/>
        <w:rPr>
          <w:rFonts w:ascii="Times New Roman" w:hAnsi="Times New Roman"/>
          <w:sz w:val="24"/>
          <w:szCs w:val="24"/>
          <w:lang w:val="sq-AL"/>
        </w:rPr>
      </w:pPr>
    </w:p>
    <w:p w14:paraId="7371A87F" w14:textId="77777777" w:rsidR="00FA5A9E" w:rsidRPr="00AF755D" w:rsidRDefault="00FA5A9E" w:rsidP="00FA5A9E">
      <w:pPr>
        <w:pStyle w:val="Paragrafi"/>
        <w:rPr>
          <w:rFonts w:ascii="Times New Roman" w:hAnsi="Times New Roman"/>
          <w:sz w:val="24"/>
          <w:szCs w:val="24"/>
          <w:lang w:val="sq-AL"/>
        </w:rPr>
      </w:pPr>
    </w:p>
    <w:p w14:paraId="6A5A06E5" w14:textId="77777777" w:rsidR="00FA5A9E" w:rsidRPr="00AF755D" w:rsidRDefault="00FA5A9E" w:rsidP="00FA5A9E">
      <w:pPr>
        <w:pStyle w:val="Paragrafi"/>
        <w:rPr>
          <w:rFonts w:ascii="Times New Roman" w:hAnsi="Times New Roman"/>
          <w:sz w:val="24"/>
          <w:szCs w:val="24"/>
          <w:lang w:val="sq-AL"/>
        </w:rPr>
      </w:pPr>
    </w:p>
    <w:p w14:paraId="1AC77BA6" w14:textId="77777777" w:rsidR="00FA5A9E" w:rsidRPr="00AF755D" w:rsidRDefault="00FA5A9E" w:rsidP="00FA5A9E">
      <w:pPr>
        <w:pStyle w:val="Paragrafi"/>
        <w:rPr>
          <w:rFonts w:ascii="Times New Roman" w:hAnsi="Times New Roman"/>
          <w:sz w:val="24"/>
          <w:szCs w:val="24"/>
          <w:lang w:val="sq-AL"/>
        </w:rPr>
      </w:pPr>
    </w:p>
    <w:p w14:paraId="71DF5DD4" w14:textId="77777777" w:rsidR="00FA5A9E" w:rsidRPr="00AF755D" w:rsidRDefault="00FA5A9E" w:rsidP="00FA5A9E">
      <w:pPr>
        <w:pStyle w:val="Paragrafi"/>
        <w:rPr>
          <w:rFonts w:ascii="Times New Roman" w:hAnsi="Times New Roman"/>
          <w:sz w:val="24"/>
          <w:szCs w:val="24"/>
          <w:lang w:val="sq-AL"/>
        </w:rPr>
      </w:pPr>
    </w:p>
    <w:p w14:paraId="211F75A5" w14:textId="77777777" w:rsidR="00FA5A9E" w:rsidRPr="00AF755D" w:rsidRDefault="00FA5A9E" w:rsidP="00FA5A9E">
      <w:pPr>
        <w:pStyle w:val="Paragrafi"/>
        <w:rPr>
          <w:rFonts w:ascii="Times New Roman" w:hAnsi="Times New Roman"/>
          <w:sz w:val="24"/>
          <w:szCs w:val="24"/>
          <w:lang w:val="sq-AL"/>
        </w:rPr>
      </w:pPr>
    </w:p>
    <w:p w14:paraId="4EF0F682" w14:textId="77777777" w:rsidR="00FA5A9E" w:rsidRPr="00AF755D" w:rsidRDefault="00FA5A9E" w:rsidP="00FA5A9E">
      <w:pPr>
        <w:pStyle w:val="Paragrafi"/>
        <w:rPr>
          <w:rFonts w:ascii="Times New Roman" w:hAnsi="Times New Roman"/>
          <w:sz w:val="24"/>
          <w:szCs w:val="24"/>
          <w:lang w:val="sq-AL"/>
        </w:rPr>
      </w:pPr>
    </w:p>
    <w:p w14:paraId="0D2DC294" w14:textId="77777777" w:rsidR="00FA5A9E" w:rsidRPr="00AF755D" w:rsidRDefault="00FA5A9E" w:rsidP="00FA5A9E">
      <w:pPr>
        <w:pStyle w:val="Paragrafi"/>
        <w:rPr>
          <w:rFonts w:ascii="Times New Roman" w:hAnsi="Times New Roman"/>
          <w:sz w:val="24"/>
          <w:szCs w:val="24"/>
          <w:lang w:val="sq-AL"/>
        </w:rPr>
      </w:pPr>
    </w:p>
    <w:p w14:paraId="2F8E6A14" w14:textId="77777777" w:rsidR="00FA5A9E" w:rsidRPr="00AF755D" w:rsidRDefault="00FA5A9E" w:rsidP="00FA5A9E">
      <w:pPr>
        <w:pStyle w:val="Paragrafi"/>
        <w:rPr>
          <w:rFonts w:ascii="Times New Roman" w:hAnsi="Times New Roman"/>
          <w:sz w:val="24"/>
          <w:szCs w:val="24"/>
          <w:lang w:val="sq-AL"/>
        </w:rPr>
      </w:pPr>
    </w:p>
    <w:p w14:paraId="05885198" w14:textId="77777777" w:rsidR="00FA5A9E" w:rsidRPr="00AF755D" w:rsidRDefault="00FA5A9E" w:rsidP="00FA5A9E">
      <w:pPr>
        <w:pStyle w:val="Paragrafi"/>
        <w:rPr>
          <w:rFonts w:ascii="Times New Roman" w:hAnsi="Times New Roman"/>
          <w:sz w:val="24"/>
          <w:szCs w:val="24"/>
          <w:lang w:val="sq-AL"/>
        </w:rPr>
      </w:pPr>
    </w:p>
    <w:p w14:paraId="59AEDCE7" w14:textId="77777777" w:rsidR="00FA5A9E" w:rsidRPr="00AF755D" w:rsidRDefault="00FA5A9E" w:rsidP="00FA5A9E">
      <w:pPr>
        <w:pStyle w:val="Paragrafi"/>
        <w:rPr>
          <w:rFonts w:ascii="Times New Roman" w:hAnsi="Times New Roman"/>
          <w:sz w:val="24"/>
          <w:szCs w:val="24"/>
          <w:lang w:val="sq-AL"/>
        </w:rPr>
      </w:pPr>
    </w:p>
    <w:p w14:paraId="245D7BF6" w14:textId="77777777" w:rsidR="00FA5A9E" w:rsidRPr="00AF755D" w:rsidRDefault="00FA5A9E" w:rsidP="00FA5A9E">
      <w:pPr>
        <w:pStyle w:val="Paragrafi"/>
        <w:rPr>
          <w:rFonts w:ascii="Times New Roman" w:hAnsi="Times New Roman"/>
          <w:sz w:val="24"/>
          <w:szCs w:val="24"/>
          <w:lang w:val="sq-AL"/>
        </w:rPr>
      </w:pPr>
    </w:p>
    <w:p w14:paraId="31695161" w14:textId="77777777" w:rsidR="00FA5A9E" w:rsidRPr="00AF755D" w:rsidRDefault="00FA5A9E" w:rsidP="00FA5A9E">
      <w:pPr>
        <w:pStyle w:val="Paragrafi"/>
        <w:rPr>
          <w:rFonts w:ascii="Times New Roman" w:hAnsi="Times New Roman"/>
          <w:sz w:val="24"/>
          <w:szCs w:val="24"/>
          <w:lang w:val="sq-AL"/>
        </w:rPr>
      </w:pPr>
    </w:p>
    <w:p w14:paraId="3063B4E1" w14:textId="77777777" w:rsidR="00FA5A9E" w:rsidRPr="00AF755D" w:rsidRDefault="00FA5A9E" w:rsidP="00FA5A9E">
      <w:pPr>
        <w:pStyle w:val="Paragrafi"/>
        <w:rPr>
          <w:rFonts w:ascii="Times New Roman" w:hAnsi="Times New Roman"/>
          <w:sz w:val="24"/>
          <w:szCs w:val="24"/>
          <w:lang w:val="sq-AL"/>
        </w:rPr>
      </w:pPr>
    </w:p>
    <w:p w14:paraId="7C1EEFE1" w14:textId="77777777" w:rsidR="00FA5A9E" w:rsidRPr="00AF755D" w:rsidRDefault="00FA5A9E" w:rsidP="00FA5A9E">
      <w:pPr>
        <w:pStyle w:val="Paragrafi"/>
        <w:rPr>
          <w:rFonts w:ascii="Times New Roman" w:hAnsi="Times New Roman"/>
          <w:sz w:val="24"/>
          <w:szCs w:val="24"/>
          <w:lang w:val="sq-AL"/>
        </w:rPr>
      </w:pPr>
    </w:p>
    <w:p w14:paraId="49E58A44" w14:textId="77777777" w:rsidR="00FA5A9E" w:rsidRPr="00AF755D" w:rsidRDefault="00FA5A9E" w:rsidP="00FA5A9E">
      <w:pPr>
        <w:pStyle w:val="Paragrafi"/>
        <w:rPr>
          <w:rFonts w:ascii="Times New Roman" w:hAnsi="Times New Roman"/>
          <w:sz w:val="24"/>
          <w:szCs w:val="24"/>
          <w:lang w:val="sq-AL"/>
        </w:rPr>
      </w:pPr>
    </w:p>
    <w:p w14:paraId="05F6328A" w14:textId="77777777" w:rsidR="00FA5A9E" w:rsidRPr="00AF755D" w:rsidRDefault="00FA5A9E" w:rsidP="00FA5A9E">
      <w:pPr>
        <w:pStyle w:val="Paragrafi"/>
        <w:rPr>
          <w:rFonts w:ascii="Times New Roman" w:hAnsi="Times New Roman"/>
          <w:sz w:val="24"/>
          <w:szCs w:val="24"/>
          <w:lang w:val="sq-AL"/>
        </w:rPr>
      </w:pPr>
    </w:p>
    <w:p w14:paraId="50FD97D2" w14:textId="77777777" w:rsidR="00FA5A9E" w:rsidRPr="00AF755D" w:rsidRDefault="00FA5A9E" w:rsidP="00FA5A9E">
      <w:pPr>
        <w:pStyle w:val="Paragrafi"/>
        <w:rPr>
          <w:rFonts w:ascii="Times New Roman" w:hAnsi="Times New Roman"/>
          <w:sz w:val="24"/>
          <w:szCs w:val="24"/>
          <w:lang w:val="sq-AL"/>
        </w:rPr>
      </w:pPr>
    </w:p>
    <w:p w14:paraId="2BB63C44" w14:textId="77777777" w:rsidR="00FA5A9E" w:rsidRPr="00AF755D" w:rsidRDefault="00FA5A9E" w:rsidP="00FA5A9E">
      <w:pPr>
        <w:pStyle w:val="Paragrafi"/>
        <w:rPr>
          <w:rFonts w:ascii="Times New Roman" w:hAnsi="Times New Roman"/>
          <w:sz w:val="24"/>
          <w:szCs w:val="24"/>
          <w:lang w:val="sq-AL"/>
        </w:rPr>
      </w:pPr>
    </w:p>
    <w:p w14:paraId="0932C28A" w14:textId="77777777" w:rsidR="00FA5A9E" w:rsidRPr="00AF755D" w:rsidRDefault="00FA5A9E" w:rsidP="00FA5A9E">
      <w:pPr>
        <w:pStyle w:val="Paragrafi"/>
        <w:rPr>
          <w:rFonts w:ascii="Times New Roman" w:hAnsi="Times New Roman"/>
          <w:sz w:val="24"/>
          <w:szCs w:val="24"/>
          <w:lang w:val="sq-AL"/>
        </w:rPr>
      </w:pPr>
    </w:p>
    <w:p w14:paraId="7B5DE6B2" w14:textId="77777777" w:rsidR="00FA5A9E" w:rsidRPr="00AF755D" w:rsidRDefault="00FA5A9E" w:rsidP="00FA5A9E">
      <w:pPr>
        <w:pStyle w:val="Paragrafi"/>
        <w:rPr>
          <w:rFonts w:ascii="Times New Roman" w:hAnsi="Times New Roman"/>
          <w:sz w:val="24"/>
          <w:szCs w:val="24"/>
          <w:lang w:val="sq-AL"/>
        </w:rPr>
      </w:pPr>
    </w:p>
    <w:p w14:paraId="5C682E34" w14:textId="77777777" w:rsidR="00FA5A9E" w:rsidRPr="00AF755D" w:rsidRDefault="00FA5A9E" w:rsidP="00FA5A9E">
      <w:pPr>
        <w:pStyle w:val="Paragrafi"/>
        <w:ind w:firstLine="0"/>
        <w:rPr>
          <w:rFonts w:ascii="Times New Roman" w:hAnsi="Times New Roman"/>
          <w:sz w:val="24"/>
          <w:szCs w:val="24"/>
          <w:lang w:val="sq-AL"/>
        </w:rPr>
      </w:pPr>
    </w:p>
    <w:p w14:paraId="23C15E54" w14:textId="77777777" w:rsidR="00FA5A9E" w:rsidRPr="00AF755D" w:rsidRDefault="00FA5A9E" w:rsidP="00FA5A9E">
      <w:pPr>
        <w:pStyle w:val="Paragrafi"/>
        <w:numPr>
          <w:ilvl w:val="0"/>
          <w:numId w:val="27"/>
        </w:numPr>
        <w:rPr>
          <w:rFonts w:ascii="Times New Roman" w:hAnsi="Times New Roman"/>
          <w:b/>
          <w:bCs/>
          <w:sz w:val="24"/>
          <w:szCs w:val="24"/>
          <w:lang w:val="sq-AL"/>
        </w:rPr>
      </w:pPr>
      <w:r w:rsidRPr="00AF755D">
        <w:rPr>
          <w:rFonts w:ascii="Times New Roman" w:hAnsi="Times New Roman"/>
          <w:b/>
          <w:bCs/>
          <w:sz w:val="24"/>
          <w:szCs w:val="24"/>
          <w:lang w:val="sq-AL"/>
        </w:rPr>
        <w:t xml:space="preserve"> KUSHTET E PERGJITHSHME TE KONTRATËS PER KRYERJEN E PUNIMEVE PER NDERHYRJET E DETYRUARA RUAJTESE </w:t>
      </w:r>
    </w:p>
    <w:p w14:paraId="4C4C8366" w14:textId="77777777" w:rsidR="00FA5A9E" w:rsidRPr="00AF755D" w:rsidRDefault="00FA5A9E" w:rsidP="00FA5A9E">
      <w:pPr>
        <w:pStyle w:val="Paragrafi"/>
        <w:rPr>
          <w:rFonts w:ascii="Times New Roman" w:hAnsi="Times New Roman"/>
          <w:sz w:val="24"/>
          <w:szCs w:val="24"/>
          <w:lang w:val="sq-AL"/>
        </w:rPr>
      </w:pPr>
    </w:p>
    <w:p w14:paraId="2E59B374"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1:</w:t>
      </w:r>
      <w:r w:rsidRPr="00AF755D">
        <w:rPr>
          <w:rFonts w:ascii="Times New Roman" w:hAnsi="Times New Roman"/>
          <w:b/>
          <w:sz w:val="24"/>
          <w:szCs w:val="24"/>
          <w:lang w:val="sq-AL"/>
        </w:rPr>
        <w:tab/>
        <w:t>Zbatimi i kuadrit ligjor</w:t>
      </w:r>
    </w:p>
    <w:p w14:paraId="424622FC" w14:textId="77777777" w:rsidR="00FA5A9E" w:rsidRPr="00AF755D" w:rsidRDefault="00FA5A9E" w:rsidP="00FA5A9E">
      <w:pPr>
        <w:jc w:val="both"/>
        <w:rPr>
          <w:rFonts w:ascii="Times New Roman" w:hAnsi="Times New Roman"/>
          <w:b/>
          <w:sz w:val="24"/>
          <w:szCs w:val="24"/>
        </w:rPr>
      </w:pPr>
      <w:r w:rsidRPr="00AF755D">
        <w:rPr>
          <w:rFonts w:ascii="Times New Roman" w:hAnsi="Times New Roman"/>
          <w:sz w:val="24"/>
          <w:szCs w:val="24"/>
        </w:rPr>
        <w:t xml:space="preserve">1. Kjo kontratë është hartuar në bazë të ligjit 27/2018 “Për trashëgiminë kulturore dhe muzetë”, </w:t>
      </w:r>
      <w:r w:rsidRPr="00AF755D">
        <w:rPr>
          <w:rFonts w:ascii="Times New Roman" w:eastAsia="Batang" w:hAnsi="Times New Roman"/>
          <w:sz w:val="24"/>
          <w:szCs w:val="24"/>
        </w:rPr>
        <w:t xml:space="preserve">vendimit nr. 425, </w:t>
      </w:r>
      <w:r w:rsidRPr="00AF755D">
        <w:rPr>
          <w:rFonts w:ascii="Times New Roman" w:hAnsi="Times New Roman"/>
          <w:sz w:val="24"/>
          <w:szCs w:val="24"/>
        </w:rPr>
        <w:t>datë 27.5.2020 “Për procedurat e përzgjedhjes së subjekteve të pajisura me licencë për projektim, zbatim, mbikëqyrje dhe kolaudim në pasuritë kulturore, për kryerjen e investimeve me fonde publike në pasuritë kulturore</w:t>
      </w:r>
      <w:r w:rsidRPr="00AF755D">
        <w:rPr>
          <w:rFonts w:ascii="Times New Roman" w:eastAsia="Batang" w:hAnsi="Times New Roman"/>
          <w:sz w:val="24"/>
          <w:szCs w:val="24"/>
        </w:rPr>
        <w:t xml:space="preserve">”, </w:t>
      </w:r>
      <w:r w:rsidRPr="00AF755D">
        <w:rPr>
          <w:rFonts w:ascii="Times New Roman" w:hAnsi="Times New Roman"/>
          <w:sz w:val="24"/>
          <w:szCs w:val="24"/>
        </w:rPr>
        <w:t xml:space="preserve">i ndryshuar </w:t>
      </w:r>
      <w:r w:rsidRPr="00AF755D">
        <w:rPr>
          <w:rFonts w:ascii="Times New Roman" w:eastAsia="Batang" w:hAnsi="Times New Roman"/>
          <w:sz w:val="24"/>
          <w:szCs w:val="24"/>
        </w:rPr>
        <w:t>dhe dispozitat e Kodit Civil të RSH, për kontratat.</w:t>
      </w:r>
    </w:p>
    <w:p w14:paraId="17B90015" w14:textId="77777777" w:rsidR="00FA5A9E" w:rsidRPr="00AF755D" w:rsidRDefault="00FA5A9E" w:rsidP="00FA5A9E">
      <w:pPr>
        <w:pStyle w:val="Paragrafi"/>
        <w:ind w:firstLine="0"/>
        <w:rPr>
          <w:rFonts w:ascii="Times New Roman" w:hAnsi="Times New Roman"/>
          <w:b/>
          <w:sz w:val="24"/>
          <w:szCs w:val="24"/>
          <w:lang w:val="sq-AL"/>
        </w:rPr>
      </w:pPr>
    </w:p>
    <w:p w14:paraId="2F44D3A3"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2.</w:t>
      </w:r>
      <w:r w:rsidRPr="00AF755D">
        <w:rPr>
          <w:rFonts w:ascii="Times New Roman" w:hAnsi="Times New Roman"/>
          <w:b/>
          <w:sz w:val="24"/>
          <w:szCs w:val="24"/>
          <w:lang w:val="sq-AL"/>
        </w:rPr>
        <w:tab/>
        <w:t>Përkufizime</w:t>
      </w:r>
    </w:p>
    <w:p w14:paraId="7E77DBEB"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14:paraId="573CC00E"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“Institucioni publik” do të thotë institucioni /autoriteti kontraktor që është palë e kësaj kontrate dhe sipas dispozitave të kësaj kontrate kërkon realizimin e punimeve për ndërhyrjet ruajtëse.</w:t>
      </w:r>
    </w:p>
    <w:p w14:paraId="50A0B253"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14:paraId="3FE600CE"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14:paraId="75B9B2D4"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14:paraId="700E609B"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“Preventiv punimesh” do të thotë volumet e punës të dhëna në projekt, shoqëruar me çmimet për njësi </w:t>
      </w:r>
      <w:r w:rsidRPr="00AF755D">
        <w:rPr>
          <w:rFonts w:ascii="Times New Roman" w:hAnsi="Times New Roman"/>
          <w:sz w:val="24"/>
          <w:szCs w:val="24"/>
          <w:lang w:val="sq-AL"/>
        </w:rPr>
        <w:lastRenderedPageBreak/>
        <w:t>të pandryshuara që janë pjesë e Ofertes në një kontratë me punime me matje.</w:t>
      </w:r>
    </w:p>
    <w:p w14:paraId="729D023B"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rPr>
        <w:t>“Preventiv total” do të thotë volumet e punes të dhëna në projekt të cilat janë orientuese, plotesuar me çmimin total të përcaktuar që është pjesë e Ofertës në një kontratë me çelsa ne dore.</w:t>
      </w:r>
    </w:p>
    <w:p w14:paraId="0C6B8F3E"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rPr>
        <w:t>“Preventiv per njesi” do të thotë volumet e punes te dhena ne projekt shoqeruar me cmimet per njesi te pandryshuara që janë pjesë e Ofertes në një kontratë me punime ne matje.</w:t>
      </w:r>
    </w:p>
    <w:p w14:paraId="1562F01A"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“Data e fillimit” është data kur kontraktori do të fillojë punimet për ndërhyrjet ruajtëse. </w:t>
      </w:r>
    </w:p>
    <w:p w14:paraId="0FA1E03A"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“Data e realizimit të kontratës” do të thotë data që Punimet e zbatimit duhet të përfundojnë, siç është shprehur në Grafikun e realizimit të punimeve për ndërhyrjet ruajtëse.</w:t>
      </w:r>
    </w:p>
    <w:p w14:paraId="5023CF2F"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14:paraId="08D02E2C"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“Drejtues projekti” do të thotë personi i autorizuar për mbikëqyrjen e punimeve të ndërhyrjeve ruajtëse, sipas legjislacionit ne fuqi</w:t>
      </w:r>
    </w:p>
    <w:p w14:paraId="3587F745"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AF755D">
        <w:rPr>
          <w:rFonts w:ascii="Times New Roman" w:hAnsi="Times New Roman"/>
          <w:sz w:val="24"/>
          <w:szCs w:val="24"/>
          <w:lang w:val="sq-AL" w:eastAsia="en-GB"/>
        </w:rPr>
        <w:t>mënyrat e trajtimit, normat teknike, kriteret dhe modelet e ndërhyrjeve në fushën e ruajtjes së pasurive kulturore</w:t>
      </w:r>
      <w:r w:rsidRPr="00AF755D">
        <w:rPr>
          <w:rFonts w:ascii="Times New Roman" w:hAnsi="Times New Roman"/>
          <w:sz w:val="24"/>
          <w:szCs w:val="24"/>
          <w:lang w:val="sq-AL"/>
        </w:rPr>
        <w:t xml:space="preserve"> . </w:t>
      </w:r>
    </w:p>
    <w:p w14:paraId="3C25EF21" w14:textId="77777777" w:rsidR="00FA5A9E" w:rsidRPr="00AF755D" w:rsidRDefault="00FA5A9E" w:rsidP="00FA5A9E">
      <w:pPr>
        <w:pStyle w:val="Paragrafi"/>
        <w:numPr>
          <w:ilvl w:val="0"/>
          <w:numId w:val="2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“Nënkontaktues” do të thotë çdo person fizik ose juridik privat, që furnizon materialet ose pajisjet për ose në emër të Kontraktorit.</w:t>
      </w:r>
    </w:p>
    <w:p w14:paraId="16538F65" w14:textId="77777777" w:rsidR="00FA5A9E" w:rsidRPr="00AF755D" w:rsidRDefault="00FA5A9E" w:rsidP="00FA5A9E">
      <w:pPr>
        <w:pStyle w:val="Paragrafi"/>
        <w:ind w:firstLine="0"/>
        <w:rPr>
          <w:rFonts w:ascii="Times New Roman" w:hAnsi="Times New Roman"/>
          <w:b/>
          <w:sz w:val="24"/>
          <w:szCs w:val="24"/>
          <w:lang w:val="sq-AL"/>
        </w:rPr>
      </w:pPr>
    </w:p>
    <w:p w14:paraId="1EB0D755"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3:Nënshkrimi i Kontratës</w:t>
      </w:r>
    </w:p>
    <w:p w14:paraId="01418FDB"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1. Njoftimi i ofertës fituese do të shërbejë për nënshkrimin  e kontratës midis palëve, e cila duhet të firmoset brenda afatit të shprehur në dokumentat e konkurrimit publik.</w:t>
      </w:r>
    </w:p>
    <w:p w14:paraId="4B386BF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2. Kontrata do të nënshkruhet nga palët duke bashëkngjitur, por pa u kufizuar:</w:t>
      </w:r>
    </w:p>
    <w:p w14:paraId="4E92F7C3" w14:textId="77777777" w:rsidR="00FA5A9E" w:rsidRPr="00AF755D" w:rsidRDefault="00FA5A9E" w:rsidP="00FA5A9E">
      <w:pPr>
        <w:pStyle w:val="Paragrafi"/>
        <w:numPr>
          <w:ilvl w:val="1"/>
          <w:numId w:val="42"/>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 xml:space="preserve">njoftimin e fituesit; </w:t>
      </w:r>
    </w:p>
    <w:p w14:paraId="7737E401" w14:textId="77777777" w:rsidR="00FA5A9E" w:rsidRPr="00AF755D" w:rsidRDefault="00FA5A9E" w:rsidP="00FA5A9E">
      <w:pPr>
        <w:pStyle w:val="Paragrafi"/>
        <w:numPr>
          <w:ilvl w:val="1"/>
          <w:numId w:val="42"/>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 xml:space="preserve">formularin e sigurimit të kontratës; </w:t>
      </w:r>
    </w:p>
    <w:p w14:paraId="3632F758" w14:textId="77777777" w:rsidR="00FA5A9E" w:rsidRPr="00AF755D" w:rsidRDefault="00FA5A9E" w:rsidP="00FA5A9E">
      <w:pPr>
        <w:pStyle w:val="Paragrafi"/>
        <w:numPr>
          <w:ilvl w:val="1"/>
          <w:numId w:val="42"/>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formularin e  ofertës fituese;</w:t>
      </w:r>
    </w:p>
    <w:p w14:paraId="5C47C3E8" w14:textId="77777777" w:rsidR="00FA5A9E" w:rsidRPr="00AF755D" w:rsidRDefault="00FA5A9E" w:rsidP="00FA5A9E">
      <w:pPr>
        <w:pStyle w:val="Paragrafi"/>
        <w:numPr>
          <w:ilvl w:val="1"/>
          <w:numId w:val="42"/>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dhe/ose çdomarrveshje e rënë dakort midis palëve;</w:t>
      </w:r>
    </w:p>
    <w:p w14:paraId="48338C6C" w14:textId="77777777" w:rsidR="00FA5A9E" w:rsidRPr="00AF755D" w:rsidRDefault="00FA5A9E" w:rsidP="00FA5A9E">
      <w:pPr>
        <w:pStyle w:val="Paragrafi"/>
        <w:numPr>
          <w:ilvl w:val="1"/>
          <w:numId w:val="42"/>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 xml:space="preserve">projektin. </w:t>
      </w:r>
    </w:p>
    <w:p w14:paraId="7C9EEFB6" w14:textId="77777777" w:rsidR="00FA5A9E" w:rsidRPr="00AF755D" w:rsidRDefault="00FA5A9E" w:rsidP="00FA5A9E">
      <w:pPr>
        <w:pStyle w:val="Paragrafi"/>
        <w:ind w:left="720" w:firstLine="0"/>
        <w:rPr>
          <w:rFonts w:ascii="Times New Roman" w:hAnsi="Times New Roman"/>
          <w:sz w:val="24"/>
          <w:szCs w:val="24"/>
          <w:lang w:val="sq-AL"/>
        </w:rPr>
      </w:pPr>
    </w:p>
    <w:p w14:paraId="785F0935"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4: Sigurimi i Kontratës</w:t>
      </w:r>
    </w:p>
    <w:p w14:paraId="70F12C43" w14:textId="77777777" w:rsidR="00FA5A9E" w:rsidRPr="00AF755D" w:rsidRDefault="00FA5A9E" w:rsidP="00FA5A9E">
      <w:pPr>
        <w:pStyle w:val="Paragrafi"/>
        <w:numPr>
          <w:ilvl w:val="0"/>
          <w:numId w:val="2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Përpara nënshkrimit të kontratës, kontraktori duhet t’i dorëzojë Autoritetit Kontraktor sigurimin e kontratës në shumën dhe formën e kërkuar. </w:t>
      </w:r>
    </w:p>
    <w:p w14:paraId="6F3C09D6" w14:textId="77777777" w:rsidR="00FA5A9E" w:rsidRPr="00AF755D" w:rsidRDefault="00FA5A9E" w:rsidP="00FA5A9E">
      <w:pPr>
        <w:pStyle w:val="Paragrafi"/>
        <w:numPr>
          <w:ilvl w:val="0"/>
          <w:numId w:val="2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14:paraId="6D524E8D" w14:textId="77777777" w:rsidR="00FA5A9E" w:rsidRPr="00AF755D" w:rsidRDefault="00FA5A9E" w:rsidP="00FA5A9E">
      <w:pPr>
        <w:pStyle w:val="Paragrafi"/>
        <w:numPr>
          <w:ilvl w:val="0"/>
          <w:numId w:val="2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14:paraId="099C6226" w14:textId="77777777" w:rsidR="00FA5A9E" w:rsidRPr="00AF755D" w:rsidRDefault="00FA5A9E" w:rsidP="00FA5A9E">
      <w:pPr>
        <w:pStyle w:val="Paragrafi"/>
        <w:numPr>
          <w:ilvl w:val="0"/>
          <w:numId w:val="2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14:paraId="4F6E0713" w14:textId="77777777" w:rsidR="00FA5A9E" w:rsidRPr="00AF755D" w:rsidRDefault="00FA5A9E" w:rsidP="00FA5A9E">
      <w:pPr>
        <w:pStyle w:val="Paragrafi"/>
        <w:ind w:firstLine="0"/>
        <w:rPr>
          <w:rFonts w:ascii="Times New Roman" w:hAnsi="Times New Roman"/>
          <w:b/>
          <w:bCs/>
          <w:sz w:val="24"/>
          <w:szCs w:val="24"/>
          <w:lang w:val="sq-AL"/>
        </w:rPr>
      </w:pPr>
    </w:p>
    <w:p w14:paraId="4B123161"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5: Drejtuesi i projektit</w:t>
      </w:r>
      <w:r w:rsidRPr="00AF755D">
        <w:rPr>
          <w:rFonts w:ascii="Times New Roman" w:hAnsi="Times New Roman"/>
          <w:b/>
          <w:sz w:val="24"/>
          <w:szCs w:val="24"/>
          <w:lang w:val="sq-AL"/>
        </w:rPr>
        <w:tab/>
      </w:r>
    </w:p>
    <w:p w14:paraId="13FD2909" w14:textId="77777777" w:rsidR="00FA5A9E" w:rsidRPr="00AF755D" w:rsidRDefault="00FA5A9E" w:rsidP="00FA5A9E">
      <w:pPr>
        <w:pStyle w:val="paragraph"/>
        <w:numPr>
          <w:ilvl w:val="0"/>
          <w:numId w:val="44"/>
        </w:numPr>
        <w:spacing w:before="0" w:beforeAutospacing="0" w:after="0" w:afterAutospacing="0"/>
        <w:ind w:left="284" w:hanging="284"/>
        <w:jc w:val="both"/>
        <w:textAlignment w:val="baseline"/>
        <w:rPr>
          <w:lang w:val="sq-AL"/>
        </w:rPr>
      </w:pPr>
      <w:r w:rsidRPr="00AF755D">
        <w:rPr>
          <w:rStyle w:val="normaltextrun"/>
          <w:lang w:val="sq-AL"/>
        </w:rPr>
        <w:t>Drejtues i projektit është Mbikqyrësi i punimeve të ndërhyrjeve ruajtëse i autorizuar me shkrim nga institucioni që zhvillon procedurën/autoriteti kontraktor ose personi i ngarkuar nga institucioni për ndjekjen e zbatimit të kontratës.</w:t>
      </w:r>
      <w:r w:rsidRPr="00AF755D">
        <w:rPr>
          <w:rStyle w:val="eop"/>
          <w:lang w:val="sq-AL"/>
        </w:rPr>
        <w:t> </w:t>
      </w:r>
    </w:p>
    <w:p w14:paraId="721C0D17" w14:textId="77777777" w:rsidR="00FA5A9E" w:rsidRPr="00AF755D" w:rsidRDefault="00FA5A9E" w:rsidP="00FA5A9E">
      <w:pPr>
        <w:pStyle w:val="paragraph"/>
        <w:numPr>
          <w:ilvl w:val="0"/>
          <w:numId w:val="44"/>
        </w:numPr>
        <w:spacing w:before="0" w:beforeAutospacing="0" w:after="0" w:afterAutospacing="0"/>
        <w:ind w:left="284"/>
        <w:jc w:val="both"/>
        <w:textAlignment w:val="baseline"/>
        <w:rPr>
          <w:lang w:val="sq-AL"/>
        </w:rPr>
      </w:pPr>
      <w:r w:rsidRPr="00AF755D">
        <w:rPr>
          <w:rStyle w:val="normaltextrun"/>
          <w:lang w:val="sq-AL"/>
        </w:rPr>
        <w:lastRenderedPageBreak/>
        <w:t>Autorizimi me shkrim është dokument që i bashkëlidhet kontratës. </w:t>
      </w:r>
      <w:r w:rsidRPr="00AF755D">
        <w:rPr>
          <w:rStyle w:val="eop"/>
          <w:lang w:val="sq-AL"/>
        </w:rPr>
        <w:t> </w:t>
      </w:r>
    </w:p>
    <w:p w14:paraId="392F2EDB" w14:textId="77777777" w:rsidR="00FA5A9E" w:rsidRPr="00AF755D" w:rsidRDefault="00FA5A9E" w:rsidP="00FA5A9E">
      <w:pPr>
        <w:pStyle w:val="paragraph"/>
        <w:numPr>
          <w:ilvl w:val="0"/>
          <w:numId w:val="44"/>
        </w:numPr>
        <w:spacing w:before="0" w:beforeAutospacing="0" w:after="0" w:afterAutospacing="0"/>
        <w:ind w:left="284"/>
        <w:jc w:val="both"/>
        <w:textAlignment w:val="baseline"/>
        <w:rPr>
          <w:rStyle w:val="normaltextrun"/>
          <w:lang w:val="sq-AL"/>
        </w:rPr>
      </w:pPr>
      <w:r w:rsidRPr="00AF755D">
        <w:rPr>
          <w:rStyle w:val="normaltextrun"/>
          <w:lang w:val="sq-AL"/>
        </w:rPr>
        <w:t>Drejtuesi i projektit do të vendosë për çështjet e kontratës midis Kontraktorit dhe </w:t>
      </w:r>
    </w:p>
    <w:p w14:paraId="62255901" w14:textId="77777777" w:rsidR="00FA5A9E" w:rsidRPr="00AF755D" w:rsidRDefault="00FA5A9E" w:rsidP="00FA5A9E">
      <w:pPr>
        <w:pStyle w:val="paragraph"/>
        <w:spacing w:before="0" w:beforeAutospacing="0" w:after="0" w:afterAutospacing="0"/>
        <w:ind w:left="284"/>
        <w:jc w:val="both"/>
        <w:textAlignment w:val="baseline"/>
        <w:rPr>
          <w:lang w:val="sq-AL"/>
        </w:rPr>
      </w:pPr>
      <w:r w:rsidRPr="00AF755D">
        <w:rPr>
          <w:rStyle w:val="normaltextrun"/>
          <w:lang w:val="sq-AL"/>
        </w:rPr>
        <w:t>Institucionit publik. Për çdo çështje, Drejtuesi mban korrespondencë me shkrim, të cilat i   bashkëngjiten kontratës gjatë zbatimit të saj. </w:t>
      </w:r>
      <w:r w:rsidRPr="00AF755D">
        <w:rPr>
          <w:rStyle w:val="eop"/>
          <w:lang w:val="sq-AL"/>
        </w:rPr>
        <w:t> </w:t>
      </w:r>
    </w:p>
    <w:p w14:paraId="4DD46636" w14:textId="77777777" w:rsidR="00FA5A9E" w:rsidRPr="00AF755D" w:rsidRDefault="00FA5A9E" w:rsidP="00FA5A9E">
      <w:pPr>
        <w:pStyle w:val="paragraph"/>
        <w:numPr>
          <w:ilvl w:val="0"/>
          <w:numId w:val="44"/>
        </w:numPr>
        <w:spacing w:before="0" w:beforeAutospacing="0" w:after="0" w:afterAutospacing="0"/>
        <w:ind w:left="284"/>
        <w:jc w:val="both"/>
        <w:textAlignment w:val="baseline"/>
        <w:rPr>
          <w:lang w:val="sq-AL"/>
        </w:rPr>
      </w:pPr>
      <w:r w:rsidRPr="00AF755D">
        <w:rPr>
          <w:rStyle w:val="normaltextrun"/>
          <w:lang w:val="sq-AL"/>
        </w:rPr>
        <w:t>Drejtuesi i Projektit mund të delegojë ndonjë nga detyrat dhe përgjegjësitë e tij tek të tjerët, përveç zgjidhjen e mosmarrveshjeve dhe konflikteve. Drejtuesi i projektit duhet të njoftojë Kontraktorin, për delegimet e bëra dhe ato të anulluara.</w:t>
      </w:r>
      <w:r w:rsidRPr="00AF755D">
        <w:rPr>
          <w:rStyle w:val="eop"/>
          <w:lang w:val="sq-AL"/>
        </w:rPr>
        <w:t> </w:t>
      </w:r>
    </w:p>
    <w:p w14:paraId="68620034" w14:textId="77777777" w:rsidR="00FA5A9E" w:rsidRPr="00AF755D" w:rsidRDefault="00FA5A9E" w:rsidP="00FA5A9E">
      <w:pPr>
        <w:pStyle w:val="Paragrafi"/>
        <w:ind w:left="284" w:firstLine="0"/>
        <w:rPr>
          <w:rFonts w:ascii="Times New Roman" w:hAnsi="Times New Roman"/>
          <w:b/>
          <w:sz w:val="24"/>
          <w:szCs w:val="24"/>
          <w:lang w:val="sq-AL"/>
        </w:rPr>
      </w:pPr>
    </w:p>
    <w:p w14:paraId="12AEBBE3"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6: Inspektimet dhe Testimet</w:t>
      </w:r>
    </w:p>
    <w:p w14:paraId="546AA3A5"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Inspektimet dhe testimet përpara dhe pas lëshimit të vërtetimit të mbarimit të punimeve do të përfshijnë: Punimet e ndërhyrjeve ruajtëse të kryera sipas projektit të kërkuar dhe miratuar.</w:t>
      </w:r>
    </w:p>
    <w:p w14:paraId="1A14C2EA"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 xml:space="preserve">Testimet dhe inspektimi përfundimtar firmoset patjetër nga Mbikëqyrësi i autorizuar, Drejtuesi i Institucionit, dhe nga </w:t>
      </w:r>
      <w:r w:rsidRPr="00AF755D">
        <w:rPr>
          <w:rStyle w:val="normaltextrun"/>
          <w:rFonts w:ascii="Times New Roman" w:hAnsi="Times New Roman"/>
          <w:sz w:val="24"/>
          <w:szCs w:val="24"/>
          <w:shd w:val="clear" w:color="auto" w:fill="FFFFFF"/>
          <w:lang w:val="sq-AL"/>
        </w:rPr>
        <w:t>Kontraktori/</w:t>
      </w:r>
      <w:r w:rsidRPr="00AF755D">
        <w:rPr>
          <w:rFonts w:ascii="Times New Roman" w:hAnsi="Times New Roman"/>
          <w:sz w:val="24"/>
          <w:szCs w:val="24"/>
          <w:lang w:val="sq-AL"/>
        </w:rPr>
        <w:t>përfaqësuesi i autorizuar i subjektit kontraktor që kryen punimet.</w:t>
      </w:r>
    </w:p>
    <w:p w14:paraId="298659E9"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14:paraId="2233FD63"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14:paraId="3F8C8C37"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14:paraId="0DEBFE3D" w14:textId="77777777" w:rsidR="00FA5A9E" w:rsidRPr="00AF755D" w:rsidRDefault="00FA5A9E" w:rsidP="00FA5A9E">
      <w:pPr>
        <w:pStyle w:val="Paragrafi"/>
        <w:numPr>
          <w:ilvl w:val="0"/>
          <w:numId w:val="13"/>
        </w:numPr>
        <w:rPr>
          <w:rFonts w:ascii="Times New Roman" w:hAnsi="Times New Roman"/>
          <w:sz w:val="24"/>
          <w:szCs w:val="24"/>
          <w:lang w:val="sq-AL"/>
        </w:rPr>
      </w:pPr>
      <w:r w:rsidRPr="00AF755D">
        <w:rPr>
          <w:rFonts w:ascii="Times New Roman" w:hAnsi="Times New Roman"/>
          <w:sz w:val="24"/>
          <w:szCs w:val="24"/>
          <w:lang w:val="sq-AL"/>
        </w:rPr>
        <w:t>As ekzekutimi i testeve as inspektimi i Punimeve nuk do ta lirojë Kontraktorin nga çdo garanci ose detyrim tjetër sipas kontratës.</w:t>
      </w:r>
    </w:p>
    <w:p w14:paraId="31851EFC"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bCs/>
          <w:sz w:val="24"/>
          <w:szCs w:val="24"/>
          <w:lang w:val="sq-AL"/>
        </w:rPr>
        <w:t xml:space="preserve">Neni 7: Lloji dhe çmimi i Kontratës </w:t>
      </w:r>
    </w:p>
    <w:p w14:paraId="5B02858F" w14:textId="77777777" w:rsidR="00FA5A9E" w:rsidRPr="00AF755D" w:rsidRDefault="00FA5A9E" w:rsidP="00FA5A9E">
      <w:pPr>
        <w:pStyle w:val="ListParagraph"/>
        <w:numPr>
          <w:ilvl w:val="0"/>
          <w:numId w:val="10"/>
        </w:numPr>
        <w:ind w:firstLine="0"/>
        <w:jc w:val="both"/>
        <w:rPr>
          <w:rFonts w:ascii="Times New Roman" w:hAnsi="Times New Roman"/>
          <w:b/>
          <w:sz w:val="24"/>
          <w:szCs w:val="24"/>
        </w:rPr>
      </w:pPr>
      <w:r w:rsidRPr="00AF755D">
        <w:rPr>
          <w:rFonts w:ascii="Times New Roman" w:hAnsi="Times New Roman"/>
          <w:sz w:val="24"/>
          <w:szCs w:val="24"/>
        </w:rPr>
        <w:t>Cmimi total i Kontratës do të përbëhet nga totali i ofertës, e specifikuar sipas kërkesave te Autoritetit Kontraktor</w:t>
      </w:r>
    </w:p>
    <w:p w14:paraId="0ACA9AE4" w14:textId="77777777" w:rsidR="00FA5A9E" w:rsidRPr="00AF755D" w:rsidRDefault="00FA5A9E" w:rsidP="00FA5A9E">
      <w:pPr>
        <w:pStyle w:val="ListParagraph"/>
        <w:ind w:left="360"/>
        <w:jc w:val="both"/>
        <w:rPr>
          <w:rFonts w:ascii="Times New Roman" w:hAnsi="Times New Roman"/>
          <w:b/>
          <w:sz w:val="24"/>
          <w:szCs w:val="24"/>
        </w:rPr>
      </w:pPr>
    </w:p>
    <w:p w14:paraId="19A4CB70"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8: Grafiku i pagesës</w:t>
      </w:r>
    </w:p>
    <w:p w14:paraId="621D3A6A"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Pagesa duhet bërë sipas grafikut të mëposhtëm dhe në bazë të situacioneve:</w:t>
      </w:r>
    </w:p>
    <w:p w14:paraId="1656CD3A" w14:textId="77777777" w:rsidR="00FA5A9E" w:rsidRPr="00AF755D" w:rsidRDefault="00FA5A9E" w:rsidP="00FA5A9E">
      <w:pPr>
        <w:pStyle w:val="Paragrafi"/>
        <w:numPr>
          <w:ilvl w:val="0"/>
          <w:numId w:val="30"/>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14:paraId="1B0BDFF2" w14:textId="77777777" w:rsidR="00FA5A9E" w:rsidRPr="00AF755D" w:rsidRDefault="00FA5A9E" w:rsidP="00FA5A9E">
      <w:pPr>
        <w:pStyle w:val="Paragrafi"/>
        <w:numPr>
          <w:ilvl w:val="0"/>
          <w:numId w:val="30"/>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14:paraId="319B1165" w14:textId="77777777" w:rsidR="00FA5A9E" w:rsidRPr="00AF755D" w:rsidRDefault="00FA5A9E" w:rsidP="00FA5A9E">
      <w:pPr>
        <w:pStyle w:val="Paragrafi"/>
        <w:numPr>
          <w:ilvl w:val="0"/>
          <w:numId w:val="30"/>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Monedha e pagesës do të jetë në monedhën Shqiptare - Lekë.</w:t>
      </w:r>
    </w:p>
    <w:p w14:paraId="24F7184D" w14:textId="77777777" w:rsidR="00FA5A9E" w:rsidRPr="00AF755D" w:rsidRDefault="00FA5A9E" w:rsidP="00FA5A9E">
      <w:pPr>
        <w:pStyle w:val="Paragrafi"/>
        <w:ind w:firstLine="0"/>
        <w:rPr>
          <w:rFonts w:ascii="Times New Roman" w:hAnsi="Times New Roman"/>
          <w:b/>
          <w:sz w:val="24"/>
          <w:szCs w:val="24"/>
          <w:lang w:val="sq-AL"/>
        </w:rPr>
      </w:pPr>
    </w:p>
    <w:p w14:paraId="366BF5D3"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9: Pagesa paraprake</w:t>
      </w:r>
    </w:p>
    <w:p w14:paraId="66C26DCD" w14:textId="77777777" w:rsidR="00FA5A9E" w:rsidRPr="00AF755D" w:rsidRDefault="00FA5A9E" w:rsidP="00FA5A9E">
      <w:pPr>
        <w:pStyle w:val="Paragrafi"/>
        <w:numPr>
          <w:ilvl w:val="0"/>
          <w:numId w:val="31"/>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do të marrë pagesë paraprake vetëm nëse palët e parashikojnë në kontratën e lidhur midis tyre një gjë të tillë.</w:t>
      </w:r>
    </w:p>
    <w:p w14:paraId="4BFB3C9F" w14:textId="77777777" w:rsidR="00FA5A9E" w:rsidRPr="00AF755D" w:rsidRDefault="00FA5A9E" w:rsidP="00FA5A9E">
      <w:pPr>
        <w:pStyle w:val="Paragrafi"/>
        <w:numPr>
          <w:ilvl w:val="0"/>
          <w:numId w:val="31"/>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14:paraId="00516FDD" w14:textId="77777777" w:rsidR="00FA5A9E" w:rsidRPr="00AF755D" w:rsidRDefault="00FA5A9E" w:rsidP="00FA5A9E">
      <w:pPr>
        <w:pStyle w:val="Paragrafi"/>
        <w:ind w:left="360" w:firstLine="0"/>
        <w:rPr>
          <w:rFonts w:ascii="Times New Roman" w:hAnsi="Times New Roman"/>
          <w:sz w:val="24"/>
          <w:szCs w:val="24"/>
          <w:lang w:val="sq-AL"/>
        </w:rPr>
      </w:pPr>
      <w:r w:rsidRPr="00AF755D">
        <w:rPr>
          <w:rFonts w:ascii="Times New Roman" w:hAnsi="Times New Roman"/>
          <w:sz w:val="24"/>
          <w:szCs w:val="24"/>
          <w:lang w:val="sq-AL"/>
        </w:rPr>
        <w:t xml:space="preserve">Nëse jepet pagesa paraprake, shuma do të hiqet nga pagesa që duhet t’i jepet Kontraktorit sipas formulës së mëposhtme: </w:t>
      </w:r>
    </w:p>
    <w:p w14:paraId="4F3D2B6E" w14:textId="77777777" w:rsidR="00FA5A9E" w:rsidRPr="00AF755D" w:rsidRDefault="00FA5A9E" w:rsidP="00FA5A9E">
      <w:pPr>
        <w:pStyle w:val="Paragrafi"/>
        <w:numPr>
          <w:ilvl w:val="0"/>
          <w:numId w:val="9"/>
        </w:numPr>
        <w:tabs>
          <w:tab w:val="num" w:pos="-2700"/>
        </w:tabs>
        <w:rPr>
          <w:rFonts w:ascii="Times New Roman" w:hAnsi="Times New Roman"/>
          <w:sz w:val="24"/>
          <w:szCs w:val="24"/>
          <w:lang w:val="sq-AL"/>
        </w:rPr>
      </w:pPr>
      <w:r w:rsidRPr="00AF755D">
        <w:rPr>
          <w:rFonts w:ascii="Times New Roman" w:hAnsi="Times New Roman"/>
          <w:sz w:val="24"/>
          <w:szCs w:val="24"/>
          <w:lang w:val="sq-AL"/>
        </w:rPr>
        <w:t xml:space="preserve">10% e Situacionit të paraqitur, nënshkruar e pranuar nga palët, siç parashikohet në grafikun e </w:t>
      </w:r>
      <w:r w:rsidRPr="00AF755D">
        <w:rPr>
          <w:rFonts w:ascii="Times New Roman" w:hAnsi="Times New Roman"/>
          <w:sz w:val="24"/>
          <w:szCs w:val="24"/>
          <w:lang w:val="sq-AL"/>
        </w:rPr>
        <w:lastRenderedPageBreak/>
        <w:t xml:space="preserve">realizimit të punimeve të restaurimit. </w:t>
      </w:r>
    </w:p>
    <w:p w14:paraId="78B7F300" w14:textId="77777777" w:rsidR="00FA5A9E" w:rsidRPr="00AF755D" w:rsidRDefault="00FA5A9E" w:rsidP="00FA5A9E">
      <w:pPr>
        <w:pStyle w:val="Paragrafi"/>
        <w:ind w:left="360" w:hanging="360"/>
        <w:rPr>
          <w:rFonts w:ascii="Times New Roman" w:hAnsi="Times New Roman"/>
          <w:sz w:val="24"/>
          <w:szCs w:val="24"/>
          <w:lang w:val="sq-AL"/>
        </w:rPr>
      </w:pPr>
    </w:p>
    <w:p w14:paraId="43F23FA2"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b/>
          <w:sz w:val="24"/>
          <w:szCs w:val="24"/>
          <w:lang w:val="sq-AL"/>
        </w:rPr>
        <w:t>Neni 10: Praktikat e Korruptuara, Konflikti i Interesit dhe Kontrolli i Procesverbaleve</w:t>
      </w:r>
    </w:p>
    <w:p w14:paraId="3F8014C6" w14:textId="77777777" w:rsidR="00FA5A9E" w:rsidRPr="00AF755D" w:rsidRDefault="00FA5A9E" w:rsidP="00FA5A9E">
      <w:pPr>
        <w:pStyle w:val="Paragrafi"/>
        <w:numPr>
          <w:ilvl w:val="0"/>
          <w:numId w:val="32"/>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Institucioni publik mund t’i kërkojë gjykatës të deklarojë të paligjshme kontratën nëse zbulon se Kontraktori ka kryer veprime të korruptuara.</w:t>
      </w:r>
    </w:p>
    <w:p w14:paraId="2FA9D17D" w14:textId="77777777" w:rsidR="00FA5A9E" w:rsidRPr="00AF755D" w:rsidRDefault="00FA5A9E" w:rsidP="00FA5A9E">
      <w:pPr>
        <w:pStyle w:val="Paragrafi"/>
        <w:numPr>
          <w:ilvl w:val="0"/>
          <w:numId w:val="32"/>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14:paraId="20D66EEB" w14:textId="77777777" w:rsidR="00FA5A9E" w:rsidRPr="00AF755D" w:rsidRDefault="00FA5A9E" w:rsidP="00FA5A9E">
      <w:pPr>
        <w:pStyle w:val="Paragrafi"/>
        <w:ind w:firstLine="0"/>
        <w:rPr>
          <w:rFonts w:ascii="Times New Roman" w:hAnsi="Times New Roman"/>
          <w:b/>
          <w:sz w:val="24"/>
          <w:szCs w:val="24"/>
          <w:lang w:val="sq-AL"/>
        </w:rPr>
      </w:pPr>
    </w:p>
    <w:p w14:paraId="5D6A0449"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11: Informacioni Konfidencial</w:t>
      </w:r>
    </w:p>
    <w:p w14:paraId="47335955" w14:textId="77777777" w:rsidR="00FA5A9E" w:rsidRPr="00AF755D" w:rsidRDefault="00FA5A9E" w:rsidP="00FA5A9E">
      <w:pPr>
        <w:pStyle w:val="Paragrafi"/>
        <w:numPr>
          <w:ilvl w:val="0"/>
          <w:numId w:val="33"/>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14:paraId="17F6F28A" w14:textId="77777777" w:rsidR="00FA5A9E" w:rsidRPr="00AF755D" w:rsidRDefault="00FA5A9E" w:rsidP="00FA5A9E">
      <w:pPr>
        <w:pStyle w:val="Paragrafi"/>
        <w:numPr>
          <w:ilvl w:val="0"/>
          <w:numId w:val="33"/>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14:paraId="77C357BE" w14:textId="77777777" w:rsidR="00FA5A9E" w:rsidRPr="00AF755D" w:rsidRDefault="00FA5A9E" w:rsidP="00FA5A9E">
      <w:pPr>
        <w:pStyle w:val="Paragrafi"/>
        <w:numPr>
          <w:ilvl w:val="0"/>
          <w:numId w:val="33"/>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14:paraId="1C0A1C65" w14:textId="77777777" w:rsidR="00FA5A9E" w:rsidRPr="00AF755D" w:rsidRDefault="00FA5A9E" w:rsidP="00FA5A9E">
      <w:pPr>
        <w:pStyle w:val="Paragrafi"/>
        <w:ind w:firstLine="0"/>
        <w:rPr>
          <w:rFonts w:ascii="Times New Roman" w:hAnsi="Times New Roman"/>
          <w:b/>
          <w:sz w:val="24"/>
          <w:szCs w:val="24"/>
          <w:lang w:val="sq-AL"/>
        </w:rPr>
      </w:pPr>
    </w:p>
    <w:p w14:paraId="4AF018A5"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 xml:space="preserve">Neni 12: Kontrolli paraprak i materialeve që përdoren për punimet e ndërhyrjeve </w:t>
      </w:r>
    </w:p>
    <w:p w14:paraId="77EE567E" w14:textId="77777777" w:rsidR="00FA5A9E" w:rsidRPr="00AF755D" w:rsidRDefault="00FA5A9E" w:rsidP="00FA5A9E">
      <w:pPr>
        <w:pStyle w:val="Paragrafi"/>
        <w:rPr>
          <w:rFonts w:ascii="Times New Roman" w:hAnsi="Times New Roman"/>
          <w:b/>
          <w:sz w:val="24"/>
          <w:szCs w:val="24"/>
          <w:lang w:val="sq-AL"/>
        </w:rPr>
      </w:pPr>
      <w:r w:rsidRPr="00AF755D">
        <w:rPr>
          <w:rFonts w:ascii="Times New Roman" w:hAnsi="Times New Roman"/>
          <w:b/>
          <w:sz w:val="24"/>
          <w:szCs w:val="24"/>
          <w:lang w:val="sq-AL"/>
        </w:rPr>
        <w:t xml:space="preserve">    ruajtëse </w:t>
      </w:r>
    </w:p>
    <w:p w14:paraId="0D7916D7" w14:textId="77777777" w:rsidR="00FA5A9E" w:rsidRPr="00AF755D" w:rsidRDefault="00FA5A9E" w:rsidP="00FA5A9E">
      <w:pPr>
        <w:pStyle w:val="Paragrafi"/>
        <w:numPr>
          <w:ilvl w:val="0"/>
          <w:numId w:val="34"/>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Në çdo rast Mbikqyrësi i punimeve ka për detyrë të kontrollojë materialet që subjekti Kontraktor do të përdorë, të cilat duhet të jenë në përputhje me specifikimet teknike të kërkuar në dokumentat standarte të konkurrimit si dhe në ofertën e kontraktorit.</w:t>
      </w:r>
    </w:p>
    <w:p w14:paraId="796DDB57" w14:textId="77777777" w:rsidR="00FA5A9E" w:rsidRPr="00AF755D" w:rsidRDefault="00FA5A9E" w:rsidP="00FA5A9E">
      <w:pPr>
        <w:pStyle w:val="Paragrafi"/>
        <w:numPr>
          <w:ilvl w:val="0"/>
          <w:numId w:val="34"/>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14:paraId="0684A360" w14:textId="77777777" w:rsidR="00FA5A9E" w:rsidRPr="00AF755D" w:rsidRDefault="00FA5A9E" w:rsidP="00FA5A9E">
      <w:pPr>
        <w:pStyle w:val="Paragrafi"/>
        <w:numPr>
          <w:ilvl w:val="0"/>
          <w:numId w:val="34"/>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14:paraId="297C5CA3" w14:textId="77777777" w:rsidR="00FA5A9E" w:rsidRPr="00AF755D" w:rsidRDefault="00FA5A9E" w:rsidP="00FA5A9E">
      <w:pPr>
        <w:pStyle w:val="Paragrafi"/>
        <w:ind w:firstLine="0"/>
        <w:rPr>
          <w:rFonts w:ascii="Times New Roman" w:hAnsi="Times New Roman"/>
          <w:b/>
          <w:sz w:val="24"/>
          <w:szCs w:val="24"/>
          <w:lang w:val="sq-AL"/>
        </w:rPr>
      </w:pPr>
    </w:p>
    <w:p w14:paraId="22FAACFD"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 xml:space="preserve">Neni 13: Komunikimi </w:t>
      </w:r>
      <w:r w:rsidRPr="00AF755D">
        <w:rPr>
          <w:rFonts w:ascii="Times New Roman" w:hAnsi="Times New Roman"/>
          <w:b/>
          <w:sz w:val="24"/>
          <w:szCs w:val="24"/>
          <w:lang w:val="sq-AL"/>
        </w:rPr>
        <w:tab/>
      </w:r>
    </w:p>
    <w:p w14:paraId="05CB1C3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14:paraId="5C06F7B9" w14:textId="77777777" w:rsidR="00FA5A9E" w:rsidRPr="00AF755D" w:rsidRDefault="00FA5A9E" w:rsidP="00FA5A9E">
      <w:pPr>
        <w:pStyle w:val="Paragrafi"/>
        <w:ind w:firstLine="0"/>
        <w:rPr>
          <w:rFonts w:ascii="Times New Roman" w:hAnsi="Times New Roman"/>
          <w:sz w:val="24"/>
          <w:szCs w:val="24"/>
          <w:lang w:val="sq-AL"/>
        </w:rPr>
      </w:pPr>
    </w:p>
    <w:p w14:paraId="125A4A74"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Neni 14: Mbarimi i Punimeve për ndërhyrjet ruajtëse</w:t>
      </w:r>
    </w:p>
    <w:p w14:paraId="2CE6FA3E" w14:textId="77777777" w:rsidR="00FA5A9E" w:rsidRPr="00AF755D" w:rsidRDefault="00FA5A9E" w:rsidP="00FA5A9E">
      <w:pPr>
        <w:pStyle w:val="Paragrafi"/>
        <w:numPr>
          <w:ilvl w:val="0"/>
          <w:numId w:val="35"/>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duhet të fillojë zbatimin e kontratës menjëherë pas nënshkrimit dhe duhet t’i mbarojë brenda Datës së Mbarimit.</w:t>
      </w:r>
    </w:p>
    <w:p w14:paraId="341AD58C" w14:textId="77777777" w:rsidR="00FA5A9E" w:rsidRPr="00AF755D" w:rsidRDefault="00FA5A9E" w:rsidP="00FA5A9E">
      <w:pPr>
        <w:pStyle w:val="Paragrafi"/>
        <w:numPr>
          <w:ilvl w:val="0"/>
          <w:numId w:val="35"/>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Palët mund të vendosin me marrëveshje, të nënshkruar nga të dy palët, për shtyrjen e afatit të mbarimit të kontratës, vetëm nëse:</w:t>
      </w:r>
    </w:p>
    <w:p w14:paraId="047F181B" w14:textId="77777777" w:rsidR="00FA5A9E" w:rsidRPr="00AF755D" w:rsidRDefault="00FA5A9E" w:rsidP="00FA5A9E">
      <w:pPr>
        <w:pStyle w:val="Paragrafi"/>
        <w:numPr>
          <w:ilvl w:val="1"/>
          <w:numId w:val="35"/>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Kjo është e argumentuar dhe i shërben cilësisë dhe garantimit të qëndrueshmërisë së pasurisë kulturore;</w:t>
      </w:r>
    </w:p>
    <w:p w14:paraId="1ACC78C9" w14:textId="77777777" w:rsidR="00FA5A9E" w:rsidRPr="00AF755D" w:rsidRDefault="00FA5A9E" w:rsidP="00FA5A9E">
      <w:pPr>
        <w:pStyle w:val="Paragrafi"/>
        <w:numPr>
          <w:ilvl w:val="1"/>
          <w:numId w:val="35"/>
        </w:numPr>
        <w:tabs>
          <w:tab w:val="clear" w:pos="2160"/>
        </w:tabs>
        <w:ind w:left="720"/>
        <w:rPr>
          <w:rFonts w:ascii="Times New Roman" w:hAnsi="Times New Roman"/>
          <w:sz w:val="24"/>
          <w:szCs w:val="24"/>
          <w:lang w:val="sq-AL"/>
        </w:rPr>
      </w:pPr>
      <w:r w:rsidRPr="00AF755D">
        <w:rPr>
          <w:rFonts w:ascii="Times New Roman" w:hAnsi="Times New Roman"/>
          <w:sz w:val="24"/>
          <w:szCs w:val="24"/>
          <w:lang w:val="sq-AL"/>
        </w:rPr>
        <w:t>Për shkak të forcave madhore të cilat pengojnë në mënyrë direkte përfundimin e kontratës.</w:t>
      </w:r>
    </w:p>
    <w:p w14:paraId="31427A9B" w14:textId="77777777" w:rsidR="00FA5A9E" w:rsidRPr="00AF755D" w:rsidRDefault="00FA5A9E" w:rsidP="00FA5A9E">
      <w:pPr>
        <w:pStyle w:val="Paragrafi"/>
        <w:ind w:firstLine="0"/>
        <w:rPr>
          <w:rFonts w:ascii="Times New Roman" w:hAnsi="Times New Roman"/>
          <w:b/>
          <w:sz w:val="24"/>
          <w:szCs w:val="24"/>
          <w:lang w:val="sq-AL"/>
        </w:rPr>
      </w:pPr>
    </w:p>
    <w:p w14:paraId="5E666001" w14:textId="77777777" w:rsidR="00FA5A9E" w:rsidRPr="00AF755D" w:rsidRDefault="00FA5A9E" w:rsidP="00FA5A9E">
      <w:pPr>
        <w:pStyle w:val="Paragrafi"/>
        <w:ind w:firstLine="0"/>
        <w:rPr>
          <w:rFonts w:ascii="Times New Roman" w:hAnsi="Times New Roman"/>
          <w:b/>
          <w:sz w:val="24"/>
          <w:szCs w:val="24"/>
          <w:lang w:val="sq-AL"/>
        </w:rPr>
      </w:pPr>
      <w:r w:rsidRPr="00AF755D">
        <w:rPr>
          <w:rFonts w:ascii="Times New Roman" w:hAnsi="Times New Roman"/>
          <w:b/>
          <w:sz w:val="24"/>
          <w:szCs w:val="24"/>
          <w:lang w:val="sq-AL"/>
        </w:rPr>
        <w:t xml:space="preserve">Neni 15: Detyrimi për mbrojtjen dhe sigurinë e punimeve për ndërhyrjet ruajtëse dhe </w:t>
      </w:r>
    </w:p>
    <w:p w14:paraId="187DDC16" w14:textId="77777777" w:rsidR="00FA5A9E" w:rsidRPr="00AF755D" w:rsidRDefault="00FA5A9E" w:rsidP="00FA5A9E">
      <w:pPr>
        <w:pStyle w:val="Paragrafi"/>
        <w:ind w:left="720" w:firstLine="0"/>
        <w:rPr>
          <w:rFonts w:ascii="Times New Roman" w:hAnsi="Times New Roman"/>
          <w:b/>
          <w:sz w:val="24"/>
          <w:szCs w:val="24"/>
          <w:lang w:val="sq-AL"/>
        </w:rPr>
      </w:pPr>
      <w:r w:rsidRPr="00AF755D">
        <w:rPr>
          <w:rFonts w:ascii="Times New Roman" w:hAnsi="Times New Roman"/>
          <w:b/>
          <w:sz w:val="24"/>
          <w:szCs w:val="24"/>
          <w:lang w:val="sq-AL"/>
        </w:rPr>
        <w:t xml:space="preserve">    zonës së mbrojtur të pasurisë kulturore</w:t>
      </w:r>
    </w:p>
    <w:p w14:paraId="2F70E3AD"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lastRenderedPageBreak/>
        <w:t>Kontraktori do të mbajë përgjegjësi për sigurinë e të gjitha aktiviteteve në pasurinë kulturore dhe zonën e mbrojtur përreth sipas dispozitave të ligjit “Për trashëgiminë kulturore dhe muzetë”.</w:t>
      </w:r>
    </w:p>
    <w:p w14:paraId="18DB39B8" w14:textId="77777777" w:rsidR="00FA5A9E" w:rsidRPr="00AF755D" w:rsidRDefault="00FA5A9E" w:rsidP="00FA5A9E">
      <w:pPr>
        <w:ind w:left="576" w:hanging="576"/>
        <w:jc w:val="both"/>
        <w:rPr>
          <w:rFonts w:ascii="Times New Roman" w:hAnsi="Times New Roman"/>
          <w:b/>
          <w:bCs/>
          <w:sz w:val="24"/>
          <w:szCs w:val="24"/>
        </w:rPr>
      </w:pPr>
    </w:p>
    <w:p w14:paraId="2D420177" w14:textId="77777777" w:rsidR="00FA5A9E" w:rsidRPr="00AF755D" w:rsidRDefault="00FA5A9E" w:rsidP="00FA5A9E">
      <w:pPr>
        <w:ind w:left="576" w:hanging="576"/>
        <w:jc w:val="both"/>
        <w:rPr>
          <w:rFonts w:ascii="Times New Roman" w:hAnsi="Times New Roman"/>
          <w:sz w:val="24"/>
          <w:szCs w:val="24"/>
        </w:rPr>
      </w:pPr>
      <w:r w:rsidRPr="00AF755D">
        <w:rPr>
          <w:rFonts w:ascii="Times New Roman" w:hAnsi="Times New Roman"/>
          <w:b/>
          <w:bCs/>
          <w:sz w:val="24"/>
          <w:szCs w:val="24"/>
        </w:rPr>
        <w:t>16: Bashkëpunimi në Kantier me të Tjerët</w:t>
      </w:r>
    </w:p>
    <w:p w14:paraId="583EFFDB"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Kontraktori duhet të bashkëpunojë dhe të ndajë kantierin me firma të tjera, autoritete publike, punime publike dhe Autoritetin Kontraktor siç kërkohet dhe përkufizohet në Grafikun e realizimit te punimeve.</w:t>
      </w:r>
    </w:p>
    <w:p w14:paraId="03EA554C" w14:textId="77777777" w:rsidR="00FA5A9E" w:rsidRPr="00AF755D" w:rsidRDefault="00FA5A9E" w:rsidP="00FA5A9E">
      <w:pPr>
        <w:pStyle w:val="Paragrafi"/>
        <w:ind w:firstLine="0"/>
        <w:rPr>
          <w:rFonts w:ascii="Times New Roman" w:hAnsi="Times New Roman"/>
          <w:b/>
          <w:bCs/>
          <w:sz w:val="24"/>
          <w:szCs w:val="24"/>
          <w:lang w:val="sq-AL"/>
        </w:rPr>
      </w:pPr>
    </w:p>
    <w:p w14:paraId="4FD6E4D4"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 xml:space="preserve">Neni 17: Zbulimet </w:t>
      </w:r>
    </w:p>
    <w:p w14:paraId="021576E8"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14:paraId="0C7F4640" w14:textId="77777777" w:rsidR="00FA5A9E" w:rsidRPr="00AF755D" w:rsidRDefault="00FA5A9E" w:rsidP="00FA5A9E">
      <w:pPr>
        <w:pStyle w:val="Paragrafi"/>
        <w:ind w:firstLine="0"/>
        <w:rPr>
          <w:rFonts w:ascii="Times New Roman" w:hAnsi="Times New Roman"/>
          <w:b/>
          <w:sz w:val="24"/>
          <w:szCs w:val="24"/>
          <w:lang w:val="sq-AL"/>
        </w:rPr>
      </w:pPr>
    </w:p>
    <w:p w14:paraId="09B6BFED"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18: Kontrolli i cilësisë</w:t>
      </w:r>
    </w:p>
    <w:p w14:paraId="42ED93D2" w14:textId="77777777" w:rsidR="00FA5A9E" w:rsidRPr="00AF755D" w:rsidRDefault="00FA5A9E" w:rsidP="00FA5A9E">
      <w:pPr>
        <w:pStyle w:val="Paragrafi"/>
        <w:numPr>
          <w:ilvl w:val="0"/>
          <w:numId w:val="36"/>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Kontraktori do të jetë plotësisht përgjegjës për kontrollimin e cilësisë dhe zbatimin e kontratës.</w:t>
      </w:r>
    </w:p>
    <w:p w14:paraId="2F4CBABB" w14:textId="77777777" w:rsidR="00FA5A9E" w:rsidRPr="00AF755D" w:rsidRDefault="00FA5A9E" w:rsidP="00FA5A9E">
      <w:pPr>
        <w:pStyle w:val="Paragrafi"/>
        <w:numPr>
          <w:ilvl w:val="0"/>
          <w:numId w:val="36"/>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14:paraId="2DA469E8" w14:textId="77777777" w:rsidR="00FA5A9E" w:rsidRPr="00AF755D" w:rsidRDefault="00FA5A9E" w:rsidP="00FA5A9E">
      <w:pPr>
        <w:pStyle w:val="Paragrafi"/>
        <w:numPr>
          <w:ilvl w:val="0"/>
          <w:numId w:val="36"/>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14:paraId="177FB82F" w14:textId="77777777" w:rsidR="00FA5A9E" w:rsidRPr="00AF755D" w:rsidRDefault="00FA5A9E" w:rsidP="00FA5A9E">
      <w:pPr>
        <w:pStyle w:val="Paragrafi"/>
        <w:numPr>
          <w:ilvl w:val="0"/>
          <w:numId w:val="36"/>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14:paraId="19C9A0D1" w14:textId="77777777" w:rsidR="00FA5A9E" w:rsidRPr="00AF755D" w:rsidRDefault="00FA5A9E" w:rsidP="00FA5A9E">
      <w:pPr>
        <w:pStyle w:val="Paragrafi"/>
        <w:numPr>
          <w:ilvl w:val="0"/>
          <w:numId w:val="36"/>
        </w:numPr>
        <w:tabs>
          <w:tab w:val="clear" w:pos="1440"/>
          <w:tab w:val="num" w:pos="-2700"/>
        </w:tabs>
        <w:ind w:left="360"/>
        <w:rPr>
          <w:rFonts w:ascii="Times New Roman" w:hAnsi="Times New Roman"/>
          <w:sz w:val="24"/>
          <w:szCs w:val="24"/>
          <w:lang w:val="sq-AL"/>
        </w:rPr>
      </w:pPr>
      <w:r w:rsidRPr="00AF755D">
        <w:rPr>
          <w:rFonts w:ascii="Times New Roman" w:hAnsi="Times New Roman"/>
          <w:sz w:val="24"/>
          <w:szCs w:val="24"/>
          <w:lang w:val="sq-AL"/>
        </w:rPr>
        <w:t>Dështimi për të korrigjuar defektin brenda një afati të arsyeshëm përbën bazë për ndërprerje e kontratës për mosplotësim, sipas të drejtës së Institucionit publik.</w:t>
      </w:r>
    </w:p>
    <w:p w14:paraId="672B3F2D" w14:textId="77777777" w:rsidR="00FA5A9E" w:rsidRPr="00AF755D" w:rsidRDefault="00FA5A9E" w:rsidP="00FA5A9E">
      <w:pPr>
        <w:pStyle w:val="Paragrafi"/>
        <w:ind w:firstLine="0"/>
        <w:rPr>
          <w:rFonts w:ascii="Times New Roman" w:hAnsi="Times New Roman"/>
          <w:b/>
          <w:sz w:val="24"/>
          <w:szCs w:val="24"/>
          <w:lang w:val="sq-AL"/>
        </w:rPr>
      </w:pPr>
    </w:p>
    <w:p w14:paraId="0123859B"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19: Garancitë</w:t>
      </w:r>
    </w:p>
    <w:p w14:paraId="4AC94022" w14:textId="77777777" w:rsidR="00FA5A9E" w:rsidRPr="00AF755D" w:rsidRDefault="00FA5A9E" w:rsidP="00FA5A9E">
      <w:pPr>
        <w:pStyle w:val="Paragrafi"/>
        <w:numPr>
          <w:ilvl w:val="0"/>
          <w:numId w:val="37"/>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14:paraId="25AE345E" w14:textId="77777777" w:rsidR="00FA5A9E" w:rsidRPr="00AF755D" w:rsidRDefault="00FA5A9E" w:rsidP="00FA5A9E">
      <w:pPr>
        <w:pStyle w:val="Paragrafi"/>
        <w:numPr>
          <w:ilvl w:val="0"/>
          <w:numId w:val="37"/>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14:paraId="271BBB30" w14:textId="77777777" w:rsidR="00FA5A9E" w:rsidRPr="00AF755D" w:rsidRDefault="00FA5A9E" w:rsidP="00FA5A9E">
      <w:pPr>
        <w:pStyle w:val="Paragrafi"/>
        <w:ind w:firstLine="0"/>
        <w:rPr>
          <w:rFonts w:ascii="Times New Roman" w:hAnsi="Times New Roman"/>
          <w:b/>
          <w:sz w:val="24"/>
          <w:szCs w:val="24"/>
          <w:lang w:val="sq-AL"/>
        </w:rPr>
      </w:pPr>
    </w:p>
    <w:p w14:paraId="6DE8ED63"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20: Çmimi i kontratës</w:t>
      </w:r>
    </w:p>
    <w:p w14:paraId="1BE7DDB6"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Çmimet/vlera e Kontraktorit për punimet e ndërhyrjeve ruajtëse sipas kontratës nuk duhet të ndryshojnë nga çmimet e ofruara nga Kontraktori në ofertën e tij.</w:t>
      </w:r>
    </w:p>
    <w:p w14:paraId="29315494" w14:textId="77777777" w:rsidR="00FA5A9E" w:rsidRPr="00AF755D" w:rsidRDefault="00FA5A9E" w:rsidP="00FA5A9E">
      <w:pPr>
        <w:pStyle w:val="Paragrafi"/>
        <w:ind w:firstLine="0"/>
        <w:rPr>
          <w:rFonts w:ascii="Times New Roman" w:hAnsi="Times New Roman"/>
          <w:b/>
          <w:sz w:val="24"/>
          <w:szCs w:val="24"/>
          <w:lang w:val="sq-AL"/>
        </w:rPr>
      </w:pPr>
    </w:p>
    <w:p w14:paraId="648673DA"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21: Kushtet e pagesës</w:t>
      </w:r>
    </w:p>
    <w:p w14:paraId="151753FB"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Vlera e kontratës, duke përfshirë edhe pagesat paraprake, duhet të paguhet siç specifikohet në këtë kontratë.</w:t>
      </w:r>
    </w:p>
    <w:p w14:paraId="3AFD793C"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2920BD5A"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lastRenderedPageBreak/>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14:paraId="680CF544"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14:paraId="542A2E28"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14:paraId="7139A96B" w14:textId="77777777" w:rsidR="00FA5A9E" w:rsidRPr="00AF755D" w:rsidRDefault="00FA5A9E" w:rsidP="00FA5A9E">
      <w:pPr>
        <w:pStyle w:val="Paragrafi"/>
        <w:numPr>
          <w:ilvl w:val="0"/>
          <w:numId w:val="38"/>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Data e pagesës do të jetë dita që fondet preken nga llogaria e Institucionit publik. </w:t>
      </w:r>
    </w:p>
    <w:p w14:paraId="4C25557F" w14:textId="77777777" w:rsidR="00FA5A9E" w:rsidRPr="00AF755D" w:rsidRDefault="00FA5A9E" w:rsidP="00FA5A9E">
      <w:pPr>
        <w:pStyle w:val="Paragrafi"/>
        <w:ind w:firstLine="0"/>
        <w:rPr>
          <w:rFonts w:ascii="Times New Roman" w:hAnsi="Times New Roman"/>
          <w:sz w:val="24"/>
          <w:szCs w:val="24"/>
          <w:lang w:val="sq-AL"/>
        </w:rPr>
      </w:pPr>
    </w:p>
    <w:p w14:paraId="4F4DCB11"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22: Vonesa në bërjen e pagesës</w:t>
      </w:r>
    </w:p>
    <w:p w14:paraId="76743486"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630FE15A" w14:textId="77777777" w:rsidR="00FA5A9E" w:rsidRPr="00AF755D" w:rsidRDefault="00FA5A9E" w:rsidP="00FA5A9E">
      <w:pPr>
        <w:jc w:val="both"/>
        <w:rPr>
          <w:rFonts w:ascii="Times New Roman" w:hAnsi="Times New Roman"/>
          <w:sz w:val="24"/>
          <w:szCs w:val="24"/>
        </w:rPr>
      </w:pPr>
    </w:p>
    <w:p w14:paraId="73453074" w14:textId="77777777" w:rsidR="00FA5A9E" w:rsidRPr="00AF755D" w:rsidRDefault="00FA5A9E" w:rsidP="00FA5A9E">
      <w:pPr>
        <w:ind w:left="576" w:hanging="576"/>
        <w:jc w:val="both"/>
        <w:rPr>
          <w:rFonts w:ascii="Times New Roman" w:hAnsi="Times New Roman"/>
          <w:sz w:val="24"/>
          <w:szCs w:val="24"/>
        </w:rPr>
      </w:pPr>
      <w:r w:rsidRPr="00AF755D">
        <w:rPr>
          <w:rFonts w:ascii="Times New Roman" w:hAnsi="Times New Roman"/>
          <w:b/>
          <w:bCs/>
          <w:sz w:val="24"/>
          <w:szCs w:val="24"/>
        </w:rPr>
        <w:t>Neni 23: Prona Intelektuale</w:t>
      </w:r>
    </w:p>
    <w:p w14:paraId="4060CE86" w14:textId="77777777" w:rsidR="00FA5A9E" w:rsidRPr="00AF755D" w:rsidRDefault="00FA5A9E" w:rsidP="00FA5A9E">
      <w:pPr>
        <w:pStyle w:val="ListParagraph"/>
        <w:numPr>
          <w:ilvl w:val="0"/>
          <w:numId w:val="6"/>
        </w:numPr>
        <w:jc w:val="both"/>
        <w:rPr>
          <w:rFonts w:ascii="Times New Roman" w:hAnsi="Times New Roman"/>
          <w:sz w:val="24"/>
          <w:szCs w:val="24"/>
        </w:rPr>
      </w:pPr>
      <w:r w:rsidRPr="00AF755D">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14:paraId="5CDFB23C" w14:textId="77777777" w:rsidR="00FA5A9E" w:rsidRPr="00AF755D" w:rsidRDefault="00FA5A9E" w:rsidP="00FA5A9E">
      <w:pPr>
        <w:pStyle w:val="ListParagraph"/>
        <w:numPr>
          <w:ilvl w:val="0"/>
          <w:numId w:val="6"/>
        </w:numPr>
        <w:jc w:val="both"/>
        <w:rPr>
          <w:rFonts w:ascii="Times New Roman" w:hAnsi="Times New Roman"/>
          <w:sz w:val="24"/>
          <w:szCs w:val="24"/>
        </w:rPr>
      </w:pPr>
      <w:r w:rsidRPr="00AF755D">
        <w:rPr>
          <w:rFonts w:ascii="Times New Roman" w:hAnsi="Times New Roman"/>
          <w:sz w:val="24"/>
          <w:szCs w:val="24"/>
        </w:rPr>
        <w:t>Me përjashtim të rasteve kur parashikohet ndryshe në kontratë,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14:paraId="0CC5938C" w14:textId="77777777" w:rsidR="00FA5A9E" w:rsidRPr="00AF755D" w:rsidRDefault="00FA5A9E" w:rsidP="00FA5A9E">
      <w:pPr>
        <w:pStyle w:val="ListParagraph"/>
        <w:numPr>
          <w:ilvl w:val="0"/>
          <w:numId w:val="6"/>
        </w:numPr>
        <w:jc w:val="both"/>
        <w:rPr>
          <w:rFonts w:ascii="Times New Roman" w:hAnsi="Times New Roman"/>
          <w:sz w:val="24"/>
          <w:szCs w:val="24"/>
        </w:rPr>
      </w:pPr>
      <w:r w:rsidRPr="00AF755D">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14:paraId="12BA1CFB" w14:textId="77777777" w:rsidR="00FA5A9E" w:rsidRPr="00AF755D" w:rsidRDefault="00FA5A9E" w:rsidP="00FA5A9E">
      <w:pPr>
        <w:pStyle w:val="ListParagraph"/>
        <w:numPr>
          <w:ilvl w:val="0"/>
          <w:numId w:val="6"/>
        </w:numPr>
        <w:jc w:val="both"/>
        <w:rPr>
          <w:rFonts w:ascii="Times New Roman" w:hAnsi="Times New Roman"/>
          <w:sz w:val="24"/>
          <w:szCs w:val="24"/>
        </w:rPr>
      </w:pPr>
      <w:r w:rsidRPr="00AF755D">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14:paraId="08F688BA" w14:textId="77777777" w:rsidR="00FA5A9E" w:rsidRPr="00AF755D" w:rsidRDefault="00FA5A9E" w:rsidP="00FA5A9E">
      <w:pPr>
        <w:pStyle w:val="Paragrafi"/>
        <w:ind w:firstLine="0"/>
        <w:rPr>
          <w:rFonts w:ascii="Times New Roman" w:hAnsi="Times New Roman"/>
          <w:b/>
          <w:bCs/>
          <w:sz w:val="24"/>
          <w:szCs w:val="24"/>
          <w:lang w:val="sq-AL"/>
        </w:rPr>
      </w:pPr>
    </w:p>
    <w:p w14:paraId="74E7FC3E"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24: Nryshimi i ligjeve dhe rregulloreve</w:t>
      </w:r>
    </w:p>
    <w:p w14:paraId="02C4CAF7"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14:paraId="52AB23B2" w14:textId="77777777" w:rsidR="00FA5A9E" w:rsidRPr="00AF755D" w:rsidRDefault="00FA5A9E" w:rsidP="00FA5A9E">
      <w:pPr>
        <w:pStyle w:val="Paragrafi"/>
        <w:ind w:firstLine="0"/>
        <w:rPr>
          <w:rFonts w:ascii="Times New Roman" w:hAnsi="Times New Roman"/>
          <w:b/>
          <w:sz w:val="24"/>
          <w:szCs w:val="24"/>
          <w:lang w:val="sq-AL"/>
        </w:rPr>
      </w:pPr>
    </w:p>
    <w:p w14:paraId="0A8545D3"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25: Forca madhore</w:t>
      </w:r>
    </w:p>
    <w:p w14:paraId="35D4782F" w14:textId="77777777" w:rsidR="00FA5A9E" w:rsidRPr="00AF755D" w:rsidRDefault="00FA5A9E" w:rsidP="00FA5A9E">
      <w:pPr>
        <w:pStyle w:val="ListParagraph"/>
        <w:numPr>
          <w:ilvl w:val="0"/>
          <w:numId w:val="8"/>
        </w:numPr>
        <w:jc w:val="both"/>
        <w:rPr>
          <w:rFonts w:ascii="Times New Roman" w:hAnsi="Times New Roman"/>
          <w:sz w:val="24"/>
          <w:szCs w:val="24"/>
        </w:rPr>
      </w:pPr>
      <w:r w:rsidRPr="00AF755D">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14:paraId="33137652" w14:textId="77777777" w:rsidR="00FA5A9E" w:rsidRPr="00AF755D" w:rsidRDefault="00FA5A9E" w:rsidP="00FA5A9E">
      <w:pPr>
        <w:pStyle w:val="ListParagraph"/>
        <w:numPr>
          <w:ilvl w:val="0"/>
          <w:numId w:val="8"/>
        </w:numPr>
        <w:jc w:val="both"/>
        <w:rPr>
          <w:rFonts w:ascii="Times New Roman" w:hAnsi="Times New Roman"/>
          <w:sz w:val="24"/>
          <w:szCs w:val="24"/>
        </w:rPr>
      </w:pPr>
      <w:r w:rsidRPr="00AF755D">
        <w:rPr>
          <w:rFonts w:ascii="Times New Roman" w:hAnsi="Times New Roman"/>
          <w:sz w:val="24"/>
          <w:szCs w:val="24"/>
        </w:rPr>
        <w:lastRenderedPageBreak/>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14:paraId="0CAEFA10" w14:textId="77777777" w:rsidR="00FA5A9E" w:rsidRPr="00AF755D" w:rsidRDefault="00FA5A9E" w:rsidP="00FA5A9E">
      <w:pPr>
        <w:pStyle w:val="ListParagraph"/>
        <w:numPr>
          <w:ilvl w:val="0"/>
          <w:numId w:val="8"/>
        </w:numPr>
        <w:jc w:val="both"/>
        <w:rPr>
          <w:rFonts w:ascii="Times New Roman" w:hAnsi="Times New Roman"/>
          <w:sz w:val="24"/>
          <w:szCs w:val="24"/>
        </w:rPr>
      </w:pPr>
      <w:r w:rsidRPr="00AF755D">
        <w:rPr>
          <w:rFonts w:ascii="Times New Roman" w:hAnsi="Times New Roman"/>
          <w:sz w:val="24"/>
          <w:szCs w:val="24"/>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14:paraId="2FBBFC39" w14:textId="77777777" w:rsidR="00FA5A9E" w:rsidRPr="00AF755D" w:rsidRDefault="00FA5A9E" w:rsidP="00FA5A9E">
      <w:pPr>
        <w:pStyle w:val="Paragrafi"/>
        <w:ind w:firstLine="0"/>
        <w:rPr>
          <w:rFonts w:ascii="Times New Roman" w:hAnsi="Times New Roman"/>
          <w:b/>
          <w:bCs/>
          <w:sz w:val="24"/>
          <w:szCs w:val="24"/>
          <w:lang w:val="sq-AL"/>
        </w:rPr>
      </w:pPr>
    </w:p>
    <w:p w14:paraId="59C7EA53"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b/>
          <w:bCs/>
          <w:sz w:val="24"/>
          <w:szCs w:val="24"/>
          <w:lang w:val="sq-AL"/>
        </w:rPr>
        <w:t>Neni 26: Vonesa në zbatim dhe zgjatja e afatit</w:t>
      </w:r>
    </w:p>
    <w:p w14:paraId="65756743" w14:textId="77777777" w:rsidR="00FA5A9E" w:rsidRPr="00AF755D" w:rsidRDefault="00FA5A9E" w:rsidP="00FA5A9E">
      <w:pPr>
        <w:pStyle w:val="Paragrafi"/>
        <w:numPr>
          <w:ilvl w:val="0"/>
          <w:numId w:val="7"/>
        </w:numPr>
        <w:rPr>
          <w:rFonts w:ascii="Times New Roman" w:hAnsi="Times New Roman"/>
          <w:sz w:val="24"/>
          <w:szCs w:val="24"/>
          <w:lang w:val="sq-AL"/>
        </w:rPr>
      </w:pPr>
      <w:r w:rsidRPr="00AF755D">
        <w:rPr>
          <w:rFonts w:ascii="Times New Roman" w:hAnsi="Times New Roman"/>
          <w:sz w:val="24"/>
          <w:szCs w:val="24"/>
          <w:lang w:val="sq-AL"/>
        </w:rPr>
        <w:t>Me përjashtim kur parashikohet ndryshe, kontraktori duhet të fillojë zbatimin e kontratës menjëherë pas nënshkrimit të saj.</w:t>
      </w:r>
    </w:p>
    <w:p w14:paraId="640771DE" w14:textId="77777777" w:rsidR="00FA5A9E" w:rsidRPr="00AF755D" w:rsidRDefault="00FA5A9E" w:rsidP="00FA5A9E">
      <w:pPr>
        <w:pStyle w:val="ListParagraph"/>
        <w:numPr>
          <w:ilvl w:val="0"/>
          <w:numId w:val="7"/>
        </w:numPr>
        <w:jc w:val="both"/>
        <w:rPr>
          <w:rFonts w:ascii="Times New Roman" w:hAnsi="Times New Roman"/>
          <w:sz w:val="24"/>
          <w:szCs w:val="24"/>
        </w:rPr>
      </w:pPr>
      <w:r w:rsidRPr="00AF755D">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14:paraId="0CA84D82" w14:textId="77777777" w:rsidR="00FA5A9E" w:rsidRPr="00AF755D" w:rsidRDefault="00FA5A9E" w:rsidP="00FA5A9E">
      <w:pPr>
        <w:pStyle w:val="ListParagraph"/>
        <w:numPr>
          <w:ilvl w:val="0"/>
          <w:numId w:val="7"/>
        </w:numPr>
        <w:jc w:val="both"/>
        <w:rPr>
          <w:rFonts w:ascii="Times New Roman" w:hAnsi="Times New Roman"/>
          <w:sz w:val="24"/>
          <w:szCs w:val="24"/>
        </w:rPr>
      </w:pPr>
      <w:r w:rsidRPr="00AF755D">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14:paraId="2FB2315F" w14:textId="77777777" w:rsidR="00FA5A9E" w:rsidRPr="00AF755D" w:rsidRDefault="00FA5A9E" w:rsidP="00FA5A9E">
      <w:pPr>
        <w:pStyle w:val="ListParagraph"/>
        <w:numPr>
          <w:ilvl w:val="0"/>
          <w:numId w:val="7"/>
        </w:numPr>
        <w:jc w:val="both"/>
        <w:rPr>
          <w:rFonts w:ascii="Times New Roman" w:hAnsi="Times New Roman"/>
          <w:sz w:val="24"/>
          <w:szCs w:val="24"/>
        </w:rPr>
      </w:pPr>
      <w:r w:rsidRPr="00AF755D">
        <w:rPr>
          <w:rFonts w:ascii="Times New Roman" w:hAnsi="Times New Roman"/>
          <w:sz w:val="24"/>
          <w:szCs w:val="24"/>
        </w:rPr>
        <w:t>Autoriteti Kontraktor do të jetë dakord për një zgjatje të afatit, në rastin e Forcës Madhore.</w:t>
      </w:r>
    </w:p>
    <w:p w14:paraId="621CC561" w14:textId="77777777" w:rsidR="00FA5A9E" w:rsidRPr="00AF755D" w:rsidRDefault="00FA5A9E" w:rsidP="00FA5A9E">
      <w:pPr>
        <w:pStyle w:val="ListParagraph"/>
        <w:numPr>
          <w:ilvl w:val="0"/>
          <w:numId w:val="7"/>
        </w:numPr>
        <w:jc w:val="both"/>
        <w:rPr>
          <w:rFonts w:ascii="Times New Roman" w:hAnsi="Times New Roman"/>
          <w:sz w:val="24"/>
          <w:szCs w:val="24"/>
        </w:rPr>
      </w:pPr>
      <w:r w:rsidRPr="00AF755D">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me një amendament me shkrim të kontratës të nënshkruar nga Autoriteti Kontraktor dhe kontraktori.</w:t>
      </w:r>
    </w:p>
    <w:p w14:paraId="04CCF91A" w14:textId="77777777" w:rsidR="00FA5A9E" w:rsidRPr="00AF755D" w:rsidRDefault="00FA5A9E" w:rsidP="00FA5A9E">
      <w:pPr>
        <w:jc w:val="both"/>
        <w:rPr>
          <w:rFonts w:ascii="Times New Roman" w:hAnsi="Times New Roman"/>
          <w:sz w:val="24"/>
          <w:szCs w:val="24"/>
        </w:rPr>
      </w:pPr>
    </w:p>
    <w:p w14:paraId="467D0C46"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27: Likuidimi i dëmeve për vonesën në realizimin e kontratës</w:t>
      </w:r>
    </w:p>
    <w:p w14:paraId="464CAB40" w14:textId="77777777" w:rsidR="00FA5A9E" w:rsidRPr="00AF755D" w:rsidRDefault="00FA5A9E" w:rsidP="00FA5A9E">
      <w:pPr>
        <w:pStyle w:val="ListParagraph"/>
        <w:numPr>
          <w:ilvl w:val="0"/>
          <w:numId w:val="12"/>
        </w:numPr>
        <w:ind w:left="360"/>
        <w:jc w:val="both"/>
        <w:rPr>
          <w:rFonts w:ascii="Times New Roman" w:hAnsi="Times New Roman"/>
          <w:sz w:val="24"/>
          <w:szCs w:val="24"/>
        </w:rPr>
      </w:pPr>
      <w:r w:rsidRPr="00AF755D">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14:paraId="06529D94" w14:textId="77777777" w:rsidR="00FA5A9E" w:rsidRPr="00AF755D" w:rsidRDefault="00FA5A9E" w:rsidP="00FA5A9E">
      <w:pPr>
        <w:pStyle w:val="Paragrafi"/>
        <w:numPr>
          <w:ilvl w:val="0"/>
          <w:numId w:val="12"/>
        </w:numPr>
        <w:ind w:left="360"/>
        <w:rPr>
          <w:rFonts w:ascii="Times New Roman" w:hAnsi="Times New Roman"/>
          <w:sz w:val="24"/>
          <w:szCs w:val="24"/>
          <w:lang w:val="sq-AL"/>
        </w:rPr>
      </w:pPr>
      <w:r w:rsidRPr="00AF755D">
        <w:rPr>
          <w:rFonts w:ascii="Times New Roman" w:hAnsi="Times New Roman"/>
          <w:sz w:val="24"/>
          <w:szCs w:val="24"/>
          <w:lang w:val="sq-AL"/>
        </w:rPr>
        <w:t>Dëmet e likuiduara për vonesën në realizimin e kontratës do të llogariten me tarifat e mëposhtme ditore:</w:t>
      </w:r>
    </w:p>
    <w:p w14:paraId="2A73FCC0" w14:textId="77777777" w:rsidR="00FA5A9E" w:rsidRPr="00AF755D" w:rsidRDefault="00FA5A9E" w:rsidP="00FA5A9E">
      <w:pPr>
        <w:pStyle w:val="Paragrafi"/>
        <w:numPr>
          <w:ilvl w:val="0"/>
          <w:numId w:val="11"/>
        </w:numPr>
        <w:ind w:left="900" w:hanging="180"/>
        <w:rPr>
          <w:rFonts w:ascii="Times New Roman" w:hAnsi="Times New Roman"/>
          <w:sz w:val="24"/>
          <w:szCs w:val="24"/>
          <w:lang w:val="sq-AL"/>
        </w:rPr>
      </w:pPr>
      <w:r w:rsidRPr="00AF755D">
        <w:rPr>
          <w:rFonts w:ascii="Times New Roman" w:hAnsi="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14:paraId="3EB41E41" w14:textId="77777777" w:rsidR="00FA5A9E" w:rsidRPr="00AF755D" w:rsidRDefault="00FA5A9E" w:rsidP="00FA5A9E">
      <w:pPr>
        <w:pStyle w:val="Paragrafi"/>
        <w:numPr>
          <w:ilvl w:val="0"/>
          <w:numId w:val="11"/>
        </w:numPr>
        <w:ind w:left="900" w:hanging="180"/>
        <w:rPr>
          <w:rFonts w:ascii="Times New Roman" w:hAnsi="Times New Roman"/>
          <w:sz w:val="24"/>
          <w:szCs w:val="24"/>
          <w:lang w:val="sq-AL"/>
        </w:rPr>
      </w:pPr>
      <w:r w:rsidRPr="00AF755D">
        <w:rPr>
          <w:rFonts w:ascii="Times New Roman" w:hAnsi="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14:paraId="1EF9688D" w14:textId="77777777" w:rsidR="00FA5A9E" w:rsidRPr="00AF755D" w:rsidRDefault="00FA5A9E" w:rsidP="00FA5A9E">
      <w:pPr>
        <w:pStyle w:val="Paragrafi"/>
        <w:numPr>
          <w:ilvl w:val="0"/>
          <w:numId w:val="11"/>
        </w:numPr>
        <w:ind w:left="900" w:hanging="180"/>
        <w:rPr>
          <w:rFonts w:ascii="Times New Roman" w:hAnsi="Times New Roman"/>
          <w:sz w:val="24"/>
          <w:szCs w:val="24"/>
          <w:lang w:val="sq-AL"/>
        </w:rPr>
      </w:pPr>
      <w:r w:rsidRPr="00AF755D">
        <w:rPr>
          <w:rFonts w:ascii="Times New Roman" w:hAnsi="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14:paraId="612CA0E5" w14:textId="77777777" w:rsidR="00FA5A9E" w:rsidRPr="00AF755D" w:rsidRDefault="00FA5A9E" w:rsidP="00FA5A9E">
      <w:pPr>
        <w:pStyle w:val="Paragrafi"/>
        <w:ind w:left="360" w:firstLine="0"/>
        <w:rPr>
          <w:rFonts w:ascii="Times New Roman" w:hAnsi="Times New Roman"/>
          <w:sz w:val="24"/>
          <w:szCs w:val="24"/>
          <w:lang w:val="sq-AL"/>
        </w:rPr>
      </w:pPr>
    </w:p>
    <w:p w14:paraId="08254976"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28: Negociatat dhe amendamentet</w:t>
      </w:r>
    </w:p>
    <w:p w14:paraId="197FE64C" w14:textId="77777777" w:rsidR="00FA5A9E" w:rsidRPr="00AF755D" w:rsidRDefault="00FA5A9E" w:rsidP="00FA5A9E">
      <w:pPr>
        <w:pStyle w:val="Paragrafi"/>
        <w:numPr>
          <w:ilvl w:val="0"/>
          <w:numId w:val="3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14:paraId="5AB2AE73" w14:textId="77777777" w:rsidR="00FA5A9E" w:rsidRPr="00AF755D" w:rsidRDefault="00FA5A9E" w:rsidP="00FA5A9E">
      <w:pPr>
        <w:pStyle w:val="Paragrafi"/>
        <w:numPr>
          <w:ilvl w:val="0"/>
          <w:numId w:val="3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w:t>
      </w:r>
      <w:r w:rsidRPr="00AF755D">
        <w:rPr>
          <w:rFonts w:ascii="Times New Roman" w:hAnsi="Times New Roman"/>
          <w:sz w:val="24"/>
          <w:szCs w:val="24"/>
          <w:lang w:val="sq-AL"/>
        </w:rPr>
        <w:lastRenderedPageBreak/>
        <w:t xml:space="preserve">Kontraktorit dhe Drejtuesi i Institucionit publik.  </w:t>
      </w:r>
    </w:p>
    <w:p w14:paraId="13DB5E80" w14:textId="77777777" w:rsidR="00FA5A9E" w:rsidRPr="00AF755D" w:rsidRDefault="00FA5A9E" w:rsidP="00FA5A9E">
      <w:pPr>
        <w:pStyle w:val="Paragrafi"/>
        <w:numPr>
          <w:ilvl w:val="0"/>
          <w:numId w:val="39"/>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14:paraId="61C51D7A" w14:textId="77777777" w:rsidR="00FA5A9E" w:rsidRPr="00AF755D" w:rsidRDefault="00FA5A9E" w:rsidP="00FA5A9E">
      <w:pPr>
        <w:pStyle w:val="Paragrafi"/>
        <w:ind w:firstLine="0"/>
        <w:rPr>
          <w:rFonts w:ascii="Times New Roman" w:hAnsi="Times New Roman"/>
          <w:b/>
          <w:sz w:val="24"/>
          <w:szCs w:val="24"/>
          <w:lang w:val="sq-AL"/>
        </w:rPr>
      </w:pPr>
    </w:p>
    <w:p w14:paraId="6208CE60"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29: Ndryshimi i porosisë</w:t>
      </w:r>
    </w:p>
    <w:p w14:paraId="06E218C9" w14:textId="77777777" w:rsidR="00FA5A9E" w:rsidRPr="00AF755D" w:rsidRDefault="00FA5A9E" w:rsidP="00FA5A9E">
      <w:pPr>
        <w:pStyle w:val="Paragrafi"/>
        <w:numPr>
          <w:ilvl w:val="0"/>
          <w:numId w:val="40"/>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14:paraId="2ADD9DAE" w14:textId="77777777" w:rsidR="00FA5A9E" w:rsidRPr="00AF755D" w:rsidRDefault="00FA5A9E" w:rsidP="00FA5A9E">
      <w:pPr>
        <w:pStyle w:val="Paragrafi"/>
        <w:numPr>
          <w:ilvl w:val="0"/>
          <w:numId w:val="40"/>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Punimet shtesë shtesë mund të porositen me kusht që rritja e vlerës të kontratës të mos i kalojë  25 % të vleres fillestare të kontratës, te përcaktuar ne legjislacionin ne fuqi.</w:t>
      </w:r>
    </w:p>
    <w:p w14:paraId="12F6DAB4" w14:textId="77777777" w:rsidR="00FA5A9E" w:rsidRPr="00AF755D" w:rsidRDefault="00FA5A9E" w:rsidP="00FA5A9E">
      <w:pPr>
        <w:pStyle w:val="Paragrafi"/>
        <w:numPr>
          <w:ilvl w:val="0"/>
          <w:numId w:val="40"/>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Punimet shtesë duhet të jenë konform çmimeve për njësi, për zëra punimesh të ngjashme të ofruara nga kontraktori në Ofertën ekonomike. </w:t>
      </w:r>
    </w:p>
    <w:p w14:paraId="2330F19A" w14:textId="77777777" w:rsidR="00FA5A9E" w:rsidRPr="00AF755D" w:rsidRDefault="00FA5A9E" w:rsidP="00FA5A9E">
      <w:pPr>
        <w:pStyle w:val="Paragrafi"/>
        <w:numPr>
          <w:ilvl w:val="0"/>
          <w:numId w:val="40"/>
        </w:numPr>
        <w:tabs>
          <w:tab w:val="clear" w:pos="1440"/>
        </w:tabs>
        <w:ind w:left="360"/>
        <w:rPr>
          <w:rFonts w:ascii="Times New Roman" w:hAnsi="Times New Roman"/>
          <w:sz w:val="24"/>
          <w:szCs w:val="24"/>
          <w:lang w:val="sq-AL"/>
        </w:rPr>
      </w:pPr>
      <w:r w:rsidRPr="00AF755D">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14:paraId="27B15BFE" w14:textId="77777777" w:rsidR="00FA5A9E" w:rsidRPr="00AF755D" w:rsidRDefault="00FA5A9E" w:rsidP="00FA5A9E">
      <w:pPr>
        <w:pStyle w:val="Paragrafi"/>
        <w:ind w:firstLine="0"/>
        <w:rPr>
          <w:rFonts w:ascii="Times New Roman" w:hAnsi="Times New Roman"/>
          <w:b/>
          <w:sz w:val="24"/>
          <w:szCs w:val="24"/>
          <w:lang w:val="sq-AL"/>
        </w:rPr>
      </w:pPr>
    </w:p>
    <w:p w14:paraId="5A22D7D8"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30: Mbarimi dhe marrja përsipër e punimeve</w:t>
      </w:r>
    </w:p>
    <w:p w14:paraId="05BF58A2" w14:textId="77777777" w:rsidR="00FA5A9E" w:rsidRPr="00AF755D" w:rsidRDefault="00FA5A9E" w:rsidP="00FA5A9E">
      <w:pPr>
        <w:pStyle w:val="Paragrafi"/>
        <w:numPr>
          <w:ilvl w:val="0"/>
          <w:numId w:val="5"/>
        </w:numPr>
        <w:rPr>
          <w:rFonts w:ascii="Times New Roman" w:hAnsi="Times New Roman"/>
          <w:sz w:val="24"/>
          <w:szCs w:val="24"/>
          <w:lang w:val="sq-AL"/>
        </w:rPr>
      </w:pPr>
      <w:r w:rsidRPr="00AF755D">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14:paraId="18B7E631" w14:textId="77777777" w:rsidR="00FA5A9E" w:rsidRPr="00AF755D" w:rsidRDefault="00FA5A9E" w:rsidP="00FA5A9E">
      <w:pPr>
        <w:pStyle w:val="Paragrafi"/>
        <w:numPr>
          <w:ilvl w:val="0"/>
          <w:numId w:val="5"/>
        </w:numPr>
        <w:rPr>
          <w:rFonts w:ascii="Times New Roman" w:hAnsi="Times New Roman"/>
          <w:sz w:val="24"/>
          <w:szCs w:val="24"/>
          <w:lang w:val="sq-AL"/>
        </w:rPr>
      </w:pPr>
      <w:r w:rsidRPr="00AF755D">
        <w:rPr>
          <w:rFonts w:ascii="Times New Roman" w:hAnsi="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14:paraId="6206A723" w14:textId="77777777" w:rsidR="00FA5A9E" w:rsidRPr="00AF755D" w:rsidRDefault="00FA5A9E" w:rsidP="00FA5A9E">
      <w:pPr>
        <w:pStyle w:val="Paragrafi"/>
        <w:numPr>
          <w:ilvl w:val="0"/>
          <w:numId w:val="5"/>
        </w:numPr>
        <w:rPr>
          <w:rFonts w:ascii="Times New Roman" w:hAnsi="Times New Roman"/>
          <w:sz w:val="24"/>
          <w:szCs w:val="24"/>
          <w:lang w:val="sq-AL"/>
        </w:rPr>
      </w:pPr>
      <w:r w:rsidRPr="00AF755D">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14:paraId="3446D28A" w14:textId="77777777" w:rsidR="00FA5A9E" w:rsidRPr="00AF755D" w:rsidRDefault="00FA5A9E" w:rsidP="00FA5A9E">
      <w:pPr>
        <w:pStyle w:val="Paragrafi"/>
        <w:ind w:firstLine="0"/>
        <w:rPr>
          <w:rFonts w:ascii="Times New Roman" w:hAnsi="Times New Roman"/>
          <w:b/>
          <w:bCs/>
          <w:sz w:val="24"/>
          <w:szCs w:val="24"/>
          <w:lang w:val="sq-AL"/>
        </w:rPr>
      </w:pPr>
    </w:p>
    <w:p w14:paraId="1C07D665"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31: Ndërprerja e kontratës</w:t>
      </w:r>
    </w:p>
    <w:p w14:paraId="73B8A77F" w14:textId="77777777" w:rsidR="00FA5A9E" w:rsidRPr="00AF755D" w:rsidRDefault="00FA5A9E" w:rsidP="00FA5A9E">
      <w:pPr>
        <w:pStyle w:val="Paragrafi"/>
        <w:numPr>
          <w:ilvl w:val="0"/>
          <w:numId w:val="4"/>
        </w:numPr>
        <w:ind w:left="360"/>
        <w:rPr>
          <w:rFonts w:ascii="Times New Roman" w:hAnsi="Times New Roman"/>
          <w:sz w:val="24"/>
          <w:szCs w:val="24"/>
          <w:lang w:val="sq-AL"/>
        </w:rPr>
      </w:pPr>
      <w:r w:rsidRPr="00AF755D">
        <w:rPr>
          <w:rFonts w:ascii="Times New Roman" w:hAnsi="Times New Roman"/>
          <w:sz w:val="24"/>
          <w:szCs w:val="24"/>
          <w:lang w:val="sq-AL"/>
        </w:rPr>
        <w:t>Institucioni publik mund të ndërpresë kontratën në tërësi ose pjesërisht nëse:</w:t>
      </w:r>
    </w:p>
    <w:p w14:paraId="0DFEA5EE" w14:textId="77777777" w:rsidR="00FA5A9E" w:rsidRPr="00AF755D" w:rsidRDefault="00FA5A9E" w:rsidP="00FA5A9E">
      <w:pPr>
        <w:pStyle w:val="Paragrafi"/>
        <w:numPr>
          <w:ilvl w:val="0"/>
          <w:numId w:val="43"/>
        </w:numPr>
        <w:rPr>
          <w:rFonts w:ascii="Times New Roman" w:hAnsi="Times New Roman"/>
          <w:sz w:val="24"/>
          <w:szCs w:val="24"/>
          <w:lang w:val="sq-AL"/>
        </w:rPr>
      </w:pPr>
      <w:r w:rsidRPr="00AF755D">
        <w:rPr>
          <w:rFonts w:ascii="Times New Roman" w:hAnsi="Times New Roman"/>
          <w:sz w:val="24"/>
          <w:szCs w:val="24"/>
          <w:lang w:val="sq-AL"/>
        </w:rPr>
        <w:t>Kontraktori dështon në realizimin e punimeve për ndërhyrjet ruajtëse brenda periudhës së specifikuar në kontratë ose brenda zgjatjes së dhënë; ose,</w:t>
      </w:r>
    </w:p>
    <w:p w14:paraId="7D30596C" w14:textId="77777777" w:rsidR="00FA5A9E" w:rsidRPr="00AF755D" w:rsidRDefault="00FA5A9E" w:rsidP="00FA5A9E">
      <w:pPr>
        <w:pStyle w:val="Paragrafi"/>
        <w:numPr>
          <w:ilvl w:val="0"/>
          <w:numId w:val="43"/>
        </w:numPr>
        <w:rPr>
          <w:rFonts w:ascii="Times New Roman" w:hAnsi="Times New Roman"/>
          <w:sz w:val="24"/>
          <w:szCs w:val="24"/>
          <w:lang w:val="sq-AL"/>
        </w:rPr>
      </w:pPr>
      <w:r w:rsidRPr="00AF755D">
        <w:rPr>
          <w:rFonts w:ascii="Times New Roman" w:hAnsi="Times New Roman"/>
          <w:sz w:val="24"/>
          <w:szCs w:val="24"/>
          <w:lang w:val="sq-AL"/>
        </w:rPr>
        <w:t>Kontraktori dështon të zbatojë ndonjë detyrim tjetër të kontratës.</w:t>
      </w:r>
    </w:p>
    <w:p w14:paraId="42E38CC1" w14:textId="77777777" w:rsidR="00FA5A9E" w:rsidRPr="00AF755D" w:rsidRDefault="00FA5A9E" w:rsidP="00FA5A9E">
      <w:pPr>
        <w:pStyle w:val="Paragrafi"/>
        <w:numPr>
          <w:ilvl w:val="0"/>
          <w:numId w:val="4"/>
        </w:numPr>
        <w:ind w:left="360"/>
        <w:rPr>
          <w:rFonts w:ascii="Times New Roman" w:hAnsi="Times New Roman"/>
          <w:sz w:val="24"/>
          <w:szCs w:val="24"/>
          <w:lang w:val="sq-AL"/>
        </w:rPr>
      </w:pPr>
      <w:r w:rsidRPr="00AF755D">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14:paraId="2E9BA028" w14:textId="77777777" w:rsidR="00FA5A9E" w:rsidRPr="00AF755D" w:rsidRDefault="00FA5A9E" w:rsidP="00FA5A9E">
      <w:pPr>
        <w:pStyle w:val="Paragrafi"/>
        <w:numPr>
          <w:ilvl w:val="0"/>
          <w:numId w:val="4"/>
        </w:numPr>
        <w:ind w:left="360"/>
        <w:rPr>
          <w:rFonts w:ascii="Times New Roman" w:hAnsi="Times New Roman"/>
          <w:sz w:val="24"/>
          <w:szCs w:val="24"/>
          <w:lang w:val="sq-AL"/>
        </w:rPr>
      </w:pPr>
      <w:r w:rsidRPr="00AF755D">
        <w:rPr>
          <w:rFonts w:ascii="Times New Roman" w:hAnsi="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14:paraId="235BE26B" w14:textId="77777777" w:rsidR="00FA5A9E" w:rsidRPr="00AF755D" w:rsidRDefault="00FA5A9E" w:rsidP="00FA5A9E">
      <w:pPr>
        <w:pStyle w:val="Paragrafi"/>
        <w:numPr>
          <w:ilvl w:val="0"/>
          <w:numId w:val="4"/>
        </w:numPr>
        <w:ind w:left="360"/>
        <w:rPr>
          <w:rFonts w:ascii="Times New Roman" w:hAnsi="Times New Roman"/>
          <w:sz w:val="24"/>
          <w:szCs w:val="24"/>
          <w:lang w:val="sq-AL"/>
        </w:rPr>
      </w:pPr>
      <w:r w:rsidRPr="00AF755D">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14:paraId="1709EC14" w14:textId="77777777" w:rsidR="00FA5A9E" w:rsidRPr="00AF755D" w:rsidRDefault="00FA5A9E" w:rsidP="00FA5A9E">
      <w:pPr>
        <w:pStyle w:val="Paragrafi"/>
        <w:numPr>
          <w:ilvl w:val="0"/>
          <w:numId w:val="4"/>
        </w:numPr>
        <w:ind w:left="360"/>
        <w:rPr>
          <w:rFonts w:ascii="Times New Roman" w:hAnsi="Times New Roman"/>
          <w:sz w:val="24"/>
          <w:szCs w:val="24"/>
          <w:lang w:val="sq-AL"/>
        </w:rPr>
      </w:pPr>
      <w:r w:rsidRPr="00AF755D">
        <w:rPr>
          <w:rFonts w:ascii="Times New Roman" w:hAnsi="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14:paraId="72B2807F" w14:textId="77777777" w:rsidR="00FA5A9E" w:rsidRPr="00AF755D" w:rsidRDefault="00FA5A9E" w:rsidP="00FA5A9E">
      <w:pPr>
        <w:pStyle w:val="Paragrafi"/>
        <w:ind w:firstLine="0"/>
        <w:rPr>
          <w:rFonts w:ascii="Times New Roman" w:hAnsi="Times New Roman"/>
          <w:b/>
          <w:bCs/>
          <w:sz w:val="24"/>
          <w:szCs w:val="24"/>
          <w:lang w:val="sq-AL"/>
        </w:rPr>
      </w:pPr>
    </w:p>
    <w:p w14:paraId="44F8820C"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lastRenderedPageBreak/>
        <w:t>Neni 32 Transferimi i të drejtave</w:t>
      </w:r>
    </w:p>
    <w:p w14:paraId="0CA1CE38"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Kontraktori nuk duhet të transferojë, tërësisht ose pjesërisht, detyrimet e tij sipas kontratës me përjashtim kur jepet miratimi paraprak i Autoritetit Kontraktor.</w:t>
      </w:r>
    </w:p>
    <w:p w14:paraId="3670F53D" w14:textId="77777777" w:rsidR="00FA5A9E" w:rsidRPr="00AF755D" w:rsidRDefault="00FA5A9E" w:rsidP="00FA5A9E">
      <w:pPr>
        <w:pStyle w:val="Paragrafi"/>
        <w:ind w:firstLine="0"/>
        <w:rPr>
          <w:rFonts w:ascii="Times New Roman" w:hAnsi="Times New Roman"/>
          <w:b/>
          <w:bCs/>
          <w:sz w:val="24"/>
          <w:szCs w:val="24"/>
          <w:lang w:val="sq-AL"/>
        </w:rPr>
      </w:pPr>
    </w:p>
    <w:p w14:paraId="267CF629"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33: Nënkontraktimi</w:t>
      </w:r>
    </w:p>
    <w:p w14:paraId="22FC43EF" w14:textId="77777777" w:rsidR="00FA5A9E" w:rsidRPr="00AF755D" w:rsidRDefault="00FA5A9E" w:rsidP="00FA5A9E">
      <w:pPr>
        <w:pStyle w:val="Paragrafi"/>
        <w:numPr>
          <w:ilvl w:val="0"/>
          <w:numId w:val="3"/>
        </w:numPr>
        <w:ind w:left="360"/>
        <w:rPr>
          <w:rFonts w:ascii="Times New Roman" w:hAnsi="Times New Roman"/>
          <w:sz w:val="24"/>
          <w:szCs w:val="24"/>
          <w:lang w:val="sq-AL"/>
        </w:rPr>
      </w:pPr>
      <w:r w:rsidRPr="00AF755D">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14:paraId="42C6F4C7" w14:textId="77777777" w:rsidR="00FA5A9E" w:rsidRPr="00AF755D" w:rsidRDefault="00FA5A9E" w:rsidP="00FA5A9E">
      <w:pPr>
        <w:pStyle w:val="Paragrafi"/>
        <w:numPr>
          <w:ilvl w:val="0"/>
          <w:numId w:val="3"/>
        </w:numPr>
        <w:ind w:left="360"/>
        <w:rPr>
          <w:rFonts w:ascii="Times New Roman" w:hAnsi="Times New Roman"/>
          <w:sz w:val="24"/>
          <w:szCs w:val="24"/>
          <w:lang w:val="sq-AL"/>
        </w:rPr>
      </w:pPr>
      <w:r w:rsidRPr="00AF755D">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14:paraId="65A93EAC" w14:textId="77777777" w:rsidR="00FA5A9E" w:rsidRPr="00AF755D" w:rsidRDefault="00FA5A9E" w:rsidP="00FA5A9E">
      <w:pPr>
        <w:pStyle w:val="Paragrafi"/>
        <w:numPr>
          <w:ilvl w:val="0"/>
          <w:numId w:val="3"/>
        </w:numPr>
        <w:ind w:left="360"/>
        <w:rPr>
          <w:rFonts w:ascii="Times New Roman" w:hAnsi="Times New Roman"/>
          <w:sz w:val="24"/>
          <w:szCs w:val="24"/>
          <w:lang w:val="sq-AL"/>
        </w:rPr>
      </w:pPr>
      <w:r w:rsidRPr="00AF755D">
        <w:rPr>
          <w:rFonts w:ascii="Times New Roman" w:hAnsi="Times New Roman"/>
          <w:sz w:val="24"/>
          <w:szCs w:val="24"/>
          <w:lang w:val="sq-AL"/>
        </w:rPr>
        <w:t>Çdo nënkontraktor duhet të ketë të drejtë të marrë pjesë në konkurrimin publik sipas legjislacionit në fuqi.</w:t>
      </w:r>
    </w:p>
    <w:p w14:paraId="28D63828" w14:textId="77777777" w:rsidR="00FA5A9E" w:rsidRPr="00AF755D" w:rsidRDefault="00FA5A9E" w:rsidP="00FA5A9E">
      <w:pPr>
        <w:pStyle w:val="Paragrafi"/>
        <w:numPr>
          <w:ilvl w:val="0"/>
          <w:numId w:val="3"/>
        </w:numPr>
        <w:ind w:left="360"/>
        <w:rPr>
          <w:rFonts w:ascii="Times New Roman" w:hAnsi="Times New Roman"/>
          <w:sz w:val="24"/>
          <w:szCs w:val="24"/>
          <w:lang w:val="sq-AL"/>
        </w:rPr>
      </w:pPr>
      <w:r w:rsidRPr="00AF755D">
        <w:rPr>
          <w:rFonts w:ascii="Times New Roman" w:hAnsi="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14:paraId="3D35310C" w14:textId="77777777" w:rsidR="00FA5A9E" w:rsidRPr="00AF755D" w:rsidRDefault="00FA5A9E" w:rsidP="00FA5A9E">
      <w:pPr>
        <w:pStyle w:val="Paragrafi"/>
        <w:ind w:firstLine="0"/>
        <w:rPr>
          <w:rFonts w:ascii="Times New Roman" w:hAnsi="Times New Roman"/>
          <w:b/>
          <w:bCs/>
          <w:sz w:val="24"/>
          <w:szCs w:val="24"/>
          <w:lang w:val="sq-AL"/>
        </w:rPr>
      </w:pPr>
    </w:p>
    <w:p w14:paraId="3CA75D05" w14:textId="77777777" w:rsidR="00FA5A9E" w:rsidRPr="00AF755D" w:rsidRDefault="00FA5A9E" w:rsidP="00FA5A9E">
      <w:pPr>
        <w:pStyle w:val="Paragrafi"/>
        <w:ind w:firstLine="0"/>
        <w:rPr>
          <w:rFonts w:ascii="Times New Roman" w:hAnsi="Times New Roman"/>
          <w:sz w:val="24"/>
          <w:szCs w:val="24"/>
          <w:lang w:val="sq-AL"/>
        </w:rPr>
      </w:pPr>
      <w:r w:rsidRPr="00AF755D">
        <w:rPr>
          <w:rFonts w:ascii="Times New Roman" w:hAnsi="Times New Roman"/>
          <w:b/>
          <w:bCs/>
          <w:sz w:val="24"/>
          <w:szCs w:val="24"/>
          <w:lang w:val="sq-AL"/>
        </w:rPr>
        <w:t>Neni 34: Përfaqësimi i palëve</w:t>
      </w:r>
    </w:p>
    <w:p w14:paraId="7BA8637A" w14:textId="77777777" w:rsidR="00FA5A9E" w:rsidRPr="00AF755D" w:rsidRDefault="00FA5A9E" w:rsidP="00FA5A9E">
      <w:pPr>
        <w:pStyle w:val="Paragrafi"/>
        <w:numPr>
          <w:ilvl w:val="0"/>
          <w:numId w:val="2"/>
        </w:numPr>
        <w:rPr>
          <w:rFonts w:ascii="Times New Roman" w:hAnsi="Times New Roman"/>
          <w:sz w:val="24"/>
          <w:szCs w:val="24"/>
          <w:lang w:val="sq-AL"/>
        </w:rPr>
      </w:pPr>
      <w:r w:rsidRPr="00AF755D">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14:paraId="05FD3749" w14:textId="77777777" w:rsidR="00FA5A9E" w:rsidRPr="00AF755D" w:rsidRDefault="00FA5A9E" w:rsidP="00FA5A9E">
      <w:pPr>
        <w:pStyle w:val="Paragrafi"/>
        <w:numPr>
          <w:ilvl w:val="0"/>
          <w:numId w:val="2"/>
        </w:numPr>
        <w:rPr>
          <w:rFonts w:ascii="Times New Roman" w:hAnsi="Times New Roman"/>
          <w:sz w:val="24"/>
          <w:szCs w:val="24"/>
          <w:lang w:val="sq-AL"/>
        </w:rPr>
      </w:pPr>
      <w:r w:rsidRPr="00AF755D">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14:paraId="5E3E97A7" w14:textId="77777777" w:rsidR="00FA5A9E" w:rsidRPr="00AF755D" w:rsidRDefault="00FA5A9E" w:rsidP="00FA5A9E">
      <w:pPr>
        <w:pStyle w:val="Paragrafi"/>
        <w:numPr>
          <w:ilvl w:val="0"/>
          <w:numId w:val="2"/>
        </w:numPr>
        <w:rPr>
          <w:rFonts w:ascii="Times New Roman" w:hAnsi="Times New Roman"/>
          <w:sz w:val="24"/>
          <w:szCs w:val="24"/>
          <w:lang w:val="sq-AL"/>
        </w:rPr>
      </w:pPr>
      <w:r w:rsidRPr="00AF755D">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14:paraId="224CBAFC" w14:textId="77777777" w:rsidR="00FA5A9E" w:rsidRPr="00AF755D" w:rsidRDefault="00FA5A9E" w:rsidP="00FA5A9E">
      <w:pPr>
        <w:pStyle w:val="Paragrafi"/>
        <w:ind w:firstLine="0"/>
        <w:rPr>
          <w:rFonts w:ascii="Times New Roman" w:hAnsi="Times New Roman"/>
          <w:b/>
          <w:bCs/>
          <w:sz w:val="24"/>
          <w:szCs w:val="24"/>
          <w:lang w:val="sq-AL"/>
        </w:rPr>
      </w:pPr>
    </w:p>
    <w:p w14:paraId="74AE1CCD" w14:textId="77777777" w:rsidR="00FA5A9E" w:rsidRPr="00AF755D" w:rsidRDefault="00FA5A9E" w:rsidP="00FA5A9E">
      <w:pPr>
        <w:pStyle w:val="Paragrafi"/>
        <w:ind w:firstLine="0"/>
        <w:rPr>
          <w:rFonts w:ascii="Times New Roman" w:hAnsi="Times New Roman"/>
          <w:b/>
          <w:bCs/>
          <w:sz w:val="24"/>
          <w:szCs w:val="24"/>
          <w:lang w:val="sq-AL"/>
        </w:rPr>
      </w:pPr>
      <w:r w:rsidRPr="00AF755D">
        <w:rPr>
          <w:rFonts w:ascii="Times New Roman" w:hAnsi="Times New Roman"/>
          <w:b/>
          <w:bCs/>
          <w:sz w:val="24"/>
          <w:szCs w:val="24"/>
          <w:lang w:val="sq-AL"/>
        </w:rPr>
        <w:t>Neni 35: Zgjidhja e mosmarrëveshjeve</w:t>
      </w:r>
    </w:p>
    <w:p w14:paraId="5693DAB5" w14:textId="77777777" w:rsidR="00FA5A9E" w:rsidRPr="00AF755D" w:rsidRDefault="00FA5A9E" w:rsidP="00FA5A9E">
      <w:pPr>
        <w:pStyle w:val="Paragrafi"/>
        <w:numPr>
          <w:ilvl w:val="0"/>
          <w:numId w:val="1"/>
        </w:numPr>
        <w:rPr>
          <w:rFonts w:ascii="Times New Roman" w:hAnsi="Times New Roman"/>
          <w:sz w:val="24"/>
          <w:szCs w:val="24"/>
          <w:lang w:val="sq-AL"/>
        </w:rPr>
      </w:pPr>
      <w:r w:rsidRPr="00AF755D">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14:paraId="013A43E0" w14:textId="77777777" w:rsidR="00FA5A9E" w:rsidRPr="00AF755D" w:rsidRDefault="00FA5A9E" w:rsidP="00FA5A9E">
      <w:pPr>
        <w:pStyle w:val="Paragrafi"/>
        <w:numPr>
          <w:ilvl w:val="0"/>
          <w:numId w:val="1"/>
        </w:numPr>
        <w:rPr>
          <w:rFonts w:ascii="Times New Roman" w:hAnsi="Times New Roman"/>
          <w:sz w:val="24"/>
          <w:szCs w:val="24"/>
          <w:lang w:val="sq-AL"/>
        </w:rPr>
      </w:pPr>
      <w:r w:rsidRPr="00AF755D">
        <w:rPr>
          <w:rFonts w:ascii="Times New Roman" w:hAnsi="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14:paraId="334A8DFD" w14:textId="77777777" w:rsidR="00FA5A9E" w:rsidRPr="00AF755D" w:rsidRDefault="00FA5A9E" w:rsidP="00FA5A9E">
      <w:pPr>
        <w:pStyle w:val="Paragrafi"/>
        <w:rPr>
          <w:rFonts w:ascii="Times New Roman" w:hAnsi="Times New Roman"/>
          <w:sz w:val="24"/>
          <w:szCs w:val="24"/>
          <w:lang w:val="sq-AL"/>
        </w:rPr>
      </w:pPr>
    </w:p>
    <w:p w14:paraId="4E3603CB" w14:textId="77777777" w:rsidR="00FA5A9E" w:rsidRPr="00AF755D" w:rsidRDefault="00FA5A9E" w:rsidP="00FA5A9E">
      <w:pPr>
        <w:ind w:left="576" w:hanging="576"/>
        <w:jc w:val="both"/>
        <w:rPr>
          <w:rFonts w:ascii="Times New Roman" w:hAnsi="Times New Roman"/>
          <w:b/>
          <w:bCs/>
          <w:sz w:val="24"/>
          <w:szCs w:val="24"/>
        </w:rPr>
      </w:pPr>
      <w:r w:rsidRPr="00AF755D">
        <w:rPr>
          <w:rFonts w:ascii="Times New Roman" w:hAnsi="Times New Roman"/>
          <w:b/>
          <w:bCs/>
          <w:sz w:val="24"/>
          <w:szCs w:val="24"/>
        </w:rPr>
        <w:t>Neni 36: Llogaritja e Afateve</w:t>
      </w:r>
    </w:p>
    <w:p w14:paraId="093C62C5" w14:textId="77777777" w:rsidR="00FA5A9E" w:rsidRPr="00AF755D" w:rsidRDefault="00FA5A9E" w:rsidP="00FA5A9E">
      <w:pPr>
        <w:jc w:val="both"/>
        <w:rPr>
          <w:rFonts w:ascii="Times New Roman" w:hAnsi="Times New Roman"/>
          <w:sz w:val="24"/>
          <w:szCs w:val="24"/>
        </w:rPr>
      </w:pPr>
      <w:r w:rsidRPr="00AF755D">
        <w:rPr>
          <w:rFonts w:ascii="Times New Roman" w:hAnsi="Times New Roman"/>
          <w:sz w:val="24"/>
          <w:szCs w:val="24"/>
        </w:rPr>
        <w:t>Të gjitha referencat e ditëve do të jenë ditë kalendarike me përjashtim kur parashikohet ndryshe.</w:t>
      </w:r>
    </w:p>
    <w:p w14:paraId="6CA5DD74" w14:textId="77777777" w:rsidR="00FA5A9E" w:rsidRPr="00AF755D" w:rsidRDefault="00FA5A9E" w:rsidP="00FA5A9E">
      <w:pPr>
        <w:pStyle w:val="Paragrafi"/>
        <w:rPr>
          <w:rFonts w:ascii="Times New Roman" w:hAnsi="Times New Roman"/>
          <w:sz w:val="24"/>
          <w:szCs w:val="24"/>
          <w:lang w:val="sq-AL"/>
        </w:rPr>
      </w:pPr>
    </w:p>
    <w:p w14:paraId="322DACB1" w14:textId="77777777" w:rsidR="00FA5A9E" w:rsidRPr="00AF755D" w:rsidRDefault="00FA5A9E" w:rsidP="00FA5A9E">
      <w:pPr>
        <w:spacing w:line="276" w:lineRule="auto"/>
        <w:jc w:val="both"/>
        <w:rPr>
          <w:rFonts w:ascii="Times New Roman" w:hAnsi="Times New Roman"/>
          <w:sz w:val="24"/>
          <w:szCs w:val="24"/>
        </w:rPr>
      </w:pPr>
    </w:p>
    <w:p w14:paraId="1D46DE64" w14:textId="77777777" w:rsidR="00FA5A9E" w:rsidRPr="00AF755D" w:rsidRDefault="00FA5A9E" w:rsidP="00FA5A9E">
      <w:pPr>
        <w:spacing w:line="276" w:lineRule="auto"/>
        <w:jc w:val="both"/>
        <w:rPr>
          <w:rFonts w:ascii="Times New Roman" w:hAnsi="Times New Roman"/>
          <w:sz w:val="24"/>
          <w:szCs w:val="24"/>
        </w:rPr>
      </w:pPr>
    </w:p>
    <w:p w14:paraId="42CE5EDF" w14:textId="77777777" w:rsidR="00FA5A9E" w:rsidRPr="00AF755D" w:rsidRDefault="00FA5A9E" w:rsidP="00FA5A9E">
      <w:pPr>
        <w:tabs>
          <w:tab w:val="left" w:pos="576"/>
          <w:tab w:val="left" w:leader="underscore" w:pos="8640"/>
        </w:tabs>
        <w:jc w:val="both"/>
        <w:rPr>
          <w:rFonts w:ascii="Times New Roman" w:hAnsi="Times New Roman"/>
          <w:b/>
          <w:bCs/>
          <w:sz w:val="24"/>
          <w:szCs w:val="24"/>
          <w:lang w:val="it-IT"/>
        </w:rPr>
      </w:pPr>
      <w:r w:rsidRPr="00AF755D">
        <w:rPr>
          <w:rFonts w:ascii="Times New Roman" w:hAnsi="Times New Roman"/>
          <w:b/>
          <w:sz w:val="24"/>
          <w:szCs w:val="24"/>
          <w:lang w:val="it-IT"/>
        </w:rPr>
        <w:t>KUSHTET E VEÇANTA TE KONTRATES PER KRYERJEN E PUNIMEVE PER NDERHYRJET E DETYRUARA RUAJTESE</w:t>
      </w:r>
    </w:p>
    <w:p w14:paraId="021A61DD" w14:textId="77777777" w:rsidR="00FA5A9E" w:rsidRPr="00AF755D" w:rsidRDefault="00FA5A9E" w:rsidP="00FA5A9E">
      <w:pPr>
        <w:pStyle w:val="BodyText"/>
        <w:jc w:val="both"/>
        <w:rPr>
          <w:sz w:val="24"/>
          <w:lang w:val="it-IT"/>
        </w:rPr>
      </w:pPr>
      <w:r w:rsidRPr="00AF755D">
        <w:rPr>
          <w:sz w:val="24"/>
          <w:lang w:val="it-IT"/>
        </w:rPr>
        <w:t xml:space="preserve">Kushtet e veçanta të Kontratës hartohen në përputhje me objektin konkret të kontratës. Në rast se ka mospërputhje midis KPK dhe KVK do të mbizotërojne Kushtet e veçanta të kontratës. </w:t>
      </w:r>
    </w:p>
    <w:p w14:paraId="49290E63" w14:textId="77777777" w:rsidR="00FA5A9E" w:rsidRPr="00AF755D" w:rsidRDefault="00FA5A9E" w:rsidP="00FA5A9E">
      <w:pPr>
        <w:pStyle w:val="BodyText"/>
        <w:tabs>
          <w:tab w:val="clear" w:pos="576"/>
          <w:tab w:val="left" w:pos="1080"/>
        </w:tabs>
        <w:jc w:val="both"/>
        <w:rPr>
          <w:b/>
          <w:bCs/>
          <w:sz w:val="24"/>
        </w:rPr>
      </w:pPr>
      <w:r w:rsidRPr="00AF755D">
        <w:rPr>
          <w:b/>
          <w:bCs/>
          <w:sz w:val="24"/>
        </w:rPr>
        <w:t>Neni 1</w:t>
      </w:r>
      <w:r w:rsidRPr="00AF755D">
        <w:rPr>
          <w:b/>
          <w:bCs/>
          <w:sz w:val="24"/>
        </w:rPr>
        <w:tab/>
        <w:t>Përkufizime</w:t>
      </w:r>
    </w:p>
    <w:p w14:paraId="4719C129" w14:textId="77777777" w:rsidR="00FA5A9E" w:rsidRPr="00AF755D" w:rsidRDefault="00FA5A9E" w:rsidP="00FA5A9E">
      <w:pPr>
        <w:widowControl/>
        <w:numPr>
          <w:ilvl w:val="1"/>
          <w:numId w:val="47"/>
        </w:numPr>
        <w:tabs>
          <w:tab w:val="clear" w:pos="2160"/>
          <w:tab w:val="left" w:pos="576"/>
          <w:tab w:val="left" w:leader="underscore" w:pos="9360"/>
        </w:tabs>
        <w:spacing w:before="240"/>
        <w:ind w:left="0" w:firstLine="0"/>
        <w:jc w:val="both"/>
        <w:rPr>
          <w:rFonts w:ascii="Times New Roman" w:hAnsi="Times New Roman"/>
          <w:sz w:val="24"/>
          <w:szCs w:val="24"/>
        </w:rPr>
      </w:pPr>
      <w:r w:rsidRPr="00AF755D">
        <w:rPr>
          <w:rFonts w:ascii="Times New Roman" w:hAnsi="Times New Roman"/>
          <w:sz w:val="24"/>
          <w:szCs w:val="24"/>
        </w:rPr>
        <w:lastRenderedPageBreak/>
        <w:t>Autoriteti Kontraktor është _________________________________________________________</w:t>
      </w:r>
    </w:p>
    <w:p w14:paraId="42142087" w14:textId="77777777" w:rsidR="00FA5A9E" w:rsidRPr="00AF755D" w:rsidRDefault="00FA5A9E" w:rsidP="00FA5A9E">
      <w:pPr>
        <w:widowControl/>
        <w:numPr>
          <w:ilvl w:val="1"/>
          <w:numId w:val="47"/>
        </w:numPr>
        <w:tabs>
          <w:tab w:val="clear" w:pos="2160"/>
          <w:tab w:val="left" w:pos="576"/>
          <w:tab w:val="left" w:leader="underscore" w:pos="9360"/>
        </w:tabs>
        <w:spacing w:before="240"/>
        <w:ind w:left="0" w:firstLine="0"/>
        <w:jc w:val="both"/>
        <w:rPr>
          <w:rFonts w:ascii="Times New Roman" w:hAnsi="Times New Roman"/>
          <w:sz w:val="24"/>
          <w:szCs w:val="24"/>
        </w:rPr>
      </w:pPr>
      <w:r w:rsidRPr="00AF755D">
        <w:rPr>
          <w:rFonts w:ascii="Times New Roman" w:hAnsi="Times New Roman"/>
          <w:sz w:val="24"/>
          <w:szCs w:val="24"/>
        </w:rPr>
        <w:t xml:space="preserve">Kontraktuesi është </w:t>
      </w:r>
      <w:r w:rsidRPr="00AF755D">
        <w:rPr>
          <w:rFonts w:ascii="Times New Roman" w:hAnsi="Times New Roman"/>
          <w:sz w:val="24"/>
          <w:szCs w:val="24"/>
        </w:rPr>
        <w:tab/>
      </w:r>
    </w:p>
    <w:p w14:paraId="1930C4B2" w14:textId="77777777" w:rsidR="00FA5A9E" w:rsidRPr="00AF755D" w:rsidRDefault="00FA5A9E" w:rsidP="00FA5A9E">
      <w:pPr>
        <w:pStyle w:val="BodyText"/>
        <w:tabs>
          <w:tab w:val="clear" w:pos="576"/>
          <w:tab w:val="left" w:pos="1080"/>
        </w:tabs>
        <w:spacing w:before="0"/>
        <w:jc w:val="both"/>
        <w:rPr>
          <w:b/>
          <w:bCs/>
          <w:sz w:val="24"/>
        </w:rPr>
      </w:pPr>
    </w:p>
    <w:p w14:paraId="7EF6987B" w14:textId="77777777" w:rsidR="00FA5A9E" w:rsidRPr="00AF755D" w:rsidRDefault="00FA5A9E" w:rsidP="00FA5A9E">
      <w:pPr>
        <w:pStyle w:val="BodyText"/>
        <w:tabs>
          <w:tab w:val="clear" w:pos="576"/>
          <w:tab w:val="left" w:pos="1080"/>
        </w:tabs>
        <w:spacing w:before="0"/>
        <w:jc w:val="both"/>
        <w:rPr>
          <w:b/>
          <w:bCs/>
          <w:sz w:val="24"/>
        </w:rPr>
      </w:pPr>
      <w:r w:rsidRPr="00AF755D">
        <w:rPr>
          <w:b/>
          <w:bCs/>
          <w:sz w:val="24"/>
        </w:rPr>
        <w:t>Neni 2</w:t>
      </w:r>
      <w:r w:rsidRPr="00AF755D">
        <w:rPr>
          <w:b/>
          <w:bCs/>
          <w:sz w:val="24"/>
        </w:rPr>
        <w:tab/>
        <w:t>Sigurimi i kontratës</w:t>
      </w:r>
    </w:p>
    <w:p w14:paraId="5544B340" w14:textId="77777777" w:rsidR="00FA5A9E" w:rsidRPr="00AF755D" w:rsidRDefault="00FA5A9E" w:rsidP="00FA5A9E">
      <w:pPr>
        <w:widowControl/>
        <w:numPr>
          <w:ilvl w:val="1"/>
          <w:numId w:val="48"/>
        </w:numPr>
        <w:tabs>
          <w:tab w:val="left" w:pos="576"/>
          <w:tab w:val="left" w:leader="underscore" w:pos="8640"/>
        </w:tabs>
        <w:spacing w:before="240"/>
        <w:ind w:left="576" w:hanging="576"/>
        <w:jc w:val="both"/>
        <w:rPr>
          <w:rFonts w:ascii="Times New Roman" w:hAnsi="Times New Roman"/>
          <w:sz w:val="24"/>
          <w:szCs w:val="24"/>
        </w:rPr>
      </w:pPr>
      <w:r w:rsidRPr="00AF755D">
        <w:rPr>
          <w:rFonts w:ascii="Times New Roman" w:hAnsi="Times New Roman"/>
          <w:sz w:val="24"/>
          <w:szCs w:val="24"/>
        </w:rPr>
        <w:t xml:space="preserve">Sigurimi i kontratës në shumën prej </w:t>
      </w:r>
      <w:r w:rsidRPr="00AF755D">
        <w:rPr>
          <w:rFonts w:ascii="Times New Roman" w:hAnsi="Times New Roman"/>
          <w:i/>
          <w:sz w:val="24"/>
          <w:szCs w:val="24"/>
        </w:rPr>
        <w:t>10 % të vlerës së ofertës</w:t>
      </w:r>
      <w:r w:rsidRPr="00AF755D">
        <w:rPr>
          <w:rFonts w:ascii="Times New Roman" w:hAnsi="Times New Roman"/>
          <w:sz w:val="24"/>
          <w:szCs w:val="24"/>
        </w:rPr>
        <w:t xml:space="preserve"> duhet të ofrohet nga Kontraktuesi për të siguruar ekzekutimin e detyrimeve të tij sipas kontratës.</w:t>
      </w:r>
    </w:p>
    <w:p w14:paraId="479D6ECC" w14:textId="77777777" w:rsidR="00FA5A9E" w:rsidRPr="00AF755D" w:rsidRDefault="00FA5A9E" w:rsidP="00FA5A9E">
      <w:pPr>
        <w:widowControl/>
        <w:numPr>
          <w:ilvl w:val="1"/>
          <w:numId w:val="48"/>
        </w:numPr>
        <w:tabs>
          <w:tab w:val="left" w:pos="576"/>
          <w:tab w:val="left" w:leader="underscore" w:pos="8640"/>
        </w:tabs>
        <w:spacing w:before="240"/>
        <w:ind w:left="576" w:hanging="576"/>
        <w:jc w:val="both"/>
        <w:rPr>
          <w:rFonts w:ascii="Times New Roman" w:hAnsi="Times New Roman"/>
          <w:sz w:val="24"/>
          <w:szCs w:val="24"/>
        </w:rPr>
      </w:pPr>
      <w:r w:rsidRPr="00AF755D">
        <w:rPr>
          <w:rFonts w:ascii="Times New Roman" w:hAnsi="Times New Roman"/>
          <w:sz w:val="24"/>
          <w:szCs w:val="24"/>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14:paraId="7DB06C0F" w14:textId="77777777" w:rsidR="00FA5A9E" w:rsidRPr="00AF755D" w:rsidRDefault="00FA5A9E" w:rsidP="00FA5A9E">
      <w:pPr>
        <w:tabs>
          <w:tab w:val="left" w:pos="576"/>
          <w:tab w:val="left" w:leader="underscore" w:pos="9360"/>
        </w:tabs>
        <w:jc w:val="both"/>
        <w:rPr>
          <w:rFonts w:ascii="Times New Roman" w:hAnsi="Times New Roman"/>
          <w:sz w:val="24"/>
          <w:szCs w:val="24"/>
        </w:rPr>
      </w:pPr>
      <w:r w:rsidRPr="00AF755D">
        <w:rPr>
          <w:rFonts w:ascii="Times New Roman" w:hAnsi="Times New Roman"/>
          <w:sz w:val="24"/>
          <w:szCs w:val="24"/>
        </w:rPr>
        <w:tab/>
      </w:r>
    </w:p>
    <w:p w14:paraId="742E877D" w14:textId="77777777" w:rsidR="00FA5A9E" w:rsidRPr="00AF755D" w:rsidRDefault="00FA5A9E" w:rsidP="00FA5A9E">
      <w:pPr>
        <w:pStyle w:val="BodyText"/>
        <w:tabs>
          <w:tab w:val="clear" w:pos="576"/>
          <w:tab w:val="left" w:pos="1080"/>
        </w:tabs>
        <w:spacing w:before="0"/>
        <w:jc w:val="both"/>
        <w:rPr>
          <w:b/>
          <w:bCs/>
          <w:sz w:val="24"/>
        </w:rPr>
      </w:pPr>
      <w:r w:rsidRPr="00AF755D">
        <w:rPr>
          <w:b/>
          <w:bCs/>
          <w:sz w:val="24"/>
        </w:rPr>
        <w:t>Neni 3</w:t>
      </w:r>
      <w:r w:rsidRPr="00AF755D">
        <w:rPr>
          <w:b/>
          <w:bCs/>
          <w:sz w:val="24"/>
        </w:rPr>
        <w:tab/>
        <w:t>Fillimi i Kontratës</w:t>
      </w:r>
    </w:p>
    <w:p w14:paraId="3810B2FB" w14:textId="77777777" w:rsidR="00FA5A9E" w:rsidRPr="00AF755D" w:rsidRDefault="00FA5A9E" w:rsidP="00FA5A9E">
      <w:pPr>
        <w:widowControl/>
        <w:numPr>
          <w:ilvl w:val="1"/>
          <w:numId w:val="49"/>
        </w:numPr>
        <w:tabs>
          <w:tab w:val="left" w:pos="576"/>
          <w:tab w:val="left" w:leader="underscore" w:pos="8640"/>
        </w:tabs>
        <w:spacing w:before="240"/>
        <w:ind w:left="576" w:hanging="576"/>
        <w:jc w:val="both"/>
        <w:rPr>
          <w:rFonts w:ascii="Times New Roman" w:hAnsi="Times New Roman"/>
          <w:sz w:val="24"/>
          <w:szCs w:val="24"/>
        </w:rPr>
      </w:pPr>
      <w:r w:rsidRPr="00AF755D">
        <w:rPr>
          <w:rFonts w:ascii="Times New Roman" w:hAnsi="Times New Roman"/>
          <w:sz w:val="24"/>
          <w:szCs w:val="24"/>
        </w:rPr>
        <w:t>Zbatimi i kontratës duhet të filloje më __________. Nëse nuk është specifikuar, zbatimi do të fillojë në datën që Kontraktuesi nënshkruan formularin e kontratës.</w:t>
      </w:r>
    </w:p>
    <w:p w14:paraId="73AF28AA" w14:textId="77777777" w:rsidR="00FA5A9E" w:rsidRPr="00AF755D" w:rsidRDefault="00FA5A9E" w:rsidP="00FA5A9E">
      <w:pPr>
        <w:pStyle w:val="BodyText"/>
        <w:tabs>
          <w:tab w:val="clear" w:pos="576"/>
          <w:tab w:val="left" w:pos="1080"/>
        </w:tabs>
        <w:jc w:val="both"/>
        <w:rPr>
          <w:b/>
          <w:bCs/>
          <w:sz w:val="24"/>
        </w:rPr>
      </w:pPr>
      <w:r w:rsidRPr="00AF755D">
        <w:rPr>
          <w:b/>
          <w:bCs/>
          <w:sz w:val="24"/>
        </w:rPr>
        <w:t>Neni 4</w:t>
      </w:r>
      <w:r w:rsidRPr="00AF755D">
        <w:rPr>
          <w:b/>
          <w:bCs/>
          <w:sz w:val="24"/>
        </w:rPr>
        <w:tab/>
        <w:t>Vendndodhja e Punimeve</w:t>
      </w:r>
    </w:p>
    <w:p w14:paraId="21B7E7AA" w14:textId="77777777" w:rsidR="00FA5A9E" w:rsidRPr="00AF755D" w:rsidRDefault="00FA5A9E" w:rsidP="00FA5A9E">
      <w:pPr>
        <w:pStyle w:val="BodyText"/>
        <w:numPr>
          <w:ilvl w:val="1"/>
          <w:numId w:val="51"/>
        </w:numPr>
        <w:tabs>
          <w:tab w:val="clear" w:pos="8640"/>
          <w:tab w:val="left" w:pos="2160"/>
          <w:tab w:val="left" w:leader="underscore" w:pos="9360"/>
        </w:tabs>
        <w:jc w:val="both"/>
        <w:rPr>
          <w:sz w:val="24"/>
        </w:rPr>
      </w:pPr>
      <w:r w:rsidRPr="00AF755D">
        <w:rPr>
          <w:sz w:val="24"/>
        </w:rPr>
        <w:t>Punimet do të kryhen në:</w:t>
      </w:r>
      <w:r w:rsidRPr="00AF755D">
        <w:rPr>
          <w:sz w:val="24"/>
        </w:rPr>
        <w:tab/>
      </w:r>
    </w:p>
    <w:p w14:paraId="273F196F" w14:textId="77777777" w:rsidR="00FA5A9E" w:rsidRPr="00AF755D" w:rsidRDefault="00FA5A9E" w:rsidP="00FA5A9E">
      <w:pPr>
        <w:pStyle w:val="BodyText"/>
        <w:tabs>
          <w:tab w:val="clear" w:pos="576"/>
          <w:tab w:val="clear" w:pos="8640"/>
          <w:tab w:val="left" w:pos="540"/>
          <w:tab w:val="left" w:leader="underscore" w:pos="9360"/>
        </w:tabs>
        <w:spacing w:before="0"/>
        <w:jc w:val="both"/>
        <w:rPr>
          <w:sz w:val="24"/>
        </w:rPr>
      </w:pPr>
      <w:r w:rsidRPr="00AF755D">
        <w:rPr>
          <w:sz w:val="24"/>
        </w:rPr>
        <w:tab/>
      </w:r>
      <w:r w:rsidRPr="00AF755D">
        <w:rPr>
          <w:sz w:val="24"/>
        </w:rPr>
        <w:tab/>
      </w:r>
    </w:p>
    <w:p w14:paraId="3ABF8566" w14:textId="77777777" w:rsidR="00FA5A9E" w:rsidRPr="00AF755D" w:rsidRDefault="00FA5A9E" w:rsidP="00FA5A9E">
      <w:pPr>
        <w:pStyle w:val="BodyText"/>
        <w:tabs>
          <w:tab w:val="clear" w:pos="576"/>
          <w:tab w:val="clear" w:pos="8640"/>
          <w:tab w:val="left" w:pos="540"/>
          <w:tab w:val="left" w:leader="underscore" w:pos="9360"/>
        </w:tabs>
        <w:spacing w:before="0"/>
        <w:jc w:val="both"/>
        <w:rPr>
          <w:sz w:val="24"/>
        </w:rPr>
      </w:pPr>
      <w:r w:rsidRPr="00AF755D">
        <w:rPr>
          <w:sz w:val="24"/>
        </w:rPr>
        <w:tab/>
      </w:r>
      <w:r w:rsidRPr="00AF755D">
        <w:rPr>
          <w:sz w:val="24"/>
        </w:rPr>
        <w:tab/>
      </w:r>
    </w:p>
    <w:p w14:paraId="606D7E3B" w14:textId="77777777" w:rsidR="00FA5A9E" w:rsidRPr="00AF755D" w:rsidRDefault="00FA5A9E" w:rsidP="00FA5A9E">
      <w:pPr>
        <w:pStyle w:val="BodyText"/>
        <w:tabs>
          <w:tab w:val="clear" w:pos="576"/>
          <w:tab w:val="clear" w:pos="8640"/>
          <w:tab w:val="left" w:pos="540"/>
          <w:tab w:val="left" w:leader="underscore" w:pos="9360"/>
        </w:tabs>
        <w:spacing w:before="0"/>
        <w:jc w:val="both"/>
        <w:rPr>
          <w:sz w:val="24"/>
        </w:rPr>
      </w:pPr>
      <w:r w:rsidRPr="00AF755D">
        <w:rPr>
          <w:sz w:val="24"/>
        </w:rPr>
        <w:tab/>
      </w:r>
      <w:r w:rsidRPr="00AF755D">
        <w:rPr>
          <w:sz w:val="24"/>
        </w:rPr>
        <w:tab/>
      </w:r>
    </w:p>
    <w:p w14:paraId="63909804" w14:textId="77777777" w:rsidR="00FA5A9E" w:rsidRPr="00AF755D" w:rsidRDefault="00FA5A9E" w:rsidP="00FA5A9E">
      <w:pPr>
        <w:pStyle w:val="BodyText"/>
        <w:tabs>
          <w:tab w:val="clear" w:pos="576"/>
          <w:tab w:val="left" w:pos="1080"/>
        </w:tabs>
        <w:jc w:val="both"/>
        <w:rPr>
          <w:b/>
          <w:bCs/>
          <w:sz w:val="24"/>
          <w:lang w:val="de-DE"/>
        </w:rPr>
      </w:pPr>
      <w:r w:rsidRPr="00AF755D">
        <w:rPr>
          <w:b/>
          <w:bCs/>
          <w:sz w:val="24"/>
          <w:lang w:val="de-DE"/>
        </w:rPr>
        <w:t>Neni 5</w:t>
      </w:r>
      <w:r w:rsidRPr="00AF755D">
        <w:rPr>
          <w:b/>
          <w:bCs/>
          <w:sz w:val="24"/>
          <w:lang w:val="de-DE"/>
        </w:rPr>
        <w:tab/>
        <w:t>Informacion që duhet dhënë nga Autoriteti Kontraktor</w:t>
      </w:r>
    </w:p>
    <w:p w14:paraId="3D24B196" w14:textId="77777777" w:rsidR="00FA5A9E" w:rsidRPr="00AF755D" w:rsidRDefault="00FA5A9E" w:rsidP="00FA5A9E">
      <w:pPr>
        <w:widowControl/>
        <w:numPr>
          <w:ilvl w:val="1"/>
          <w:numId w:val="50"/>
        </w:numPr>
        <w:tabs>
          <w:tab w:val="left" w:pos="576"/>
          <w:tab w:val="left" w:leader="underscore" w:pos="9360"/>
        </w:tabs>
        <w:spacing w:before="240"/>
        <w:ind w:left="576" w:hanging="576"/>
        <w:jc w:val="both"/>
        <w:rPr>
          <w:rFonts w:ascii="Times New Roman" w:hAnsi="Times New Roman"/>
          <w:sz w:val="24"/>
          <w:szCs w:val="24"/>
          <w:lang w:val="de-DE"/>
        </w:rPr>
      </w:pPr>
      <w:r w:rsidRPr="00AF755D">
        <w:rPr>
          <w:rFonts w:ascii="Times New Roman" w:hAnsi="Times New Roman"/>
          <w:sz w:val="24"/>
          <w:szCs w:val="24"/>
          <w:lang w:val="de-DE"/>
        </w:rPr>
        <w:t xml:space="preserve">Brenda 15 ditësh nga marrja e sigurimit të kontratës, Autoriteti Kontraktor duhet t’i japi Kontraktuesit informacionin dhe dokumentat e mëposhtme: </w:t>
      </w:r>
      <w:r w:rsidRPr="00AF755D">
        <w:rPr>
          <w:rFonts w:ascii="Times New Roman" w:hAnsi="Times New Roman"/>
          <w:sz w:val="24"/>
          <w:szCs w:val="24"/>
          <w:lang w:val="de-DE"/>
        </w:rPr>
        <w:tab/>
      </w:r>
    </w:p>
    <w:p w14:paraId="43BDA30E" w14:textId="77777777" w:rsidR="00FA5A9E" w:rsidRPr="00AF755D" w:rsidRDefault="00FA5A9E" w:rsidP="00FA5A9E">
      <w:pPr>
        <w:tabs>
          <w:tab w:val="left" w:pos="540"/>
          <w:tab w:val="left" w:leader="underscore" w:pos="9360"/>
        </w:tabs>
        <w:jc w:val="both"/>
        <w:rPr>
          <w:rFonts w:ascii="Times New Roman" w:hAnsi="Times New Roman"/>
          <w:sz w:val="24"/>
          <w:szCs w:val="24"/>
          <w:lang w:val="de-DE"/>
        </w:rPr>
      </w:pPr>
      <w:r w:rsidRPr="00AF755D">
        <w:rPr>
          <w:rFonts w:ascii="Times New Roman" w:hAnsi="Times New Roman"/>
          <w:sz w:val="24"/>
          <w:szCs w:val="24"/>
          <w:lang w:val="de-DE"/>
        </w:rPr>
        <w:tab/>
      </w:r>
      <w:r w:rsidRPr="00AF755D">
        <w:rPr>
          <w:rFonts w:ascii="Times New Roman" w:hAnsi="Times New Roman"/>
          <w:sz w:val="24"/>
          <w:szCs w:val="24"/>
          <w:lang w:val="de-DE"/>
        </w:rPr>
        <w:tab/>
      </w:r>
    </w:p>
    <w:p w14:paraId="5D252893" w14:textId="77777777" w:rsidR="00FA5A9E" w:rsidRPr="00AF755D" w:rsidRDefault="00FA5A9E" w:rsidP="00FA5A9E">
      <w:pPr>
        <w:tabs>
          <w:tab w:val="left" w:pos="540"/>
          <w:tab w:val="left" w:leader="underscore" w:pos="9360"/>
        </w:tabs>
        <w:jc w:val="both"/>
        <w:rPr>
          <w:rFonts w:ascii="Times New Roman" w:hAnsi="Times New Roman"/>
          <w:sz w:val="24"/>
          <w:szCs w:val="24"/>
          <w:lang w:val="de-DE"/>
        </w:rPr>
      </w:pPr>
      <w:r w:rsidRPr="00AF755D">
        <w:rPr>
          <w:rFonts w:ascii="Times New Roman" w:hAnsi="Times New Roman"/>
          <w:sz w:val="24"/>
          <w:szCs w:val="24"/>
          <w:lang w:val="de-DE"/>
        </w:rPr>
        <w:tab/>
      </w:r>
      <w:r w:rsidRPr="00AF755D">
        <w:rPr>
          <w:rFonts w:ascii="Times New Roman" w:hAnsi="Times New Roman"/>
          <w:sz w:val="24"/>
          <w:szCs w:val="24"/>
          <w:lang w:val="de-DE"/>
        </w:rPr>
        <w:tab/>
      </w:r>
      <w:r w:rsidRPr="00AF755D">
        <w:rPr>
          <w:rFonts w:ascii="Times New Roman" w:hAnsi="Times New Roman"/>
          <w:sz w:val="24"/>
          <w:szCs w:val="24"/>
          <w:lang w:val="de-DE"/>
        </w:rPr>
        <w:tab/>
      </w:r>
    </w:p>
    <w:p w14:paraId="75927D18" w14:textId="77777777" w:rsidR="00FA5A9E" w:rsidRPr="00AF755D" w:rsidRDefault="00FA5A9E" w:rsidP="00FA5A9E">
      <w:pPr>
        <w:tabs>
          <w:tab w:val="left" w:pos="540"/>
          <w:tab w:val="left" w:leader="underscore" w:pos="9360"/>
        </w:tabs>
        <w:jc w:val="both"/>
        <w:rPr>
          <w:rFonts w:ascii="Times New Roman" w:hAnsi="Times New Roman"/>
          <w:sz w:val="24"/>
          <w:szCs w:val="24"/>
          <w:lang w:val="de-DE"/>
        </w:rPr>
      </w:pPr>
      <w:r w:rsidRPr="00AF755D">
        <w:rPr>
          <w:rFonts w:ascii="Times New Roman" w:hAnsi="Times New Roman"/>
          <w:sz w:val="24"/>
          <w:szCs w:val="24"/>
          <w:lang w:val="de-DE"/>
        </w:rPr>
        <w:tab/>
      </w:r>
      <w:r w:rsidRPr="00AF755D">
        <w:rPr>
          <w:rFonts w:ascii="Times New Roman" w:hAnsi="Times New Roman"/>
          <w:sz w:val="24"/>
          <w:szCs w:val="24"/>
          <w:lang w:val="de-DE"/>
        </w:rPr>
        <w:tab/>
      </w:r>
    </w:p>
    <w:p w14:paraId="0FD5FEED" w14:textId="77777777" w:rsidR="00FA5A9E" w:rsidRPr="00AF755D" w:rsidRDefault="00FA5A9E" w:rsidP="00FA5A9E">
      <w:pPr>
        <w:tabs>
          <w:tab w:val="left" w:pos="540"/>
          <w:tab w:val="left" w:leader="underscore" w:pos="9360"/>
        </w:tabs>
        <w:jc w:val="both"/>
        <w:rPr>
          <w:rFonts w:ascii="Times New Roman" w:hAnsi="Times New Roman"/>
          <w:sz w:val="24"/>
          <w:szCs w:val="24"/>
          <w:lang w:val="de-DE"/>
        </w:rPr>
      </w:pPr>
      <w:r w:rsidRPr="00AF755D">
        <w:rPr>
          <w:rFonts w:ascii="Times New Roman" w:hAnsi="Times New Roman"/>
          <w:sz w:val="24"/>
          <w:szCs w:val="24"/>
          <w:lang w:val="de-DE"/>
        </w:rPr>
        <w:tab/>
      </w:r>
      <w:r w:rsidRPr="00AF755D">
        <w:rPr>
          <w:rFonts w:ascii="Times New Roman" w:hAnsi="Times New Roman"/>
          <w:sz w:val="24"/>
          <w:szCs w:val="24"/>
          <w:lang w:val="de-DE"/>
        </w:rPr>
        <w:tab/>
      </w:r>
    </w:p>
    <w:p w14:paraId="1FA191A8" w14:textId="77777777" w:rsidR="00FA5A9E" w:rsidRPr="00AF755D" w:rsidRDefault="00FA5A9E" w:rsidP="00FA5A9E">
      <w:pPr>
        <w:tabs>
          <w:tab w:val="left" w:pos="1080"/>
          <w:tab w:val="left" w:leader="underscore" w:pos="8640"/>
        </w:tabs>
        <w:spacing w:before="240"/>
        <w:jc w:val="both"/>
        <w:rPr>
          <w:rFonts w:ascii="Times New Roman" w:hAnsi="Times New Roman"/>
          <w:b/>
          <w:bCs/>
          <w:sz w:val="24"/>
          <w:szCs w:val="24"/>
        </w:rPr>
      </w:pPr>
      <w:r w:rsidRPr="00AF755D">
        <w:rPr>
          <w:rFonts w:ascii="Times New Roman" w:hAnsi="Times New Roman"/>
          <w:b/>
          <w:bCs/>
          <w:sz w:val="24"/>
          <w:szCs w:val="24"/>
        </w:rPr>
        <w:t>Neni 6</w:t>
      </w:r>
      <w:r w:rsidRPr="00AF755D">
        <w:rPr>
          <w:rFonts w:ascii="Times New Roman" w:hAnsi="Times New Roman"/>
          <w:b/>
          <w:bCs/>
          <w:sz w:val="24"/>
          <w:szCs w:val="24"/>
        </w:rPr>
        <w:tab/>
        <w:t>Kërkesat e Raportimit</w:t>
      </w:r>
    </w:p>
    <w:p w14:paraId="145D9F6B" w14:textId="77777777" w:rsidR="00FA5A9E" w:rsidRPr="00AF755D" w:rsidRDefault="00FA5A9E" w:rsidP="00FA5A9E">
      <w:pPr>
        <w:pStyle w:val="BodyText2"/>
        <w:widowControl/>
        <w:numPr>
          <w:ilvl w:val="1"/>
          <w:numId w:val="52"/>
        </w:numPr>
        <w:tabs>
          <w:tab w:val="left" w:pos="1080"/>
          <w:tab w:val="left" w:leader="underscore" w:pos="9360"/>
        </w:tabs>
        <w:spacing w:before="240" w:after="0" w:line="240" w:lineRule="auto"/>
        <w:ind w:left="547" w:hanging="547"/>
        <w:jc w:val="both"/>
        <w:rPr>
          <w:rFonts w:ascii="Times New Roman" w:hAnsi="Times New Roman"/>
          <w:sz w:val="24"/>
          <w:szCs w:val="24"/>
        </w:rPr>
      </w:pPr>
      <w:r w:rsidRPr="00AF755D">
        <w:rPr>
          <w:rFonts w:ascii="Times New Roman" w:hAnsi="Times New Roman"/>
          <w:sz w:val="24"/>
          <w:szCs w:val="24"/>
        </w:rPr>
        <w:t xml:space="preserve">Gjatë zgjatjes së kontratës, Kontraktuesi duhet të sigurojë raporte për Autoritetin Kontraktor sipas formularit të mëposhtëm: </w:t>
      </w:r>
    </w:p>
    <w:p w14:paraId="66B986FD" w14:textId="77777777" w:rsidR="00FA5A9E" w:rsidRPr="00AF755D" w:rsidRDefault="00FA5A9E" w:rsidP="00FA5A9E">
      <w:pPr>
        <w:tabs>
          <w:tab w:val="left" w:pos="1080"/>
          <w:tab w:val="left" w:leader="underscore" w:pos="8640"/>
        </w:tabs>
        <w:spacing w:before="240"/>
        <w:jc w:val="both"/>
        <w:rPr>
          <w:rFonts w:ascii="Times New Roman" w:hAnsi="Times New Roman"/>
          <w:b/>
          <w:bCs/>
          <w:sz w:val="24"/>
          <w:szCs w:val="24"/>
        </w:rPr>
      </w:pPr>
      <w:r w:rsidRPr="00AF755D">
        <w:rPr>
          <w:rFonts w:ascii="Times New Roman" w:hAnsi="Times New Roman"/>
          <w:b/>
          <w:bCs/>
          <w:sz w:val="24"/>
          <w:szCs w:val="24"/>
        </w:rPr>
        <w:t>Neni 7</w:t>
      </w:r>
      <w:r w:rsidRPr="00AF755D">
        <w:rPr>
          <w:rFonts w:ascii="Times New Roman" w:hAnsi="Times New Roman"/>
          <w:b/>
          <w:bCs/>
          <w:sz w:val="24"/>
          <w:szCs w:val="24"/>
        </w:rPr>
        <w:tab/>
        <w:t>Siguracioni i Përgjegjësisë Profesionale</w:t>
      </w:r>
    </w:p>
    <w:p w14:paraId="767C7DCF" w14:textId="77777777" w:rsidR="00FA5A9E" w:rsidRPr="00AF755D" w:rsidRDefault="00FA5A9E" w:rsidP="00FA5A9E">
      <w:pPr>
        <w:pStyle w:val="BodyText2"/>
        <w:widowControl/>
        <w:numPr>
          <w:ilvl w:val="1"/>
          <w:numId w:val="53"/>
        </w:numPr>
        <w:tabs>
          <w:tab w:val="clear" w:pos="420"/>
          <w:tab w:val="num" w:pos="540"/>
          <w:tab w:val="left" w:pos="1080"/>
          <w:tab w:val="left" w:leader="underscore" w:pos="9360"/>
        </w:tabs>
        <w:spacing w:before="240" w:after="0" w:line="240" w:lineRule="auto"/>
        <w:ind w:left="547" w:hanging="547"/>
        <w:jc w:val="both"/>
        <w:rPr>
          <w:rFonts w:ascii="Times New Roman" w:hAnsi="Times New Roman"/>
          <w:sz w:val="24"/>
          <w:szCs w:val="24"/>
        </w:rPr>
      </w:pPr>
      <w:r w:rsidRPr="00AF755D">
        <w:rPr>
          <w:rFonts w:ascii="Times New Roman" w:hAnsi="Times New Roman"/>
          <w:sz w:val="24"/>
          <w:szCs w:val="24"/>
        </w:rPr>
        <w:t>Përpara fillimit të zbatimit të kontratës, Kontraktuesi duhet të sigurojë Autoritetin Përgjegjës me prova për siguracionin e përgjegjësisë profesionale me shumë minimale si vijon:</w:t>
      </w:r>
      <w:r w:rsidRPr="00AF755D">
        <w:rPr>
          <w:rFonts w:ascii="Times New Roman" w:hAnsi="Times New Roman"/>
          <w:i/>
          <w:sz w:val="24"/>
          <w:szCs w:val="24"/>
        </w:rPr>
        <w:t xml:space="preserve"> 100% të vlerës së Kontratës</w:t>
      </w:r>
    </w:p>
    <w:p w14:paraId="20F36F9A" w14:textId="77777777" w:rsidR="00FA5A9E" w:rsidRPr="00AF755D" w:rsidRDefault="00FA5A9E" w:rsidP="00FA5A9E">
      <w:pPr>
        <w:tabs>
          <w:tab w:val="left" w:pos="540"/>
          <w:tab w:val="left" w:leader="underscore" w:pos="9360"/>
        </w:tabs>
        <w:jc w:val="both"/>
        <w:rPr>
          <w:rFonts w:ascii="Times New Roman" w:hAnsi="Times New Roman"/>
          <w:sz w:val="24"/>
          <w:szCs w:val="24"/>
        </w:rPr>
      </w:pPr>
      <w:r w:rsidRPr="00AF755D">
        <w:rPr>
          <w:rFonts w:ascii="Times New Roman" w:hAnsi="Times New Roman"/>
          <w:sz w:val="24"/>
          <w:szCs w:val="24"/>
        </w:rPr>
        <w:tab/>
      </w:r>
    </w:p>
    <w:p w14:paraId="360D3519" w14:textId="77777777" w:rsidR="00FA5A9E" w:rsidRPr="00AF755D" w:rsidRDefault="00FA5A9E" w:rsidP="00FA5A9E">
      <w:pPr>
        <w:tabs>
          <w:tab w:val="left" w:pos="1080"/>
          <w:tab w:val="left" w:leader="underscore" w:pos="8640"/>
        </w:tabs>
        <w:spacing w:before="240"/>
        <w:jc w:val="both"/>
        <w:rPr>
          <w:rFonts w:ascii="Times New Roman" w:hAnsi="Times New Roman"/>
          <w:b/>
          <w:bCs/>
          <w:sz w:val="24"/>
          <w:szCs w:val="24"/>
        </w:rPr>
      </w:pPr>
      <w:r w:rsidRPr="00AF755D">
        <w:rPr>
          <w:rFonts w:ascii="Times New Roman" w:hAnsi="Times New Roman"/>
          <w:b/>
          <w:bCs/>
          <w:sz w:val="24"/>
          <w:szCs w:val="24"/>
        </w:rPr>
        <w:t>Neni 8</w:t>
      </w:r>
      <w:r w:rsidRPr="00AF755D">
        <w:rPr>
          <w:rFonts w:ascii="Times New Roman" w:hAnsi="Times New Roman"/>
          <w:b/>
          <w:bCs/>
          <w:sz w:val="24"/>
          <w:szCs w:val="24"/>
        </w:rPr>
        <w:tab/>
        <w:t>Kushtet e Pagesës</w:t>
      </w:r>
    </w:p>
    <w:p w14:paraId="33BAC4DE" w14:textId="77777777" w:rsidR="00FA5A9E" w:rsidRPr="00AF755D" w:rsidRDefault="00FA5A9E" w:rsidP="00FA5A9E">
      <w:pPr>
        <w:pStyle w:val="BodyText2"/>
        <w:widowControl/>
        <w:numPr>
          <w:ilvl w:val="1"/>
          <w:numId w:val="54"/>
        </w:numPr>
        <w:tabs>
          <w:tab w:val="clear" w:pos="384"/>
          <w:tab w:val="left" w:pos="540"/>
          <w:tab w:val="left" w:pos="1080"/>
          <w:tab w:val="left" w:leader="underscore" w:pos="9360"/>
        </w:tabs>
        <w:spacing w:before="240" w:after="0" w:line="240" w:lineRule="auto"/>
        <w:ind w:left="547" w:hanging="547"/>
        <w:jc w:val="both"/>
        <w:rPr>
          <w:rFonts w:ascii="Times New Roman" w:hAnsi="Times New Roman"/>
          <w:sz w:val="24"/>
          <w:szCs w:val="24"/>
        </w:rPr>
      </w:pPr>
      <w:r w:rsidRPr="00AF755D">
        <w:rPr>
          <w:rFonts w:ascii="Times New Roman" w:hAnsi="Times New Roman"/>
          <w:sz w:val="24"/>
          <w:szCs w:val="24"/>
        </w:rPr>
        <w:t xml:space="preserve"> Pagesa për Punimet duhet bërë sipas skedarit të mëposhtëm: 5</w:t>
      </w:r>
      <w:r w:rsidRPr="00AF755D">
        <w:rPr>
          <w:rFonts w:ascii="Times New Roman" w:hAnsi="Times New Roman"/>
          <w:i/>
          <w:sz w:val="24"/>
          <w:szCs w:val="24"/>
        </w:rPr>
        <w:t xml:space="preserve">% e vlerës së Kontratës do të mbahet deri në përfundim të afatit të garancisë së punimeve. </w:t>
      </w:r>
    </w:p>
    <w:p w14:paraId="1F1F48C0" w14:textId="77777777" w:rsidR="00FA5A9E" w:rsidRPr="00AF755D" w:rsidRDefault="00FA5A9E" w:rsidP="00FA5A9E">
      <w:pPr>
        <w:tabs>
          <w:tab w:val="left" w:pos="540"/>
          <w:tab w:val="left" w:leader="underscore" w:pos="9360"/>
        </w:tabs>
        <w:jc w:val="both"/>
        <w:rPr>
          <w:rFonts w:ascii="Times New Roman" w:hAnsi="Times New Roman"/>
          <w:sz w:val="24"/>
          <w:szCs w:val="24"/>
        </w:rPr>
      </w:pPr>
      <w:r w:rsidRPr="00AF755D">
        <w:rPr>
          <w:rFonts w:ascii="Times New Roman" w:hAnsi="Times New Roman"/>
          <w:sz w:val="24"/>
          <w:szCs w:val="24"/>
        </w:rPr>
        <w:lastRenderedPageBreak/>
        <w:tab/>
      </w:r>
      <w:r w:rsidRPr="00AF755D">
        <w:rPr>
          <w:rFonts w:ascii="Times New Roman" w:hAnsi="Times New Roman"/>
          <w:sz w:val="24"/>
          <w:szCs w:val="24"/>
        </w:rPr>
        <w:tab/>
      </w:r>
      <w:r w:rsidRPr="00AF755D">
        <w:rPr>
          <w:rFonts w:ascii="Times New Roman" w:hAnsi="Times New Roman"/>
          <w:sz w:val="24"/>
          <w:szCs w:val="24"/>
        </w:rPr>
        <w:tab/>
      </w:r>
    </w:p>
    <w:p w14:paraId="0E36A7E6" w14:textId="77777777" w:rsidR="00FA5A9E" w:rsidRPr="00AF755D" w:rsidRDefault="00FA5A9E" w:rsidP="00FA5A9E">
      <w:pPr>
        <w:widowControl/>
        <w:numPr>
          <w:ilvl w:val="1"/>
          <w:numId w:val="55"/>
        </w:numPr>
        <w:tabs>
          <w:tab w:val="clear" w:pos="360"/>
          <w:tab w:val="left" w:pos="576"/>
          <w:tab w:val="left" w:leader="underscore" w:pos="8640"/>
        </w:tabs>
        <w:spacing w:before="240"/>
        <w:ind w:left="576" w:hanging="576"/>
        <w:jc w:val="both"/>
        <w:rPr>
          <w:rFonts w:ascii="Times New Roman" w:hAnsi="Times New Roman"/>
          <w:sz w:val="24"/>
          <w:szCs w:val="24"/>
        </w:rPr>
      </w:pPr>
      <w:r w:rsidRPr="00AF755D">
        <w:rPr>
          <w:rFonts w:ascii="Times New Roman" w:hAnsi="Times New Roman"/>
          <w:sz w:val="24"/>
          <w:szCs w:val="24"/>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14:paraId="61D3D43B" w14:textId="77777777" w:rsidR="00FA5A9E" w:rsidRPr="00AF755D" w:rsidRDefault="00FA5A9E" w:rsidP="00FA5A9E">
      <w:pPr>
        <w:widowControl/>
        <w:numPr>
          <w:ilvl w:val="1"/>
          <w:numId w:val="55"/>
        </w:numPr>
        <w:tabs>
          <w:tab w:val="clear" w:pos="360"/>
          <w:tab w:val="left" w:pos="576"/>
          <w:tab w:val="left" w:leader="underscore" w:pos="8640"/>
        </w:tabs>
        <w:spacing w:before="240"/>
        <w:ind w:left="547" w:hanging="547"/>
        <w:jc w:val="both"/>
        <w:rPr>
          <w:rFonts w:ascii="Times New Roman" w:hAnsi="Times New Roman"/>
          <w:sz w:val="24"/>
          <w:szCs w:val="24"/>
          <w:lang w:val="pt-PT"/>
        </w:rPr>
      </w:pPr>
      <w:r w:rsidRPr="00AF755D">
        <w:rPr>
          <w:rFonts w:ascii="Times New Roman" w:hAnsi="Times New Roman"/>
          <w:sz w:val="24"/>
          <w:szCs w:val="24"/>
          <w:lang w:val="pt-PT"/>
        </w:rPr>
        <w:t>Monedha e pagesës do të jetë ______.  Nëse është lënë e paplotësuar, pagesa do bëhet me monedhën Shqiptare.</w:t>
      </w:r>
    </w:p>
    <w:p w14:paraId="1681C5AF" w14:textId="77777777" w:rsidR="00FA5A9E" w:rsidRPr="00AF755D" w:rsidRDefault="00FA5A9E" w:rsidP="00FA5A9E">
      <w:pPr>
        <w:tabs>
          <w:tab w:val="left" w:pos="1080"/>
          <w:tab w:val="left" w:leader="underscore" w:pos="8640"/>
        </w:tabs>
        <w:spacing w:before="240"/>
        <w:jc w:val="both"/>
        <w:rPr>
          <w:rFonts w:ascii="Times New Roman" w:hAnsi="Times New Roman"/>
          <w:b/>
          <w:bCs/>
          <w:sz w:val="24"/>
          <w:szCs w:val="24"/>
        </w:rPr>
      </w:pPr>
      <w:r w:rsidRPr="00AF755D">
        <w:rPr>
          <w:rFonts w:ascii="Times New Roman" w:hAnsi="Times New Roman"/>
          <w:b/>
          <w:bCs/>
          <w:sz w:val="24"/>
          <w:szCs w:val="24"/>
        </w:rPr>
        <w:t>Neni 9</w:t>
      </w:r>
      <w:r w:rsidRPr="00AF755D">
        <w:rPr>
          <w:rFonts w:ascii="Times New Roman" w:hAnsi="Times New Roman"/>
          <w:b/>
          <w:bCs/>
          <w:sz w:val="24"/>
          <w:szCs w:val="24"/>
        </w:rPr>
        <w:tab/>
        <w:t>Pagesa Paraprake</w:t>
      </w:r>
    </w:p>
    <w:p w14:paraId="0B8993C8" w14:textId="77777777" w:rsidR="00FA5A9E" w:rsidRPr="00AF755D" w:rsidRDefault="00FA5A9E" w:rsidP="00FA5A9E">
      <w:pPr>
        <w:widowControl/>
        <w:numPr>
          <w:ilvl w:val="1"/>
          <w:numId w:val="56"/>
        </w:numPr>
        <w:tabs>
          <w:tab w:val="clear" w:pos="360"/>
          <w:tab w:val="left" w:pos="576"/>
          <w:tab w:val="left" w:leader="underscore" w:pos="8640"/>
        </w:tabs>
        <w:spacing w:before="240"/>
        <w:ind w:left="576" w:hanging="576"/>
        <w:jc w:val="both"/>
        <w:rPr>
          <w:rFonts w:ascii="Times New Roman" w:hAnsi="Times New Roman"/>
          <w:sz w:val="24"/>
          <w:szCs w:val="24"/>
          <w:lang w:val="pt-PT"/>
        </w:rPr>
      </w:pPr>
      <w:r w:rsidRPr="00AF755D">
        <w:rPr>
          <w:rFonts w:ascii="Times New Roman" w:hAnsi="Times New Roman"/>
          <w:sz w:val="24"/>
          <w:szCs w:val="24"/>
          <w:lang w:val="pt-PT"/>
        </w:rPr>
        <w:t>Kontraktuesi nuk do të marrë pagesë paraprake.</w:t>
      </w:r>
    </w:p>
    <w:p w14:paraId="37F724E4" w14:textId="77777777" w:rsidR="00FA5A9E" w:rsidRPr="00AF755D" w:rsidRDefault="00FA5A9E" w:rsidP="00FA5A9E">
      <w:pPr>
        <w:tabs>
          <w:tab w:val="left" w:pos="576"/>
          <w:tab w:val="left" w:leader="underscore" w:pos="9360"/>
        </w:tabs>
        <w:ind w:left="576" w:hanging="576"/>
        <w:jc w:val="both"/>
        <w:rPr>
          <w:rFonts w:ascii="Times New Roman" w:hAnsi="Times New Roman"/>
          <w:b/>
          <w:sz w:val="24"/>
          <w:szCs w:val="24"/>
          <w:lang w:val="it-IT"/>
        </w:rPr>
      </w:pPr>
    </w:p>
    <w:p w14:paraId="1F4F1260" w14:textId="77777777" w:rsidR="00FA5A9E" w:rsidRPr="00AF755D" w:rsidRDefault="00FA5A9E" w:rsidP="00FA5A9E">
      <w:pPr>
        <w:tabs>
          <w:tab w:val="left" w:pos="576"/>
          <w:tab w:val="left" w:leader="underscore" w:pos="9360"/>
        </w:tabs>
        <w:ind w:left="576" w:hanging="576"/>
        <w:jc w:val="both"/>
        <w:rPr>
          <w:rFonts w:ascii="Times New Roman" w:hAnsi="Times New Roman"/>
          <w:b/>
          <w:sz w:val="24"/>
          <w:szCs w:val="24"/>
          <w:lang w:val="it-IT"/>
        </w:rPr>
      </w:pPr>
      <w:r w:rsidRPr="00AF755D">
        <w:rPr>
          <w:rFonts w:ascii="Times New Roman" w:hAnsi="Times New Roman"/>
          <w:b/>
          <w:sz w:val="24"/>
          <w:szCs w:val="24"/>
          <w:lang w:val="it-IT"/>
        </w:rPr>
        <w:t>Neni 10   Zbritja e garancisë së kontratës</w:t>
      </w:r>
    </w:p>
    <w:p w14:paraId="3780B4A8" w14:textId="77777777" w:rsidR="00FA5A9E" w:rsidRPr="00AF755D" w:rsidRDefault="00FA5A9E" w:rsidP="00FA5A9E">
      <w:pPr>
        <w:tabs>
          <w:tab w:val="left" w:pos="576"/>
          <w:tab w:val="left" w:leader="underscore" w:pos="9360"/>
        </w:tabs>
        <w:ind w:left="576" w:hanging="576"/>
        <w:jc w:val="both"/>
        <w:rPr>
          <w:rFonts w:ascii="Times New Roman" w:hAnsi="Times New Roman"/>
          <w:b/>
          <w:sz w:val="24"/>
          <w:szCs w:val="24"/>
          <w:lang w:val="it-IT"/>
        </w:rPr>
      </w:pPr>
    </w:p>
    <w:p w14:paraId="5F9F6B51" w14:textId="77777777" w:rsidR="00FA5A9E" w:rsidRPr="00AF755D" w:rsidRDefault="00FA5A9E" w:rsidP="00FA5A9E">
      <w:pPr>
        <w:tabs>
          <w:tab w:val="left" w:pos="576"/>
          <w:tab w:val="left" w:leader="underscore" w:pos="9360"/>
        </w:tabs>
        <w:jc w:val="both"/>
        <w:rPr>
          <w:rFonts w:ascii="Times New Roman" w:hAnsi="Times New Roman"/>
          <w:sz w:val="24"/>
          <w:szCs w:val="24"/>
          <w:lang w:val="it-IT"/>
        </w:rPr>
      </w:pPr>
      <w:r w:rsidRPr="00AF755D">
        <w:rPr>
          <w:rFonts w:ascii="Times New Roman" w:hAnsi="Times New Roman"/>
          <w:sz w:val="24"/>
          <w:szCs w:val="24"/>
          <w:lang w:val="it-IT"/>
        </w:rPr>
        <w:t>10.1</w:t>
      </w:r>
      <w:r w:rsidRPr="00AF755D">
        <w:rPr>
          <w:rFonts w:ascii="Times New Roman" w:hAnsi="Times New Roman"/>
          <w:sz w:val="24"/>
          <w:szCs w:val="24"/>
          <w:lang w:val="it-IT"/>
        </w:rPr>
        <w:tab/>
        <w:t xml:space="preserve">Garancia mbetet e pandryshuar. </w:t>
      </w:r>
    </w:p>
    <w:p w14:paraId="01E4FDE9" w14:textId="77777777" w:rsidR="00FA5A9E" w:rsidRPr="00AF755D" w:rsidRDefault="00FA5A9E" w:rsidP="00FA5A9E">
      <w:pPr>
        <w:tabs>
          <w:tab w:val="left" w:pos="576"/>
          <w:tab w:val="left" w:leader="underscore" w:pos="9360"/>
        </w:tabs>
        <w:jc w:val="both"/>
        <w:rPr>
          <w:rFonts w:ascii="Times New Roman" w:hAnsi="Times New Roman"/>
          <w:sz w:val="24"/>
          <w:szCs w:val="24"/>
          <w:lang w:val="it-IT"/>
        </w:rPr>
      </w:pPr>
    </w:p>
    <w:p w14:paraId="48ED944F" w14:textId="77777777" w:rsidR="00FA5A9E" w:rsidRPr="00AF755D" w:rsidRDefault="00FA5A9E" w:rsidP="00FA5A9E">
      <w:pPr>
        <w:tabs>
          <w:tab w:val="left" w:pos="576"/>
          <w:tab w:val="left" w:leader="underscore" w:pos="9360"/>
        </w:tabs>
        <w:ind w:left="576" w:hanging="576"/>
        <w:jc w:val="both"/>
        <w:rPr>
          <w:rFonts w:ascii="Times New Roman" w:hAnsi="Times New Roman"/>
          <w:b/>
          <w:sz w:val="24"/>
          <w:szCs w:val="24"/>
          <w:lang w:val="it-IT"/>
        </w:rPr>
      </w:pPr>
      <w:r w:rsidRPr="00AF755D">
        <w:rPr>
          <w:rFonts w:ascii="Times New Roman" w:hAnsi="Times New Roman"/>
          <w:b/>
          <w:sz w:val="24"/>
          <w:szCs w:val="24"/>
          <w:lang w:val="it-IT"/>
        </w:rPr>
        <w:t xml:space="preserve">Neni 11   </w:t>
      </w:r>
      <w:r w:rsidRPr="00AF755D">
        <w:rPr>
          <w:rFonts w:ascii="Times New Roman" w:hAnsi="Times New Roman"/>
          <w:b/>
          <w:bCs/>
          <w:sz w:val="24"/>
          <w:szCs w:val="24"/>
          <w:lang w:val="it-IT"/>
        </w:rPr>
        <w:t>Likuidimi i Dëmeve për Dorëzimin e Vonuar</w:t>
      </w:r>
    </w:p>
    <w:p w14:paraId="5D5F6B2C" w14:textId="77777777" w:rsidR="00FA5A9E" w:rsidRPr="00AF755D" w:rsidRDefault="00FA5A9E" w:rsidP="00FA5A9E">
      <w:pPr>
        <w:tabs>
          <w:tab w:val="left" w:pos="576"/>
          <w:tab w:val="left" w:leader="underscore" w:pos="9360"/>
        </w:tabs>
        <w:ind w:left="576" w:hanging="576"/>
        <w:jc w:val="both"/>
        <w:rPr>
          <w:rFonts w:ascii="Times New Roman" w:hAnsi="Times New Roman"/>
          <w:b/>
          <w:sz w:val="24"/>
          <w:szCs w:val="24"/>
          <w:lang w:val="it-IT"/>
        </w:rPr>
      </w:pPr>
    </w:p>
    <w:p w14:paraId="309F6AFA" w14:textId="77777777" w:rsidR="00FA5A9E" w:rsidRPr="00AF755D" w:rsidRDefault="00FA5A9E" w:rsidP="00FA5A9E">
      <w:pPr>
        <w:tabs>
          <w:tab w:val="left" w:pos="576"/>
          <w:tab w:val="left" w:leader="underscore" w:pos="9360"/>
        </w:tabs>
        <w:jc w:val="both"/>
        <w:rPr>
          <w:rFonts w:ascii="Times New Roman" w:hAnsi="Times New Roman"/>
          <w:sz w:val="24"/>
          <w:szCs w:val="24"/>
          <w:lang w:val="it-IT"/>
        </w:rPr>
      </w:pPr>
      <w:r w:rsidRPr="00AF755D">
        <w:rPr>
          <w:rFonts w:ascii="Times New Roman" w:hAnsi="Times New Roman"/>
          <w:sz w:val="24"/>
          <w:szCs w:val="24"/>
          <w:lang w:val="it-IT"/>
        </w:rPr>
        <w:t>10.1</w:t>
      </w:r>
      <w:r w:rsidRPr="00AF755D">
        <w:rPr>
          <w:rFonts w:ascii="Times New Roman" w:hAnsi="Times New Roman"/>
          <w:sz w:val="24"/>
          <w:szCs w:val="24"/>
          <w:lang w:val="it-IT"/>
        </w:rPr>
        <w:tab/>
        <w:t xml:space="preserve">Në kushtet e përgjithshme të kontratës janë përcaktuar rastet e likuidimit të dëmëve per dorëzimin e vonuar. </w:t>
      </w:r>
    </w:p>
    <w:p w14:paraId="6ED7B330" w14:textId="77777777" w:rsidR="001C4CED" w:rsidRPr="00AF755D" w:rsidRDefault="001C4CED"/>
    <w:sectPr w:rsidR="001C4CED" w:rsidRPr="00AF755D" w:rsidSect="00AE4ED5">
      <w:headerReference w:type="default" r:id="rId11"/>
      <w:footerReference w:type="even" r:id="rId12"/>
      <w:footerReference w:type="default" r:id="rId13"/>
      <w:headerReference w:type="first" r:id="rId14"/>
      <w:footerReference w:type="first" r:id="rId15"/>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FEA3" w14:textId="77777777" w:rsidR="00D33EAA" w:rsidRDefault="00D33EAA">
      <w:r>
        <w:separator/>
      </w:r>
    </w:p>
  </w:endnote>
  <w:endnote w:type="continuationSeparator" w:id="0">
    <w:p w14:paraId="018C651E" w14:textId="77777777" w:rsidR="00D33EAA" w:rsidRDefault="00D3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E9AE" w14:textId="77777777" w:rsidR="00A330DF" w:rsidRDefault="00A330DF" w:rsidP="00AE4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9A53C" w14:textId="77777777" w:rsidR="00A330DF" w:rsidRDefault="00A330DF" w:rsidP="00AE4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487007"/>
      <w:docPartObj>
        <w:docPartGallery w:val="Page Numbers (Bottom of Page)"/>
        <w:docPartUnique/>
      </w:docPartObj>
    </w:sdtPr>
    <w:sdtEndPr>
      <w:rPr>
        <w:noProof/>
      </w:rPr>
    </w:sdtEndPr>
    <w:sdtContent>
      <w:p w14:paraId="2468B618" w14:textId="5C51FCA9" w:rsidR="00A330DF" w:rsidRDefault="00A330DF">
        <w:pPr>
          <w:pStyle w:val="Footer"/>
          <w:jc w:val="right"/>
        </w:pPr>
        <w:r>
          <w:fldChar w:fldCharType="begin"/>
        </w:r>
        <w:r>
          <w:instrText xml:space="preserve"> PAGE   \* MERGEFORMAT </w:instrText>
        </w:r>
        <w:r>
          <w:fldChar w:fldCharType="separate"/>
        </w:r>
        <w:r w:rsidR="00D578A2">
          <w:rPr>
            <w:noProof/>
          </w:rPr>
          <w:t>38</w:t>
        </w:r>
        <w:r>
          <w:rPr>
            <w:noProof/>
          </w:rPr>
          <w:fldChar w:fldCharType="end"/>
        </w:r>
      </w:p>
    </w:sdtContent>
  </w:sdt>
  <w:p w14:paraId="601E71D6" w14:textId="77777777" w:rsidR="00A330DF" w:rsidRDefault="00A330DF" w:rsidP="00AE4ED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C5F9" w14:textId="77777777" w:rsidR="00A330DF" w:rsidRDefault="00A330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1618" w14:textId="77777777" w:rsidR="00D33EAA" w:rsidRDefault="00D33EAA">
      <w:r>
        <w:separator/>
      </w:r>
    </w:p>
  </w:footnote>
  <w:footnote w:type="continuationSeparator" w:id="0">
    <w:p w14:paraId="2BEB7330" w14:textId="77777777" w:rsidR="00D33EAA" w:rsidRDefault="00D3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330DF" w14:paraId="4876BEAE" w14:textId="77777777" w:rsidTr="00AE4ED5">
      <w:tc>
        <w:tcPr>
          <w:tcW w:w="3120" w:type="dxa"/>
        </w:tcPr>
        <w:p w14:paraId="611B6B5E" w14:textId="77777777" w:rsidR="00A330DF" w:rsidRPr="005D30BB" w:rsidRDefault="00A330DF" w:rsidP="00AE4ED5">
          <w:pPr>
            <w:pStyle w:val="Header"/>
            <w:ind w:left="-115"/>
            <w:rPr>
              <w:lang w:val="en-US"/>
            </w:rPr>
          </w:pPr>
        </w:p>
      </w:tc>
      <w:tc>
        <w:tcPr>
          <w:tcW w:w="3120" w:type="dxa"/>
        </w:tcPr>
        <w:p w14:paraId="73F2E22B" w14:textId="77777777" w:rsidR="00A330DF" w:rsidRPr="005D30BB" w:rsidRDefault="00A330DF" w:rsidP="00AE4ED5">
          <w:pPr>
            <w:pStyle w:val="Header"/>
            <w:jc w:val="center"/>
            <w:rPr>
              <w:lang w:val="en-US"/>
            </w:rPr>
          </w:pPr>
        </w:p>
      </w:tc>
      <w:tc>
        <w:tcPr>
          <w:tcW w:w="3120" w:type="dxa"/>
        </w:tcPr>
        <w:p w14:paraId="47DB7079" w14:textId="77777777" w:rsidR="00A330DF" w:rsidRPr="005D30BB" w:rsidRDefault="00A330DF" w:rsidP="00AE4ED5">
          <w:pPr>
            <w:pStyle w:val="Header"/>
            <w:ind w:right="-115"/>
            <w:jc w:val="right"/>
            <w:rPr>
              <w:lang w:val="en-US"/>
            </w:rPr>
          </w:pPr>
        </w:p>
      </w:tc>
    </w:tr>
  </w:tbl>
  <w:p w14:paraId="0E7DE232" w14:textId="77777777" w:rsidR="00A330DF" w:rsidRDefault="00A33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08FA" w14:textId="77777777" w:rsidR="00A330DF" w:rsidRDefault="00A330DF">
    <w:pPr>
      <w:rPr>
        <w:sz w:val="20"/>
        <w:lang w:val="it-IT"/>
      </w:rPr>
    </w:pPr>
    <w:r>
      <w:rPr>
        <w:sz w:val="20"/>
        <w:lang w:val="it-IT"/>
      </w:rPr>
      <w:t>Republika e Shqipërisë</w:t>
    </w:r>
  </w:p>
  <w:p w14:paraId="295A5343" w14:textId="77777777" w:rsidR="00A330DF" w:rsidRDefault="00A330DF">
    <w:pPr>
      <w:rPr>
        <w:sz w:val="20"/>
        <w:lang w:val="it-IT"/>
      </w:rPr>
    </w:pPr>
    <w:r>
      <w:rPr>
        <w:sz w:val="20"/>
        <w:lang w:val="it-IT"/>
      </w:rPr>
      <w:t>Ministria e Turizmit, Kulturës, Rinisë dhe Sporteve</w:t>
    </w:r>
  </w:p>
  <w:p w14:paraId="0938EF29" w14:textId="77777777" w:rsidR="00A330DF" w:rsidRDefault="00A330DF">
    <w:pPr>
      <w:rPr>
        <w:lang w:val="it-IT"/>
      </w:rPr>
    </w:pPr>
    <w:r>
      <w:rPr>
        <w:sz w:val="20"/>
        <w:lang w:val="it-IT"/>
      </w:rPr>
      <w:t>Institucioni____________________________________________________</w:t>
    </w:r>
  </w:p>
  <w:p w14:paraId="683BA5C0" w14:textId="77777777" w:rsidR="00A330DF" w:rsidRDefault="00A330DF">
    <w:pPr>
      <w:pStyle w:val="Heading2"/>
      <w:jc w:val="right"/>
      <w:rPr>
        <w:sz w:val="20"/>
        <w:lang w:val="it-IT"/>
      </w:rPr>
    </w:pPr>
    <w:r>
      <w:rPr>
        <w:sz w:val="20"/>
        <w:lang w:val="it-IT"/>
      </w:rPr>
      <w:t xml:space="preserve">Dokumenta Standarte </w:t>
    </w:r>
  </w:p>
  <w:p w14:paraId="535296E2" w14:textId="77777777" w:rsidR="00A330DF" w:rsidRDefault="00A330DF">
    <w:pPr>
      <w:pStyle w:val="Heading2"/>
      <w:jc w:val="right"/>
      <w:rPr>
        <w:sz w:val="20"/>
        <w:lang w:val="it-IT"/>
      </w:rPr>
    </w:pPr>
    <w:r>
      <w:rPr>
        <w:sz w:val="20"/>
        <w:lang w:val="it-IT"/>
      </w:rPr>
      <w:t xml:space="preserve">mbi procedurat e konkurimit publik </w:t>
    </w:r>
  </w:p>
  <w:p w14:paraId="227337AB" w14:textId="77777777" w:rsidR="00A330DF" w:rsidRDefault="00A330DF">
    <w:pPr>
      <w:pStyle w:val="Heading2"/>
      <w:jc w:val="right"/>
      <w:rPr>
        <w:sz w:val="20"/>
        <w:lang w:val="it-IT"/>
      </w:rPr>
    </w:pPr>
    <w:r>
      <w:rPr>
        <w:sz w:val="20"/>
        <w:lang w:val="it-IT"/>
      </w:rPr>
      <w:t>per restaurimin  e monumenteve të kulturës</w:t>
    </w:r>
  </w:p>
  <w:p w14:paraId="392B4D40" w14:textId="77777777" w:rsidR="00A330DF" w:rsidRDefault="00A330DF">
    <w:pPr>
      <w:jc w:val="both"/>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720"/>
        </w:tabs>
        <w:ind w:left="630" w:hanging="360"/>
      </w:pPr>
      <w:rPr>
        <w:rFonts w:eastAsia="Calibri"/>
        <w:b/>
        <w:i w:val="0"/>
        <w:iCs/>
        <w:color w:val="auto"/>
        <w:kern w:val="2"/>
        <w:szCs w:val="20"/>
        <w:highlight w:val="white"/>
        <w:lang w:val="en-GB" w:eastAsia="it-IT"/>
      </w:rPr>
    </w:lvl>
    <w:lvl w:ilvl="1">
      <w:start w:val="1"/>
      <w:numFmt w:val="lowerLetter"/>
      <w:lvlText w:val="%2."/>
      <w:lvlJc w:val="left"/>
      <w:pPr>
        <w:tabs>
          <w:tab w:val="num" w:pos="0"/>
        </w:tabs>
        <w:ind w:left="1815" w:hanging="375"/>
      </w:pPr>
      <w:rPr>
        <w:rFonts w:ascii="Times New Roman" w:eastAsia="Times New Roman" w:hAnsi="Times New Roman" w:cs="Times New Roman"/>
        <w:b/>
        <w:highlight w:val="white"/>
        <w:lang w:eastAsia="zh-C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2"/>
    <w:lvl w:ilvl="0">
      <w:start w:val="1"/>
      <w:numFmt w:val="decimal"/>
      <w:lvlText w:val="%1."/>
      <w:lvlJc w:val="left"/>
      <w:pPr>
        <w:tabs>
          <w:tab w:val="num" w:pos="630"/>
        </w:tabs>
        <w:ind w:left="630" w:hanging="360"/>
      </w:pPr>
      <w:rPr>
        <w:b/>
        <w:i w:val="0"/>
        <w:color w:val="auto"/>
      </w:rPr>
    </w:lvl>
    <w:lvl w:ilvl="1">
      <w:start w:val="1"/>
      <w:numFmt w:val="bullet"/>
      <w:lvlText w:val=""/>
      <w:lvlJc w:val="left"/>
      <w:pPr>
        <w:tabs>
          <w:tab w:val="num" w:pos="0"/>
        </w:tabs>
        <w:ind w:left="1815" w:hanging="375"/>
      </w:pPr>
      <w:rPr>
        <w:rFonts w:ascii="Symbol" w:hAnsi="Symbol" w:cs="Symbol" w:hint="default"/>
        <w:b/>
        <w:szCs w:val="20"/>
        <w:lang w:val="en-GB" w:eastAsia="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singleLevel"/>
    <w:tmpl w:val="1FDEFB42"/>
    <w:name w:val="WW8Num4"/>
    <w:lvl w:ilvl="0">
      <w:start w:val="1"/>
      <w:numFmt w:val="lowerLetter"/>
      <w:lvlText w:val="%1)"/>
      <w:lvlJc w:val="left"/>
      <w:pPr>
        <w:tabs>
          <w:tab w:val="num" w:pos="0"/>
        </w:tabs>
        <w:ind w:left="720" w:hanging="360"/>
      </w:pPr>
      <w:rPr>
        <w:rFonts w:hint="default"/>
        <w:b/>
      </w:rPr>
    </w:lvl>
  </w:abstractNum>
  <w:abstractNum w:abstractNumId="3" w15:restartNumberingAfterBreak="0">
    <w:nsid w:val="00000006"/>
    <w:multiLevelType w:val="singleLevel"/>
    <w:tmpl w:val="00000006"/>
    <w:name w:val="WW8Num5"/>
    <w:lvl w:ilvl="0">
      <w:start w:val="1"/>
      <w:numFmt w:val="lowerLetter"/>
      <w:lvlText w:val="%1)"/>
      <w:lvlJc w:val="left"/>
      <w:pPr>
        <w:tabs>
          <w:tab w:val="num" w:pos="0"/>
        </w:tabs>
        <w:ind w:left="1800" w:hanging="360"/>
      </w:pPr>
      <w:rPr>
        <w:rFonts w:hint="default"/>
        <w:b w:val="0"/>
      </w:rPr>
    </w:lvl>
  </w:abstractNum>
  <w:abstractNum w:abstractNumId="4" w15:restartNumberingAfterBreak="0">
    <w:nsid w:val="00000007"/>
    <w:multiLevelType w:val="multilevel"/>
    <w:tmpl w:val="00000007"/>
    <w:name w:val="WW8Num6"/>
    <w:lvl w:ilvl="0">
      <w:start w:val="1"/>
      <w:numFmt w:val="bullet"/>
      <w:lvlText w:val=""/>
      <w:lvlJc w:val="left"/>
      <w:pPr>
        <w:tabs>
          <w:tab w:val="num" w:pos="630"/>
        </w:tabs>
        <w:ind w:left="630" w:hanging="360"/>
      </w:pPr>
      <w:rPr>
        <w:rFonts w:ascii="Symbol" w:hAnsi="Symbol" w:cs="OpenSymbol"/>
        <w:lang w:eastAsia="zh-CN"/>
      </w:rPr>
    </w:lvl>
    <w:lvl w:ilvl="1">
      <w:start w:val="1"/>
      <w:numFmt w:val="bullet"/>
      <w:lvlText w:val="◦"/>
      <w:lvlJc w:val="left"/>
      <w:pPr>
        <w:tabs>
          <w:tab w:val="num" w:pos="990"/>
        </w:tabs>
        <w:ind w:left="990" w:hanging="360"/>
      </w:pPr>
      <w:rPr>
        <w:rFonts w:ascii="OpenSymbol" w:hAnsi="OpenSymbol" w:cs="OpenSymbol"/>
      </w:rPr>
    </w:lvl>
    <w:lvl w:ilvl="2">
      <w:start w:val="1"/>
      <w:numFmt w:val="bullet"/>
      <w:lvlText w:val="▪"/>
      <w:lvlJc w:val="left"/>
      <w:pPr>
        <w:tabs>
          <w:tab w:val="num" w:pos="1350"/>
        </w:tabs>
        <w:ind w:left="1350" w:hanging="360"/>
      </w:pPr>
      <w:rPr>
        <w:rFonts w:ascii="OpenSymbol" w:hAnsi="OpenSymbol" w:cs="OpenSymbol"/>
      </w:rPr>
    </w:lvl>
    <w:lvl w:ilvl="3">
      <w:start w:val="1"/>
      <w:numFmt w:val="bullet"/>
      <w:lvlText w:val=""/>
      <w:lvlJc w:val="left"/>
      <w:pPr>
        <w:tabs>
          <w:tab w:val="num" w:pos="1710"/>
        </w:tabs>
        <w:ind w:left="1710" w:hanging="360"/>
      </w:pPr>
      <w:rPr>
        <w:rFonts w:ascii="Symbol" w:hAnsi="Symbol" w:cs="OpenSymbol"/>
        <w:lang w:eastAsia="zh-CN"/>
      </w:rPr>
    </w:lvl>
    <w:lvl w:ilvl="4">
      <w:start w:val="1"/>
      <w:numFmt w:val="bullet"/>
      <w:lvlText w:val="◦"/>
      <w:lvlJc w:val="left"/>
      <w:pPr>
        <w:tabs>
          <w:tab w:val="num" w:pos="2070"/>
        </w:tabs>
        <w:ind w:left="2070" w:hanging="360"/>
      </w:pPr>
      <w:rPr>
        <w:rFonts w:ascii="OpenSymbol" w:hAnsi="OpenSymbol" w:cs="OpenSymbol"/>
      </w:rPr>
    </w:lvl>
    <w:lvl w:ilvl="5">
      <w:start w:val="1"/>
      <w:numFmt w:val="bullet"/>
      <w:lvlText w:val="▪"/>
      <w:lvlJc w:val="left"/>
      <w:pPr>
        <w:tabs>
          <w:tab w:val="num" w:pos="2430"/>
        </w:tabs>
        <w:ind w:left="2430" w:hanging="360"/>
      </w:pPr>
      <w:rPr>
        <w:rFonts w:ascii="OpenSymbol" w:hAnsi="OpenSymbol" w:cs="OpenSymbol"/>
      </w:rPr>
    </w:lvl>
    <w:lvl w:ilvl="6">
      <w:start w:val="1"/>
      <w:numFmt w:val="bullet"/>
      <w:lvlText w:val=""/>
      <w:lvlJc w:val="left"/>
      <w:pPr>
        <w:tabs>
          <w:tab w:val="num" w:pos="2790"/>
        </w:tabs>
        <w:ind w:left="2790" w:hanging="360"/>
      </w:pPr>
      <w:rPr>
        <w:rFonts w:ascii="Symbol" w:hAnsi="Symbol" w:cs="OpenSymbol"/>
        <w:lang w:eastAsia="zh-CN"/>
      </w:rPr>
    </w:lvl>
    <w:lvl w:ilvl="7">
      <w:start w:val="1"/>
      <w:numFmt w:val="bullet"/>
      <w:lvlText w:val="◦"/>
      <w:lvlJc w:val="left"/>
      <w:pPr>
        <w:tabs>
          <w:tab w:val="num" w:pos="3150"/>
        </w:tabs>
        <w:ind w:left="3150" w:hanging="360"/>
      </w:pPr>
      <w:rPr>
        <w:rFonts w:ascii="OpenSymbol" w:hAnsi="OpenSymbol" w:cs="OpenSymbol"/>
      </w:rPr>
    </w:lvl>
    <w:lvl w:ilvl="8">
      <w:start w:val="1"/>
      <w:numFmt w:val="bullet"/>
      <w:lvlText w:val="▪"/>
      <w:lvlJc w:val="left"/>
      <w:pPr>
        <w:tabs>
          <w:tab w:val="num" w:pos="3510"/>
        </w:tabs>
        <w:ind w:left="3510" w:hanging="360"/>
      </w:pPr>
      <w:rPr>
        <w:rFonts w:ascii="OpenSymbol" w:hAnsi="OpenSymbol" w:cs="OpenSymbol"/>
      </w:rPr>
    </w:lvl>
  </w:abstractNum>
  <w:abstractNum w:abstractNumId="5" w15:restartNumberingAfterBreak="0">
    <w:nsid w:val="00000051"/>
    <w:multiLevelType w:val="multilevel"/>
    <w:tmpl w:val="0000005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936"/>
        </w:tabs>
        <w:ind w:left="1368" w:hanging="288"/>
      </w:pPr>
      <w:rPr>
        <w:rFonts w:ascii="Times New Roman" w:eastAsia="Times New Roman" w:hAnsi="Times New Roman" w:cs="Times New Roman" w:hint="default"/>
        <w:b/>
        <w:kern w:val="2"/>
        <w:szCs w:val="20"/>
        <w:lang w:val="en-GB" w:eastAsia="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55"/>
    <w:multiLevelType w:val="singleLevel"/>
    <w:tmpl w:val="00000055"/>
    <w:name w:val="WW8Num84"/>
    <w:lvl w:ilvl="0">
      <w:start w:val="1"/>
      <w:numFmt w:val="bullet"/>
      <w:lvlText w:val=""/>
      <w:lvlJc w:val="left"/>
      <w:pPr>
        <w:tabs>
          <w:tab w:val="num" w:pos="0"/>
        </w:tabs>
        <w:ind w:left="1080" w:hanging="360"/>
      </w:pPr>
      <w:rPr>
        <w:rFonts w:ascii="Symbol" w:hAnsi="Symbol" w:cs="Symbol" w:hint="default"/>
        <w:lang w:val="en-GB" w:eastAsia="it-IT"/>
      </w:rPr>
    </w:lvl>
  </w:abstractNum>
  <w:abstractNum w:abstractNumId="7" w15:restartNumberingAfterBreak="0">
    <w:nsid w:val="00000056"/>
    <w:multiLevelType w:val="singleLevel"/>
    <w:tmpl w:val="00000056"/>
    <w:name w:val="WW8Num85"/>
    <w:lvl w:ilvl="0">
      <w:start w:val="3"/>
      <w:numFmt w:val="bullet"/>
      <w:lvlText w:val="-"/>
      <w:lvlJc w:val="left"/>
      <w:pPr>
        <w:tabs>
          <w:tab w:val="num" w:pos="0"/>
        </w:tabs>
        <w:ind w:left="720" w:hanging="360"/>
      </w:pPr>
      <w:rPr>
        <w:rFonts w:ascii="Tahoma" w:hAnsi="Tahoma" w:cs="Tahoma" w:hint="default"/>
        <w:color w:val="000000"/>
      </w:rPr>
    </w:lvl>
  </w:abstractNum>
  <w:abstractNum w:abstractNumId="8" w15:restartNumberingAfterBreak="0">
    <w:nsid w:val="00000057"/>
    <w:multiLevelType w:val="singleLevel"/>
    <w:tmpl w:val="00000057"/>
    <w:name w:val="WW8Num86"/>
    <w:lvl w:ilvl="0">
      <w:start w:val="3"/>
      <w:numFmt w:val="bullet"/>
      <w:lvlText w:val="-"/>
      <w:lvlJc w:val="left"/>
      <w:pPr>
        <w:tabs>
          <w:tab w:val="num" w:pos="0"/>
        </w:tabs>
        <w:ind w:left="720" w:hanging="360"/>
      </w:pPr>
      <w:rPr>
        <w:rFonts w:ascii="Tahoma" w:hAnsi="Tahoma" w:cs="Tahoma" w:hint="default"/>
        <w:color w:val="000000"/>
      </w:rPr>
    </w:lvl>
  </w:abstractNum>
  <w:abstractNum w:abstractNumId="9" w15:restartNumberingAfterBreak="0">
    <w:nsid w:val="00000058"/>
    <w:multiLevelType w:val="singleLevel"/>
    <w:tmpl w:val="A8FA0D64"/>
    <w:name w:val="WW8Num87"/>
    <w:lvl w:ilvl="0">
      <w:start w:val="1"/>
      <w:numFmt w:val="lowerLetter"/>
      <w:lvlText w:val="%1)"/>
      <w:lvlJc w:val="left"/>
      <w:pPr>
        <w:tabs>
          <w:tab w:val="num" w:pos="0"/>
        </w:tabs>
        <w:ind w:left="720" w:hanging="360"/>
      </w:pPr>
      <w:rPr>
        <w:b/>
        <w:iCs/>
        <w:lang w:val="it-IT"/>
      </w:rPr>
    </w:lvl>
  </w:abstractNum>
  <w:abstractNum w:abstractNumId="10" w15:restartNumberingAfterBreak="0">
    <w:nsid w:val="00000059"/>
    <w:multiLevelType w:val="multilevel"/>
    <w:tmpl w:val="00000059"/>
    <w:name w:val="WW8Num88"/>
    <w:lvl w:ilvl="0">
      <w:start w:val="1"/>
      <w:numFmt w:val="lowerLetter"/>
      <w:lvlText w:val="%1)"/>
      <w:lvlJc w:val="left"/>
      <w:pPr>
        <w:tabs>
          <w:tab w:val="num" w:pos="900"/>
        </w:tabs>
        <w:ind w:left="810" w:hanging="360"/>
      </w:pPr>
      <w:rPr>
        <w:rFonts w:eastAsia="Calibri" w:hint="default"/>
        <w:b/>
        <w:i w:val="0"/>
        <w:iCs/>
        <w:color w:val="auto"/>
        <w:kern w:val="2"/>
        <w:szCs w:val="20"/>
        <w:highlight w:val="white"/>
        <w:lang w:val="en-GB" w:eastAsia="it-IT"/>
      </w:rPr>
    </w:lvl>
    <w:lvl w:ilvl="1">
      <w:start w:val="1"/>
      <w:numFmt w:val="lowerLetter"/>
      <w:lvlText w:val="%2."/>
      <w:lvlJc w:val="left"/>
      <w:pPr>
        <w:tabs>
          <w:tab w:val="num" w:pos="180"/>
        </w:tabs>
        <w:ind w:left="1995" w:hanging="375"/>
      </w:pPr>
      <w:rPr>
        <w:rFonts w:ascii="Times New Roman" w:eastAsia="Times New Roman" w:hAnsi="Times New Roman" w:cs="Times New Roman"/>
        <w:b/>
        <w:highlight w:val="white"/>
        <w:lang w:eastAsia="zh-CN"/>
      </w:r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1" w15:restartNumberingAfterBreak="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2" w15:restartNumberingAfterBreak="0">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13" w15:restartNumberingAfterBreak="0">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8AF4C64"/>
    <w:multiLevelType w:val="multilevel"/>
    <w:tmpl w:val="00000002"/>
    <w:lvl w:ilvl="0">
      <w:start w:val="1"/>
      <w:numFmt w:val="decimal"/>
      <w:lvlText w:val="%1."/>
      <w:lvlJc w:val="left"/>
      <w:pPr>
        <w:tabs>
          <w:tab w:val="num" w:pos="720"/>
        </w:tabs>
        <w:ind w:left="630" w:hanging="360"/>
      </w:pPr>
      <w:rPr>
        <w:rFonts w:eastAsia="Calibri"/>
        <w:b/>
        <w:i w:val="0"/>
        <w:iCs/>
        <w:color w:val="auto"/>
        <w:kern w:val="2"/>
        <w:szCs w:val="20"/>
        <w:highlight w:val="white"/>
        <w:lang w:val="en-GB" w:eastAsia="it-IT"/>
      </w:rPr>
    </w:lvl>
    <w:lvl w:ilvl="1">
      <w:start w:val="1"/>
      <w:numFmt w:val="lowerLetter"/>
      <w:lvlText w:val="%2."/>
      <w:lvlJc w:val="left"/>
      <w:pPr>
        <w:tabs>
          <w:tab w:val="num" w:pos="0"/>
        </w:tabs>
        <w:ind w:left="1815" w:hanging="375"/>
      </w:pPr>
      <w:rPr>
        <w:rFonts w:ascii="Times New Roman" w:eastAsia="Times New Roman" w:hAnsi="Times New Roman" w:cs="Times New Roman"/>
        <w:b/>
        <w:highlight w:val="white"/>
        <w:lang w:eastAsia="zh-C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18" w15:restartNumberingAfterBreak="0">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0DD55621"/>
    <w:multiLevelType w:val="hybridMultilevel"/>
    <w:tmpl w:val="661E117E"/>
    <w:lvl w:ilvl="0" w:tplc="54D6FFEA">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15:restartNumberingAfterBreak="0">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23"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25"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28" w15:restartNumberingAfterBreak="0">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29" w15:restartNumberingAfterBreak="0">
    <w:nsid w:val="19174BD8"/>
    <w:multiLevelType w:val="multilevel"/>
    <w:tmpl w:val="9080F3F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31" w15:restartNumberingAfterBreak="0">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3" w15:restartNumberingAfterBreak="0">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34" w15:restartNumberingAfterBreak="0">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37" w15:restartNumberingAfterBreak="0">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4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42" w15:restartNumberingAfterBreak="0">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43" w15:restartNumberingAfterBreak="0">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44" w15:restartNumberingAfterBreak="0">
    <w:nsid w:val="3BAC7993"/>
    <w:multiLevelType w:val="multilevel"/>
    <w:tmpl w:val="B50033AC"/>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46" w15:restartNumberingAfterBreak="0">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47" w15:restartNumberingAfterBreak="0">
    <w:nsid w:val="3F9A3E9F"/>
    <w:multiLevelType w:val="hybridMultilevel"/>
    <w:tmpl w:val="AC0602BC"/>
    <w:lvl w:ilvl="0" w:tplc="50683E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B704E88"/>
    <w:multiLevelType w:val="hybridMultilevel"/>
    <w:tmpl w:val="08B0C0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15:restartNumberingAfterBreak="0">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3" w15:restartNumberingAfterBreak="0">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5" w15:restartNumberingAfterBreak="0">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56"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58" w15:restartNumberingAfterBreak="0">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60" w15:restartNumberingAfterBreak="0">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61" w15:restartNumberingAfterBreak="0">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62" w15:restartNumberingAfterBreak="0">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63" w15:restartNumberingAfterBreak="0">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65"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67" w15:restartNumberingAfterBreak="0">
    <w:nsid w:val="5F94003C"/>
    <w:multiLevelType w:val="multilevel"/>
    <w:tmpl w:val="00000002"/>
    <w:lvl w:ilvl="0">
      <w:start w:val="1"/>
      <w:numFmt w:val="decimal"/>
      <w:lvlText w:val="%1."/>
      <w:lvlJc w:val="left"/>
      <w:pPr>
        <w:tabs>
          <w:tab w:val="num" w:pos="720"/>
        </w:tabs>
        <w:ind w:left="630" w:hanging="360"/>
      </w:pPr>
      <w:rPr>
        <w:rFonts w:eastAsia="Calibri"/>
        <w:b/>
        <w:i w:val="0"/>
        <w:iCs/>
        <w:color w:val="auto"/>
        <w:kern w:val="2"/>
        <w:szCs w:val="20"/>
        <w:highlight w:val="white"/>
        <w:lang w:val="en-GB" w:eastAsia="it-IT"/>
      </w:rPr>
    </w:lvl>
    <w:lvl w:ilvl="1">
      <w:start w:val="1"/>
      <w:numFmt w:val="lowerLetter"/>
      <w:lvlText w:val="%2."/>
      <w:lvlJc w:val="left"/>
      <w:pPr>
        <w:tabs>
          <w:tab w:val="num" w:pos="0"/>
        </w:tabs>
        <w:ind w:left="1815" w:hanging="375"/>
      </w:pPr>
      <w:rPr>
        <w:rFonts w:ascii="Times New Roman" w:eastAsia="Times New Roman" w:hAnsi="Times New Roman" w:cs="Times New Roman"/>
        <w:b/>
        <w:highlight w:val="white"/>
        <w:lang w:eastAsia="zh-C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69" w15:restartNumberingAfterBreak="0">
    <w:nsid w:val="60EE5FD1"/>
    <w:multiLevelType w:val="hybridMultilevel"/>
    <w:tmpl w:val="40A4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BD51144"/>
    <w:multiLevelType w:val="hybridMultilevel"/>
    <w:tmpl w:val="1C7AD2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4" w15:restartNumberingAfterBreak="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75" w15:restartNumberingAfterBreak="0">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15:restartNumberingAfterBreak="0">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77" w15:restartNumberingAfterBreak="0">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num w:numId="1">
    <w:abstractNumId w:val="77"/>
  </w:num>
  <w:num w:numId="2">
    <w:abstractNumId w:val="27"/>
  </w:num>
  <w:num w:numId="3">
    <w:abstractNumId w:val="28"/>
  </w:num>
  <w:num w:numId="4">
    <w:abstractNumId w:val="61"/>
  </w:num>
  <w:num w:numId="5">
    <w:abstractNumId w:val="24"/>
  </w:num>
  <w:num w:numId="6">
    <w:abstractNumId w:val="59"/>
  </w:num>
  <w:num w:numId="7">
    <w:abstractNumId w:val="60"/>
  </w:num>
  <w:num w:numId="8">
    <w:abstractNumId w:val="76"/>
  </w:num>
  <w:num w:numId="9">
    <w:abstractNumId w:val="30"/>
  </w:num>
  <w:num w:numId="10">
    <w:abstractNumId w:val="45"/>
  </w:num>
  <w:num w:numId="11">
    <w:abstractNumId w:val="36"/>
  </w:num>
  <w:num w:numId="12">
    <w:abstractNumId w:val="64"/>
  </w:num>
  <w:num w:numId="13">
    <w:abstractNumId w:val="66"/>
  </w:num>
  <w:num w:numId="14">
    <w:abstractNumId w:val="41"/>
  </w:num>
  <w:num w:numId="15">
    <w:abstractNumId w:val="43"/>
  </w:num>
  <w:num w:numId="16">
    <w:abstractNumId w:val="46"/>
  </w:num>
  <w:num w:numId="17">
    <w:abstractNumId w:val="55"/>
  </w:num>
  <w:num w:numId="18">
    <w:abstractNumId w:val="62"/>
  </w:num>
  <w:num w:numId="19">
    <w:abstractNumId w:val="11"/>
  </w:num>
  <w:num w:numId="20">
    <w:abstractNumId w:val="42"/>
  </w:num>
  <w:num w:numId="21">
    <w:abstractNumId w:val="57"/>
  </w:num>
  <w:num w:numId="22">
    <w:abstractNumId w:val="68"/>
  </w:num>
  <w:num w:numId="23">
    <w:abstractNumId w:val="12"/>
  </w:num>
  <w:num w:numId="24">
    <w:abstractNumId w:val="33"/>
  </w:num>
  <w:num w:numId="25">
    <w:abstractNumId w:val="22"/>
  </w:num>
  <w:num w:numId="26">
    <w:abstractNumId w:val="17"/>
  </w:num>
  <w:num w:numId="27">
    <w:abstractNumId w:val="74"/>
  </w:num>
  <w:num w:numId="28">
    <w:abstractNumId w:val="71"/>
  </w:num>
  <w:num w:numId="29">
    <w:abstractNumId w:val="37"/>
  </w:num>
  <w:num w:numId="30">
    <w:abstractNumId w:val="70"/>
  </w:num>
  <w:num w:numId="31">
    <w:abstractNumId w:val="13"/>
  </w:num>
  <w:num w:numId="32">
    <w:abstractNumId w:val="53"/>
  </w:num>
  <w:num w:numId="33">
    <w:abstractNumId w:val="51"/>
  </w:num>
  <w:num w:numId="34">
    <w:abstractNumId w:val="58"/>
  </w:num>
  <w:num w:numId="35">
    <w:abstractNumId w:val="18"/>
  </w:num>
  <w:num w:numId="36">
    <w:abstractNumId w:val="75"/>
  </w:num>
  <w:num w:numId="37">
    <w:abstractNumId w:val="35"/>
  </w:num>
  <w:num w:numId="38">
    <w:abstractNumId w:val="34"/>
  </w:num>
  <w:num w:numId="39">
    <w:abstractNumId w:val="14"/>
  </w:num>
  <w:num w:numId="40">
    <w:abstractNumId w:val="16"/>
  </w:num>
  <w:num w:numId="41">
    <w:abstractNumId w:val="38"/>
  </w:num>
  <w:num w:numId="42">
    <w:abstractNumId w:val="31"/>
  </w:num>
  <w:num w:numId="43">
    <w:abstractNumId w:val="39"/>
  </w:num>
  <w:num w:numId="44">
    <w:abstractNumId w:val="63"/>
  </w:num>
  <w:num w:numId="45">
    <w:abstractNumId w:val="40"/>
  </w:num>
  <w:num w:numId="46">
    <w:abstractNumId w:val="26"/>
  </w:num>
  <w:num w:numId="47">
    <w:abstractNumId w:val="52"/>
  </w:num>
  <w:num w:numId="48">
    <w:abstractNumId w:val="32"/>
  </w:num>
  <w:num w:numId="49">
    <w:abstractNumId w:val="54"/>
  </w:num>
  <w:num w:numId="50">
    <w:abstractNumId w:val="21"/>
  </w:num>
  <w:num w:numId="51">
    <w:abstractNumId w:val="65"/>
  </w:num>
  <w:num w:numId="52">
    <w:abstractNumId w:val="23"/>
  </w:num>
  <w:num w:numId="53">
    <w:abstractNumId w:val="25"/>
  </w:num>
  <w:num w:numId="54">
    <w:abstractNumId w:val="19"/>
  </w:num>
  <w:num w:numId="55">
    <w:abstractNumId w:val="72"/>
  </w:num>
  <w:num w:numId="56">
    <w:abstractNumId w:val="56"/>
  </w:num>
  <w:num w:numId="57">
    <w:abstractNumId w:val="48"/>
  </w:num>
  <w:num w:numId="58">
    <w:abstractNumId w:val="49"/>
  </w:num>
  <w:num w:numId="59">
    <w:abstractNumId w:val="47"/>
  </w:num>
  <w:num w:numId="60">
    <w:abstractNumId w:val="20"/>
  </w:num>
  <w:num w:numId="61">
    <w:abstractNumId w:val="0"/>
  </w:num>
  <w:num w:numId="62">
    <w:abstractNumId w:val="1"/>
  </w:num>
  <w:num w:numId="63">
    <w:abstractNumId w:val="2"/>
  </w:num>
  <w:num w:numId="64">
    <w:abstractNumId w:val="3"/>
  </w:num>
  <w:num w:numId="65">
    <w:abstractNumId w:val="4"/>
  </w:num>
  <w:num w:numId="66">
    <w:abstractNumId w:val="5"/>
  </w:num>
  <w:num w:numId="67">
    <w:abstractNumId w:val="6"/>
  </w:num>
  <w:num w:numId="68">
    <w:abstractNumId w:val="7"/>
  </w:num>
  <w:num w:numId="69">
    <w:abstractNumId w:val="8"/>
  </w:num>
  <w:num w:numId="70">
    <w:abstractNumId w:val="9"/>
  </w:num>
  <w:num w:numId="71">
    <w:abstractNumId w:val="10"/>
  </w:num>
  <w:num w:numId="72">
    <w:abstractNumId w:val="44"/>
  </w:num>
  <w:num w:numId="73">
    <w:abstractNumId w:val="29"/>
  </w:num>
  <w:num w:numId="74">
    <w:abstractNumId w:val="73"/>
  </w:num>
  <w:num w:numId="75">
    <w:abstractNumId w:val="67"/>
  </w:num>
  <w:num w:numId="76">
    <w:abstractNumId w:val="69"/>
  </w:num>
  <w:num w:numId="77">
    <w:abstractNumId w:val="50"/>
  </w:num>
  <w:num w:numId="78">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9E"/>
    <w:rsid w:val="00046923"/>
    <w:rsid w:val="00076209"/>
    <w:rsid w:val="000B7D13"/>
    <w:rsid w:val="00114C31"/>
    <w:rsid w:val="001623C8"/>
    <w:rsid w:val="001A36B5"/>
    <w:rsid w:val="001A4EB4"/>
    <w:rsid w:val="001C4CED"/>
    <w:rsid w:val="001F280D"/>
    <w:rsid w:val="00213F77"/>
    <w:rsid w:val="00254410"/>
    <w:rsid w:val="00270F1C"/>
    <w:rsid w:val="003015E6"/>
    <w:rsid w:val="00304881"/>
    <w:rsid w:val="00312CC7"/>
    <w:rsid w:val="00355618"/>
    <w:rsid w:val="003655D5"/>
    <w:rsid w:val="0037715C"/>
    <w:rsid w:val="004445B1"/>
    <w:rsid w:val="004D758B"/>
    <w:rsid w:val="005346A5"/>
    <w:rsid w:val="00595290"/>
    <w:rsid w:val="005B2CAF"/>
    <w:rsid w:val="005E6FCC"/>
    <w:rsid w:val="00673DAF"/>
    <w:rsid w:val="00680804"/>
    <w:rsid w:val="00694702"/>
    <w:rsid w:val="0069761C"/>
    <w:rsid w:val="006D3937"/>
    <w:rsid w:val="006E0EEF"/>
    <w:rsid w:val="006E1988"/>
    <w:rsid w:val="006F7456"/>
    <w:rsid w:val="00720DD8"/>
    <w:rsid w:val="00766C5A"/>
    <w:rsid w:val="00774F48"/>
    <w:rsid w:val="00784E72"/>
    <w:rsid w:val="007E30FF"/>
    <w:rsid w:val="007F715F"/>
    <w:rsid w:val="00814A07"/>
    <w:rsid w:val="00822E9D"/>
    <w:rsid w:val="00830E30"/>
    <w:rsid w:val="008A264D"/>
    <w:rsid w:val="008B60A2"/>
    <w:rsid w:val="008B6990"/>
    <w:rsid w:val="008F164C"/>
    <w:rsid w:val="0096400D"/>
    <w:rsid w:val="009D77E3"/>
    <w:rsid w:val="00A04578"/>
    <w:rsid w:val="00A330DF"/>
    <w:rsid w:val="00A879F8"/>
    <w:rsid w:val="00AB576C"/>
    <w:rsid w:val="00AD2F1F"/>
    <w:rsid w:val="00AE28D7"/>
    <w:rsid w:val="00AE4ED5"/>
    <w:rsid w:val="00AF755D"/>
    <w:rsid w:val="00B34355"/>
    <w:rsid w:val="00B36062"/>
    <w:rsid w:val="00BB30E7"/>
    <w:rsid w:val="00BD1081"/>
    <w:rsid w:val="00C84F33"/>
    <w:rsid w:val="00CD5EE9"/>
    <w:rsid w:val="00D11648"/>
    <w:rsid w:val="00D33EAA"/>
    <w:rsid w:val="00D578A2"/>
    <w:rsid w:val="00D64B1C"/>
    <w:rsid w:val="00D86ECD"/>
    <w:rsid w:val="00DF034D"/>
    <w:rsid w:val="00E225E9"/>
    <w:rsid w:val="00E55EC3"/>
    <w:rsid w:val="00F27BB2"/>
    <w:rsid w:val="00F540EB"/>
    <w:rsid w:val="00FA5A9E"/>
    <w:rsid w:val="00FD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96A"/>
  <w15:docId w15:val="{0B0EAB98-2F98-DD43-A553-23C3C691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9E"/>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FA5A9E"/>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FA5A9E"/>
    <w:pPr>
      <w:keepNext/>
      <w:spacing w:after="216"/>
      <w:ind w:right="7"/>
      <w:jc w:val="center"/>
      <w:outlineLvl w:val="1"/>
    </w:pPr>
    <w:rPr>
      <w:spacing w:val="2"/>
      <w:sz w:val="28"/>
      <w:szCs w:val="28"/>
    </w:rPr>
  </w:style>
  <w:style w:type="paragraph" w:styleId="Heading3">
    <w:name w:val="heading 3"/>
    <w:basedOn w:val="Normal"/>
    <w:next w:val="Normal"/>
    <w:link w:val="Heading3Char"/>
    <w:unhideWhenUsed/>
    <w:qFormat/>
    <w:rsid w:val="00FA5A9E"/>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qFormat/>
    <w:rsid w:val="00FA5A9E"/>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FA5A9E"/>
    <w:pPr>
      <w:keepNext/>
      <w:widowControl/>
      <w:numPr>
        <w:numId w:val="58"/>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A9E"/>
    <w:rPr>
      <w:rFonts w:ascii="Cambria" w:eastAsia="Times New Roman" w:hAnsi="Cambria" w:cs="Times New Roman"/>
      <w:color w:val="365F91"/>
      <w:sz w:val="32"/>
      <w:szCs w:val="32"/>
      <w:lang w:val="sq-AL"/>
    </w:rPr>
  </w:style>
  <w:style w:type="character" w:customStyle="1" w:styleId="Heading2Char">
    <w:name w:val="Heading 2 Char"/>
    <w:basedOn w:val="DefaultParagraphFont"/>
    <w:link w:val="Heading2"/>
    <w:rsid w:val="00FA5A9E"/>
    <w:rPr>
      <w:rFonts w:ascii="CG Times" w:eastAsia="Times New Roman" w:hAnsi="CG Times" w:cs="Times New Roman"/>
      <w:spacing w:val="2"/>
      <w:sz w:val="28"/>
      <w:szCs w:val="28"/>
      <w:lang w:val="sq-AL"/>
    </w:rPr>
  </w:style>
  <w:style w:type="character" w:customStyle="1" w:styleId="Heading3Char">
    <w:name w:val="Heading 3 Char"/>
    <w:basedOn w:val="DefaultParagraphFont"/>
    <w:link w:val="Heading3"/>
    <w:rsid w:val="00FA5A9E"/>
    <w:rPr>
      <w:rFonts w:ascii="Cambria" w:eastAsia="Times New Roman" w:hAnsi="Cambria" w:cs="Times New Roman"/>
      <w:color w:val="243F60"/>
      <w:sz w:val="24"/>
      <w:szCs w:val="24"/>
      <w:lang w:val="sq-AL"/>
    </w:rPr>
  </w:style>
  <w:style w:type="character" w:customStyle="1" w:styleId="Heading6Char">
    <w:name w:val="Heading 6 Char"/>
    <w:basedOn w:val="DefaultParagraphFont"/>
    <w:link w:val="Heading6"/>
    <w:rsid w:val="00FA5A9E"/>
    <w:rPr>
      <w:rFonts w:ascii="Times New Roman" w:eastAsia="Times New Roman" w:hAnsi="Times New Roman" w:cs="Times New Roman"/>
      <w:b/>
      <w:bCs/>
    </w:rPr>
  </w:style>
  <w:style w:type="character" w:customStyle="1" w:styleId="Heading8Char">
    <w:name w:val="Heading 8 Char"/>
    <w:basedOn w:val="DefaultParagraphFont"/>
    <w:link w:val="Heading8"/>
    <w:rsid w:val="00FA5A9E"/>
    <w:rPr>
      <w:rFonts w:ascii="Times New Roman" w:eastAsia="Times New Roman" w:hAnsi="Times New Roman" w:cs="Times New Roman"/>
      <w:b/>
      <w:bCs/>
      <w:szCs w:val="24"/>
      <w:lang w:val="sq-AL"/>
    </w:rPr>
  </w:style>
  <w:style w:type="paragraph" w:customStyle="1" w:styleId="Akti">
    <w:name w:val="Akti"/>
    <w:rsid w:val="00FA5A9E"/>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FA5A9E"/>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link w:val="ParagrafiChar"/>
    <w:qFormat/>
    <w:rsid w:val="00FA5A9E"/>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FA5A9E"/>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FA5A9E"/>
    <w:rPr>
      <w:rFonts w:ascii="CG Times" w:eastAsia="Times New Roman" w:hAnsi="CG Times" w:cs="Times New Roman"/>
      <w:b/>
      <w:caps/>
      <w:sz w:val="20"/>
      <w:szCs w:val="20"/>
      <w:lang w:val="en-GB"/>
    </w:rPr>
  </w:style>
  <w:style w:type="paragraph" w:customStyle="1" w:styleId="VENDOSI">
    <w:name w:val="VENDOSI"/>
    <w:next w:val="Normal"/>
    <w:link w:val="VENDOSIChar"/>
    <w:rsid w:val="00FA5A9E"/>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FA5A9E"/>
    <w:rPr>
      <w:rFonts w:ascii="CG Times" w:eastAsia="Times New Roman" w:hAnsi="CG Times" w:cs="Times New Roman"/>
      <w:caps/>
      <w:sz w:val="20"/>
      <w:szCs w:val="20"/>
      <w:lang w:val="en-GB"/>
    </w:rPr>
  </w:style>
  <w:style w:type="paragraph" w:styleId="ListParagraph">
    <w:name w:val="List Paragraph"/>
    <w:aliases w:val="Annex,List Paragraph1,Citation List,Akapit z listą BS,Bullet1,Bullets,List Paragraph (numbered (a)),Report Para,Number Bullets,WinDForce-Letter,Heading 2_sj,En tête 1,Resume Title,Indent Paragraph,References,MC Paragraphe Liste,l,Bullet 2"/>
    <w:basedOn w:val="Normal"/>
    <w:link w:val="ListParagraphChar"/>
    <w:uiPriority w:val="34"/>
    <w:qFormat/>
    <w:rsid w:val="00FA5A9E"/>
    <w:pPr>
      <w:ind w:left="720"/>
      <w:contextualSpacing/>
    </w:pPr>
  </w:style>
  <w:style w:type="paragraph" w:customStyle="1" w:styleId="Autoriteti">
    <w:name w:val="Autoriteti"/>
    <w:next w:val="Normal"/>
    <w:rsid w:val="00FA5A9E"/>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FA5A9E"/>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FA5A9E"/>
    <w:rPr>
      <w:rFonts w:ascii="CG Times" w:eastAsia="Times New Roman" w:hAnsi="CG Times" w:cs="Times New Roman"/>
      <w:b/>
      <w:sz w:val="20"/>
      <w:szCs w:val="20"/>
      <w:lang w:val="en-GB"/>
    </w:rPr>
  </w:style>
  <w:style w:type="paragraph" w:customStyle="1" w:styleId="Tabele">
    <w:name w:val="Tabele"/>
    <w:rsid w:val="00FA5A9E"/>
    <w:pPr>
      <w:spacing w:after="0" w:line="240" w:lineRule="auto"/>
    </w:pPr>
    <w:rPr>
      <w:rFonts w:ascii="CG Times" w:eastAsia="Times New Roman" w:hAnsi="CG Times" w:cs="Times New Roman"/>
      <w:szCs w:val="20"/>
      <w:lang w:val="en-GB"/>
    </w:rPr>
  </w:style>
  <w:style w:type="paragraph" w:customStyle="1" w:styleId="TitulliTitull">
    <w:name w:val="Titulli_Titull"/>
    <w:rsid w:val="00FA5A9E"/>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uiPriority w:val="99"/>
    <w:rsid w:val="00FA5A9E"/>
    <w:pPr>
      <w:tabs>
        <w:tab w:val="center" w:pos="4320"/>
        <w:tab w:val="right" w:pos="8640"/>
      </w:tabs>
    </w:pPr>
    <w:rPr>
      <w:sz w:val="20"/>
      <w:szCs w:val="20"/>
    </w:rPr>
  </w:style>
  <w:style w:type="character" w:customStyle="1" w:styleId="FooterChar">
    <w:name w:val="Footer Char"/>
    <w:basedOn w:val="DefaultParagraphFont"/>
    <w:link w:val="Footer"/>
    <w:uiPriority w:val="99"/>
    <w:rsid w:val="00FA5A9E"/>
    <w:rPr>
      <w:rFonts w:ascii="CG Times" w:eastAsia="Times New Roman" w:hAnsi="CG Times" w:cs="Times New Roman"/>
      <w:sz w:val="20"/>
      <w:szCs w:val="20"/>
      <w:lang w:val="sq-AL"/>
    </w:rPr>
  </w:style>
  <w:style w:type="character" w:styleId="PageNumber">
    <w:name w:val="page number"/>
    <w:basedOn w:val="DefaultParagraphFont"/>
    <w:rsid w:val="00FA5A9E"/>
  </w:style>
  <w:style w:type="paragraph" w:styleId="Header">
    <w:name w:val="header"/>
    <w:basedOn w:val="Normal"/>
    <w:link w:val="HeaderChar"/>
    <w:rsid w:val="00FA5A9E"/>
    <w:pPr>
      <w:widowControl/>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FA5A9E"/>
    <w:rPr>
      <w:rFonts w:ascii="Times New Roman" w:eastAsia="Times New Roman" w:hAnsi="Times New Roman" w:cs="Times New Roman"/>
      <w:sz w:val="24"/>
      <w:szCs w:val="24"/>
    </w:rPr>
  </w:style>
  <w:style w:type="character" w:styleId="CommentReference">
    <w:name w:val="annotation reference"/>
    <w:uiPriority w:val="99"/>
    <w:rsid w:val="00FA5A9E"/>
    <w:rPr>
      <w:sz w:val="16"/>
      <w:szCs w:val="16"/>
    </w:rPr>
  </w:style>
  <w:style w:type="paragraph" w:styleId="CommentText">
    <w:name w:val="annotation text"/>
    <w:basedOn w:val="Normal"/>
    <w:link w:val="CommentTextChar"/>
    <w:uiPriority w:val="99"/>
    <w:rsid w:val="00FA5A9E"/>
    <w:rPr>
      <w:sz w:val="20"/>
      <w:szCs w:val="20"/>
    </w:rPr>
  </w:style>
  <w:style w:type="character" w:customStyle="1" w:styleId="CommentTextChar">
    <w:name w:val="Comment Text Char"/>
    <w:basedOn w:val="DefaultParagraphFont"/>
    <w:link w:val="CommentText"/>
    <w:uiPriority w:val="99"/>
    <w:rsid w:val="00FA5A9E"/>
    <w:rPr>
      <w:rFonts w:ascii="CG Times" w:eastAsia="Times New Roman" w:hAnsi="CG Times" w:cs="Times New Roman"/>
      <w:sz w:val="20"/>
      <w:szCs w:val="20"/>
      <w:lang w:val="sq-AL"/>
    </w:rPr>
  </w:style>
  <w:style w:type="paragraph" w:styleId="CommentSubject">
    <w:name w:val="annotation subject"/>
    <w:basedOn w:val="CommentText"/>
    <w:next w:val="CommentText"/>
    <w:link w:val="CommentSubjectChar"/>
    <w:rsid w:val="00FA5A9E"/>
    <w:rPr>
      <w:b/>
      <w:bCs/>
    </w:rPr>
  </w:style>
  <w:style w:type="character" w:customStyle="1" w:styleId="CommentSubjectChar">
    <w:name w:val="Comment Subject Char"/>
    <w:basedOn w:val="CommentTextChar"/>
    <w:link w:val="CommentSubject"/>
    <w:rsid w:val="00FA5A9E"/>
    <w:rPr>
      <w:rFonts w:ascii="CG Times" w:eastAsia="Times New Roman" w:hAnsi="CG Times" w:cs="Times New Roman"/>
      <w:b/>
      <w:bCs/>
      <w:sz w:val="20"/>
      <w:szCs w:val="20"/>
      <w:lang w:val="sq-AL"/>
    </w:rPr>
  </w:style>
  <w:style w:type="paragraph" w:styleId="BalloonText">
    <w:name w:val="Balloon Text"/>
    <w:basedOn w:val="Normal"/>
    <w:link w:val="BalloonTextChar"/>
    <w:rsid w:val="00FA5A9E"/>
    <w:rPr>
      <w:rFonts w:ascii="Tahoma" w:hAnsi="Tahoma"/>
      <w:sz w:val="16"/>
      <w:szCs w:val="16"/>
    </w:rPr>
  </w:style>
  <w:style w:type="character" w:customStyle="1" w:styleId="BalloonTextChar">
    <w:name w:val="Balloon Text Char"/>
    <w:basedOn w:val="DefaultParagraphFont"/>
    <w:link w:val="BalloonText"/>
    <w:rsid w:val="00FA5A9E"/>
    <w:rPr>
      <w:rFonts w:ascii="Tahoma" w:eastAsia="Times New Roman" w:hAnsi="Tahoma" w:cs="Times New Roman"/>
      <w:sz w:val="16"/>
      <w:szCs w:val="16"/>
      <w:lang w:val="sq-AL"/>
    </w:rPr>
  </w:style>
  <w:style w:type="table" w:styleId="TableGrid">
    <w:name w:val="Table Grid"/>
    <w:basedOn w:val="TableNormal"/>
    <w:rsid w:val="00FA5A9E"/>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A5A9E"/>
    <w:rPr>
      <w:color w:val="0000FF"/>
      <w:u w:val="single"/>
    </w:rPr>
  </w:style>
  <w:style w:type="paragraph" w:customStyle="1" w:styleId="paragraph">
    <w:name w:val="paragraph"/>
    <w:basedOn w:val="Normal"/>
    <w:rsid w:val="00FA5A9E"/>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FA5A9E"/>
  </w:style>
  <w:style w:type="character" w:customStyle="1" w:styleId="eop">
    <w:name w:val="eop"/>
    <w:basedOn w:val="DefaultParagraphFont"/>
    <w:rsid w:val="00FA5A9E"/>
  </w:style>
  <w:style w:type="paragraph" w:styleId="FootnoteText">
    <w:name w:val="footnote text"/>
    <w:basedOn w:val="Normal"/>
    <w:link w:val="FootnoteTextChar"/>
    <w:uiPriority w:val="99"/>
    <w:unhideWhenUsed/>
    <w:rsid w:val="00FA5A9E"/>
    <w:rPr>
      <w:sz w:val="20"/>
      <w:szCs w:val="20"/>
    </w:rPr>
  </w:style>
  <w:style w:type="character" w:customStyle="1" w:styleId="FootnoteTextChar">
    <w:name w:val="Footnote Text Char"/>
    <w:basedOn w:val="DefaultParagraphFont"/>
    <w:link w:val="FootnoteText"/>
    <w:uiPriority w:val="99"/>
    <w:rsid w:val="00FA5A9E"/>
    <w:rPr>
      <w:rFonts w:ascii="CG Times" w:eastAsia="Times New Roman" w:hAnsi="CG Times" w:cs="Times New Roman"/>
      <w:sz w:val="20"/>
      <w:szCs w:val="20"/>
      <w:lang w:val="sq-AL"/>
    </w:rPr>
  </w:style>
  <w:style w:type="character" w:styleId="FootnoteReference">
    <w:name w:val="footnote reference"/>
    <w:uiPriority w:val="99"/>
    <w:semiHidden/>
    <w:unhideWhenUsed/>
    <w:rsid w:val="00FA5A9E"/>
    <w:rPr>
      <w:vertAlign w:val="superscript"/>
    </w:rPr>
  </w:style>
  <w:style w:type="paragraph" w:styleId="Revision">
    <w:name w:val="Revision"/>
    <w:hidden/>
    <w:uiPriority w:val="99"/>
    <w:semiHidden/>
    <w:rsid w:val="00FA5A9E"/>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FA5A9E"/>
    <w:pPr>
      <w:widowControl/>
      <w:spacing w:before="100" w:beforeAutospacing="1" w:after="100" w:afterAutospacing="1"/>
    </w:pPr>
    <w:rPr>
      <w:rFonts w:ascii="Times New Roman" w:hAnsi="Times New Roman"/>
      <w:sz w:val="24"/>
      <w:szCs w:val="24"/>
    </w:rPr>
  </w:style>
  <w:style w:type="paragraph" w:customStyle="1" w:styleId="SLparagraph">
    <w:name w:val="SL paragraph"/>
    <w:basedOn w:val="Normal"/>
    <w:rsid w:val="00FA5A9E"/>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FA5A9E"/>
    <w:rPr>
      <w:rFonts w:ascii="Times New Roman" w:eastAsia="Times New Roman" w:hAnsi="Times New Roman" w:cs="Times New Roman"/>
      <w:sz w:val="24"/>
      <w:szCs w:val="24"/>
    </w:rPr>
  </w:style>
  <w:style w:type="paragraph" w:customStyle="1" w:styleId="Rub3">
    <w:name w:val="Rub3"/>
    <w:basedOn w:val="Normal"/>
    <w:next w:val="Normal"/>
    <w:rsid w:val="00FA5A9E"/>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FA5A9E"/>
    <w:rPr>
      <w:b/>
      <w:bCs/>
    </w:rPr>
  </w:style>
  <w:style w:type="paragraph" w:styleId="BodyText">
    <w:name w:val="Body Text"/>
    <w:basedOn w:val="Normal"/>
    <w:link w:val="BodyTextChar"/>
    <w:rsid w:val="00FA5A9E"/>
    <w:pPr>
      <w:widowControl/>
      <w:tabs>
        <w:tab w:val="left" w:pos="576"/>
        <w:tab w:val="left" w:leader="underscore" w:pos="8640"/>
      </w:tabs>
      <w:spacing w:before="240"/>
    </w:pPr>
    <w:rPr>
      <w:rFonts w:ascii="Times New Roman" w:hAnsi="Times New Roman"/>
      <w:szCs w:val="24"/>
    </w:rPr>
  </w:style>
  <w:style w:type="character" w:customStyle="1" w:styleId="BodyTextChar">
    <w:name w:val="Body Text Char"/>
    <w:basedOn w:val="DefaultParagraphFont"/>
    <w:link w:val="BodyText"/>
    <w:rsid w:val="00FA5A9E"/>
    <w:rPr>
      <w:rFonts w:ascii="Times New Roman" w:eastAsia="Times New Roman" w:hAnsi="Times New Roman" w:cs="Times New Roman"/>
      <w:szCs w:val="24"/>
      <w:lang w:val="sq-AL"/>
    </w:rPr>
  </w:style>
  <w:style w:type="paragraph" w:styleId="BodyText2">
    <w:name w:val="Body Text 2"/>
    <w:basedOn w:val="Normal"/>
    <w:link w:val="BodyText2Char"/>
    <w:unhideWhenUsed/>
    <w:rsid w:val="00FA5A9E"/>
    <w:pPr>
      <w:spacing w:after="120" w:line="480" w:lineRule="auto"/>
    </w:pPr>
  </w:style>
  <w:style w:type="character" w:customStyle="1" w:styleId="BodyText2Char">
    <w:name w:val="Body Text 2 Char"/>
    <w:basedOn w:val="DefaultParagraphFont"/>
    <w:link w:val="BodyText2"/>
    <w:rsid w:val="00FA5A9E"/>
    <w:rPr>
      <w:rFonts w:ascii="CG Times" w:eastAsia="Times New Roman" w:hAnsi="CG Times" w:cs="Times New Roman"/>
      <w:lang w:val="sq-AL"/>
    </w:rPr>
  </w:style>
  <w:style w:type="character" w:customStyle="1" w:styleId="ListParagraphChar">
    <w:name w:val="List Paragraph Char"/>
    <w:aliases w:val="Annex Char,List Paragraph1 Char,Citation List Char,Akapit z listą BS Char,Bullet1 Char,Bullets Char,List Paragraph (numbered (a)) Char,Report Para Char,Number Bullets Char,WinDForce-Letter Char,Heading 2_sj Char,En tête 1 Char,l Char"/>
    <w:link w:val="ListParagraph"/>
    <w:uiPriority w:val="34"/>
    <w:qFormat/>
    <w:locked/>
    <w:rsid w:val="00FA5A9E"/>
    <w:rPr>
      <w:rFonts w:ascii="CG Times" w:eastAsia="Times New Roman" w:hAnsi="CG Times" w:cs="Times New Roman"/>
      <w:lang w:val="sq-AL"/>
    </w:rPr>
  </w:style>
  <w:style w:type="character" w:customStyle="1" w:styleId="DescriptionChar">
    <w:name w:val="Description Char"/>
    <w:link w:val="Description"/>
    <w:rsid w:val="00FA5A9E"/>
    <w:rPr>
      <w:spacing w:val="-6"/>
      <w:lang w:val="en-CA"/>
    </w:rPr>
  </w:style>
  <w:style w:type="paragraph" w:customStyle="1" w:styleId="Description">
    <w:name w:val="Description"/>
    <w:basedOn w:val="Normal"/>
    <w:link w:val="DescriptionChar"/>
    <w:rsid w:val="00FA5A9E"/>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FA5A9E"/>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FA5A9E"/>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FA5A9E"/>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FA5A9E"/>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FA5A9E"/>
    <w:rPr>
      <w:rFonts w:ascii="Tahoma" w:eastAsia="Times New Roman" w:hAnsi="Tahoma" w:cs="Tahoma"/>
      <w:sz w:val="20"/>
      <w:szCs w:val="20"/>
      <w:shd w:val="clear" w:color="auto" w:fill="000080"/>
    </w:rPr>
  </w:style>
  <w:style w:type="paragraph" w:customStyle="1" w:styleId="BankNormal">
    <w:name w:val="BankNormal"/>
    <w:basedOn w:val="Normal"/>
    <w:rsid w:val="00FA5A9E"/>
    <w:pPr>
      <w:widowControl/>
      <w:spacing w:after="240"/>
    </w:pPr>
    <w:rPr>
      <w:rFonts w:ascii="Times New Roman" w:hAnsi="Times New Roman"/>
      <w:sz w:val="24"/>
      <w:szCs w:val="20"/>
      <w:lang w:val="en-US"/>
    </w:rPr>
  </w:style>
  <w:style w:type="paragraph" w:customStyle="1" w:styleId="subparaCarattere">
    <w:name w:val="subpara Carattere"/>
    <w:basedOn w:val="Normal"/>
    <w:rsid w:val="00FA5A9E"/>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FA5A9E"/>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FA5A9E"/>
    <w:rPr>
      <w:rFonts w:ascii="Times New Roman" w:eastAsia="Times New Roman" w:hAnsi="Times New Roman" w:cs="Times New Roman"/>
      <w:sz w:val="16"/>
      <w:szCs w:val="16"/>
    </w:rPr>
  </w:style>
  <w:style w:type="paragraph" w:styleId="Title">
    <w:name w:val="Title"/>
    <w:basedOn w:val="Normal"/>
    <w:link w:val="TitleChar"/>
    <w:qFormat/>
    <w:rsid w:val="00FA5A9E"/>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FA5A9E"/>
    <w:rPr>
      <w:rFonts w:ascii="Times New Roman" w:eastAsia="Times New Roman" w:hAnsi="Times New Roman" w:cs="Times New Roman"/>
      <w:b/>
      <w:bCs/>
      <w:sz w:val="32"/>
      <w:szCs w:val="24"/>
    </w:rPr>
  </w:style>
  <w:style w:type="paragraph" w:styleId="Caption">
    <w:name w:val="caption"/>
    <w:basedOn w:val="Normal"/>
    <w:next w:val="Normal"/>
    <w:qFormat/>
    <w:rsid w:val="00FA5A9E"/>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FA5A9E"/>
  </w:style>
  <w:style w:type="character" w:customStyle="1" w:styleId="longtext">
    <w:name w:val="long_text"/>
    <w:rsid w:val="00FA5A9E"/>
  </w:style>
  <w:style w:type="paragraph" w:customStyle="1" w:styleId="ColorfulList-Accent11">
    <w:name w:val="Colorful List - Accent 11"/>
    <w:basedOn w:val="Normal"/>
    <w:link w:val="ColorfulList-Accent1Char"/>
    <w:uiPriority w:val="99"/>
    <w:qFormat/>
    <w:rsid w:val="00FA5A9E"/>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FA5A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FA5A9E"/>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FA5A9E"/>
    <w:pPr>
      <w:spacing w:after="0" w:line="240" w:lineRule="auto"/>
    </w:pPr>
    <w:rPr>
      <w:rFonts w:ascii="Times New Roman" w:eastAsia="Times New Roman" w:hAnsi="Times New Roman" w:cs="Times New Roman"/>
      <w:sz w:val="24"/>
      <w:szCs w:val="24"/>
    </w:rPr>
  </w:style>
  <w:style w:type="character" w:styleId="FollowedHyperlink">
    <w:name w:val="FollowedHyperlink"/>
    <w:rsid w:val="00FA5A9E"/>
    <w:rPr>
      <w:color w:val="954F72"/>
      <w:u w:val="single"/>
    </w:rPr>
  </w:style>
  <w:style w:type="character" w:customStyle="1" w:styleId="ParagrafiChar">
    <w:name w:val="Paragrafi Char"/>
    <w:basedOn w:val="DefaultParagraphFont"/>
    <w:link w:val="Paragrafi"/>
    <w:locked/>
    <w:rsid w:val="00FA5A9E"/>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ktk.gov.al/site/2020/12/29/njoftim/" TargetMode="External"/><Relationship Id="rId4" Type="http://schemas.openxmlformats.org/officeDocument/2006/relationships/settings" Target="settings.xml"/><Relationship Id="rId9" Type="http://schemas.openxmlformats.org/officeDocument/2006/relationships/hyperlink" Target="https://qbz.gov.al/eli/vendim/2020/10/07/792/b8d57e51-a7c7-4ae5-8e74-052c3a65358a;q=79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C573-1030-4FBE-9E59-65FC359C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18153</Words>
  <Characters>103473</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Taulant Hani</dc:creator>
  <cp:lastModifiedBy>Admin.MTKRS</cp:lastModifiedBy>
  <cp:revision>3</cp:revision>
  <dcterms:created xsi:type="dcterms:W3CDTF">2021-03-29T22:16:00Z</dcterms:created>
  <dcterms:modified xsi:type="dcterms:W3CDTF">2021-03-30T13:45:00Z</dcterms:modified>
</cp:coreProperties>
</file>